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D975E4" w:rsidRDefault="00D975E4" w:rsidP="00AA2B94">
      <w:pPr>
        <w:spacing w:after="0" w:line="240" w:lineRule="auto"/>
        <w:jc w:val="center"/>
        <w:outlineLvl w:val="0"/>
        <w:rPr>
          <w:rFonts w:ascii="Times New Roman" w:eastAsia="Times New Roman" w:hAnsi="Times New Roman" w:cs="Times New Roman"/>
          <w:b/>
          <w:bCs/>
          <w:kern w:val="36"/>
          <w:lang w:eastAsia="en-CA"/>
        </w:rPr>
      </w:pPr>
    </w:p>
    <w:p w:rsidR="00680C0A" w:rsidRDefault="00680C0A" w:rsidP="00AA2B94">
      <w:pPr>
        <w:spacing w:after="0" w:line="240" w:lineRule="auto"/>
        <w:jc w:val="center"/>
        <w:outlineLvl w:val="0"/>
        <w:rPr>
          <w:rFonts w:ascii="Times New Roman" w:eastAsia="Times New Roman" w:hAnsi="Times New Roman" w:cs="Times New Roman"/>
          <w:b/>
          <w:bCs/>
          <w:kern w:val="36"/>
          <w:lang w:eastAsia="en-CA"/>
        </w:rPr>
      </w:pPr>
      <w:r w:rsidRPr="00680C0A">
        <w:rPr>
          <w:rFonts w:ascii="Times New Roman" w:eastAsia="Times New Roman" w:hAnsi="Times New Roman" w:cs="Times New Roman"/>
          <w:b/>
          <w:bCs/>
          <w:kern w:val="36"/>
          <w:lang w:eastAsia="en-CA"/>
        </w:rPr>
        <w:t>Newsletter Items</w:t>
      </w:r>
      <w:r>
        <w:rPr>
          <w:rFonts w:ascii="Times New Roman" w:eastAsia="Times New Roman" w:hAnsi="Times New Roman" w:cs="Times New Roman"/>
          <w:b/>
          <w:bCs/>
          <w:kern w:val="36"/>
          <w:lang w:eastAsia="en-CA"/>
        </w:rPr>
        <w:t xml:space="preserve"> - </w:t>
      </w:r>
      <w:r w:rsidRPr="00680C0A">
        <w:rPr>
          <w:rFonts w:ascii="Times New Roman" w:eastAsia="Times New Roman" w:hAnsi="Times New Roman" w:cs="Times New Roman"/>
          <w:b/>
          <w:bCs/>
          <w:kern w:val="36"/>
          <w:lang w:eastAsia="en-CA"/>
        </w:rPr>
        <w:t xml:space="preserve">Remove </w:t>
      </w:r>
      <w:r>
        <w:rPr>
          <w:rFonts w:ascii="Times New Roman" w:eastAsia="Times New Roman" w:hAnsi="Times New Roman" w:cs="Times New Roman"/>
          <w:b/>
          <w:bCs/>
          <w:kern w:val="36"/>
          <w:lang w:eastAsia="en-CA"/>
        </w:rPr>
        <w:t>w</w:t>
      </w:r>
      <w:r w:rsidRPr="00680C0A">
        <w:rPr>
          <w:rFonts w:ascii="Times New Roman" w:eastAsia="Times New Roman" w:hAnsi="Times New Roman" w:cs="Times New Roman"/>
          <w:b/>
          <w:bCs/>
          <w:kern w:val="36"/>
          <w:lang w:eastAsia="en-CA"/>
        </w:rPr>
        <w:t>hen us</w:t>
      </w:r>
      <w:r>
        <w:rPr>
          <w:rFonts w:ascii="Times New Roman" w:eastAsia="Times New Roman" w:hAnsi="Times New Roman" w:cs="Times New Roman"/>
          <w:b/>
          <w:bCs/>
          <w:kern w:val="36"/>
          <w:lang w:eastAsia="en-CA"/>
        </w:rPr>
        <w:t>ed</w:t>
      </w:r>
    </w:p>
    <w:p w:rsidR="00602508" w:rsidRDefault="00602508" w:rsidP="007B5079">
      <w:pPr>
        <w:spacing w:after="0" w:line="240" w:lineRule="auto"/>
        <w:outlineLvl w:val="0"/>
        <w:rPr>
          <w:rFonts w:ascii="Times New Roman" w:eastAsia="Times New Roman" w:hAnsi="Times New Roman" w:cs="Times New Roman"/>
          <w:b/>
          <w:bCs/>
          <w:kern w:val="36"/>
          <w:lang w:eastAsia="en-CA"/>
        </w:rPr>
      </w:pPr>
    </w:p>
    <w:p w:rsidR="008C79E3" w:rsidRDefault="008C79E3" w:rsidP="007B5079">
      <w:pPr>
        <w:spacing w:after="0" w:line="240" w:lineRule="auto"/>
        <w:outlineLvl w:val="0"/>
        <w:rPr>
          <w:rFonts w:ascii="Times New Roman" w:eastAsia="Times New Roman" w:hAnsi="Times New Roman" w:cs="Times New Roman"/>
          <w:b/>
          <w:bCs/>
          <w:kern w:val="36"/>
          <w:lang w:eastAsia="en-CA"/>
        </w:rPr>
        <w:sectPr w:rsidR="008C79E3" w:rsidSect="000A6AE2">
          <w:pgSz w:w="12240" w:h="15840"/>
          <w:pgMar w:top="1440" w:right="1440" w:bottom="1440" w:left="1440" w:header="708" w:footer="708" w:gutter="0"/>
          <w:cols w:space="708"/>
          <w:docGrid w:linePitch="360"/>
        </w:sectPr>
      </w:pPr>
    </w:p>
    <w:p w:rsidR="00427BEA" w:rsidRDefault="00427BEA" w:rsidP="007B5079">
      <w:pPr>
        <w:spacing w:after="0" w:line="240" w:lineRule="auto"/>
        <w:outlineLvl w:val="0"/>
        <w:rPr>
          <w:rFonts w:ascii="Times New Roman" w:eastAsia="Times New Roman" w:hAnsi="Times New Roman" w:cs="Times New Roman"/>
          <w:b/>
          <w:bCs/>
          <w:kern w:val="36"/>
          <w:lang w:eastAsia="en-CA"/>
        </w:rPr>
      </w:pPr>
    </w:p>
    <w:p w:rsidR="004B6020" w:rsidRDefault="004B6020" w:rsidP="004B6020">
      <w:pPr>
        <w:spacing w:line="240" w:lineRule="auto"/>
        <w:jc w:val="center"/>
        <w:rPr>
          <w:b/>
          <w:lang w:val="en-US"/>
        </w:rPr>
      </w:pPr>
      <w:r>
        <w:rPr>
          <w:b/>
          <w:lang w:val="en-US"/>
        </w:rPr>
        <w:t>School standards</w:t>
      </w:r>
    </w:p>
    <w:p w:rsidR="004B6020" w:rsidRDefault="004B6020" w:rsidP="004B6020">
      <w:pPr>
        <w:spacing w:line="240" w:lineRule="auto"/>
        <w:rPr>
          <w:b/>
          <w:lang w:val="en-US"/>
        </w:rPr>
      </w:pPr>
      <w:r>
        <w:rPr>
          <w:b/>
          <w:lang w:val="en-US"/>
        </w:rPr>
        <w:t>I have concerns about the manner in which we distinguish student levels of performance/ achievement in the public school system.  In no special order, let me mention four:</w:t>
      </w:r>
    </w:p>
    <w:p w:rsidR="004B6020" w:rsidRDefault="004B6020" w:rsidP="004B6020">
      <w:pPr>
        <w:spacing w:line="240" w:lineRule="auto"/>
        <w:rPr>
          <w:b/>
          <w:lang w:val="en-US"/>
        </w:rPr>
      </w:pPr>
      <w:r>
        <w:rPr>
          <w:b/>
          <w:lang w:val="en-US"/>
        </w:rPr>
        <w:t>Age based grading</w:t>
      </w:r>
    </w:p>
    <w:p w:rsidR="004B6020" w:rsidRDefault="004B6020" w:rsidP="004B6020">
      <w:pPr>
        <w:spacing w:line="240" w:lineRule="auto"/>
        <w:rPr>
          <w:b/>
          <w:lang w:val="en-US"/>
        </w:rPr>
      </w:pPr>
      <w:r>
        <w:rPr>
          <w:b/>
          <w:lang w:val="en-US"/>
        </w:rPr>
        <w:t>Conflict</w:t>
      </w:r>
    </w:p>
    <w:p w:rsidR="004B6020" w:rsidRPr="004B6020" w:rsidRDefault="004B6020" w:rsidP="004B6020">
      <w:pPr>
        <w:spacing w:line="240" w:lineRule="auto"/>
        <w:rPr>
          <w:lang w:val="en-US"/>
        </w:rPr>
      </w:pPr>
      <w:bookmarkStart w:id="0" w:name="_GoBack"/>
      <w:bookmarkEnd w:id="0"/>
    </w:p>
    <w:p w:rsidR="004B6020" w:rsidRDefault="004B6020" w:rsidP="004B6020">
      <w:pPr>
        <w:spacing w:line="240" w:lineRule="auto"/>
        <w:rPr>
          <w:b/>
          <w:lang w:val="en-US"/>
        </w:rPr>
      </w:pPr>
    </w:p>
    <w:p w:rsidR="004B6020" w:rsidRDefault="004B6020" w:rsidP="004B6020">
      <w:pPr>
        <w:spacing w:line="240" w:lineRule="auto"/>
        <w:rPr>
          <w:b/>
          <w:lang w:val="en-US"/>
        </w:rPr>
      </w:pPr>
      <w:r>
        <w:rPr>
          <w:b/>
          <w:lang w:val="en-US"/>
        </w:rPr>
        <w:t>Alignment</w:t>
      </w:r>
    </w:p>
    <w:p w:rsidR="004B6020" w:rsidRDefault="004B6020" w:rsidP="004B6020">
      <w:pPr>
        <w:spacing w:line="240" w:lineRule="auto"/>
        <w:rPr>
          <w:b/>
          <w:lang w:val="en-US"/>
        </w:rPr>
      </w:pPr>
      <w:r>
        <w:rPr>
          <w:b/>
          <w:lang w:val="en-US"/>
        </w:rPr>
        <w:t>Externally referenced criteria</w:t>
      </w:r>
    </w:p>
    <w:p w:rsidR="004B6020" w:rsidRDefault="004B6020" w:rsidP="004B6020">
      <w:pPr>
        <w:spacing w:line="240" w:lineRule="auto"/>
        <w:rPr>
          <w:b/>
          <w:lang w:val="en-US"/>
        </w:rPr>
      </w:pPr>
      <w:r>
        <w:rPr>
          <w:b/>
          <w:lang w:val="en-US"/>
        </w:rPr>
        <w:t>Time the constant</w:t>
      </w:r>
    </w:p>
    <w:p w:rsidR="004B6020" w:rsidRDefault="004B6020" w:rsidP="007B5079">
      <w:pPr>
        <w:spacing w:after="0" w:line="240" w:lineRule="auto"/>
        <w:outlineLvl w:val="0"/>
        <w:rPr>
          <w:rFonts w:ascii="Times New Roman" w:eastAsia="Times New Roman" w:hAnsi="Times New Roman" w:cs="Times New Roman"/>
          <w:b/>
          <w:bCs/>
          <w:kern w:val="36"/>
          <w:lang w:eastAsia="en-CA"/>
        </w:rPr>
      </w:pPr>
    </w:p>
    <w:p w:rsidR="004B6020" w:rsidRDefault="004B6020" w:rsidP="007B5079">
      <w:pPr>
        <w:spacing w:after="0" w:line="240" w:lineRule="auto"/>
        <w:outlineLvl w:val="0"/>
        <w:rPr>
          <w:rFonts w:ascii="Times New Roman" w:eastAsia="Times New Roman" w:hAnsi="Times New Roman" w:cs="Times New Roman"/>
          <w:b/>
          <w:bCs/>
          <w:kern w:val="36"/>
          <w:lang w:eastAsia="en-CA"/>
        </w:rPr>
      </w:pPr>
    </w:p>
    <w:p w:rsidR="004B6020" w:rsidRDefault="004B6020" w:rsidP="007B5079">
      <w:pPr>
        <w:spacing w:after="0" w:line="240" w:lineRule="auto"/>
        <w:outlineLvl w:val="0"/>
        <w:rPr>
          <w:rFonts w:ascii="Times New Roman" w:eastAsia="Times New Roman" w:hAnsi="Times New Roman" w:cs="Times New Roman"/>
          <w:b/>
          <w:bCs/>
          <w:kern w:val="36"/>
          <w:lang w:eastAsia="en-CA"/>
        </w:rPr>
      </w:pPr>
    </w:p>
    <w:p w:rsidR="004B6020" w:rsidRDefault="004B6020" w:rsidP="007B5079">
      <w:pPr>
        <w:spacing w:after="0" w:line="240" w:lineRule="auto"/>
        <w:outlineLvl w:val="0"/>
        <w:rPr>
          <w:rFonts w:ascii="Times New Roman" w:eastAsia="Times New Roman" w:hAnsi="Times New Roman" w:cs="Times New Roman"/>
          <w:b/>
          <w:bCs/>
          <w:kern w:val="36"/>
          <w:lang w:eastAsia="en-CA"/>
        </w:rPr>
      </w:pPr>
    </w:p>
    <w:p w:rsidR="00CC69FA" w:rsidRPr="00CC69FA" w:rsidRDefault="00CC69FA" w:rsidP="00F737B0">
      <w:pPr>
        <w:pStyle w:val="Standard"/>
        <w:numPr>
          <w:ilvl w:val="0"/>
          <w:numId w:val="13"/>
        </w:numPr>
        <w:ind w:left="360"/>
        <w:jc w:val="both"/>
        <w:rPr>
          <w:rFonts w:ascii="Calibri" w:hAnsi="Calibri" w:cs="Calibri"/>
          <w:bCs/>
          <w:sz w:val="22"/>
          <w:szCs w:val="22"/>
          <w:lang w:eastAsia="en-CA"/>
        </w:rPr>
      </w:pPr>
      <w:r>
        <w:rPr>
          <w:rFonts w:ascii="Calibri" w:hAnsi="Calibri" w:cs="Calibri"/>
          <w:b/>
          <w:bCs/>
          <w:sz w:val="22"/>
          <w:szCs w:val="22"/>
          <w:lang w:eastAsia="en-CA"/>
        </w:rPr>
        <w:t xml:space="preserve">Coding- </w:t>
      </w:r>
      <w:r w:rsidRPr="00C459AA">
        <w:rPr>
          <w:rFonts w:ascii="Calibri" w:hAnsi="Calibri" w:cs="Calibri"/>
          <w:bCs/>
          <w:sz w:val="22"/>
          <w:szCs w:val="22"/>
          <w:lang w:eastAsia="en-CA"/>
        </w:rPr>
        <w:t>The Charlottetown Guardian carried an item on October 29, 2015 on plans by Grace Christian School to “prepare all students to be safe and confident users of technology.”</w:t>
      </w:r>
    </w:p>
    <w:p w:rsidR="00F737B0" w:rsidRPr="005171F2" w:rsidRDefault="00F737B0" w:rsidP="00F737B0">
      <w:pPr>
        <w:pStyle w:val="Standard"/>
        <w:numPr>
          <w:ilvl w:val="0"/>
          <w:numId w:val="13"/>
        </w:numPr>
        <w:ind w:left="360"/>
        <w:jc w:val="both"/>
        <w:rPr>
          <w:rFonts w:ascii="Calibri" w:hAnsi="Calibri" w:cs="Calibri"/>
          <w:bCs/>
          <w:sz w:val="22"/>
          <w:szCs w:val="22"/>
          <w:lang w:eastAsia="en-CA"/>
        </w:rPr>
      </w:pPr>
      <w:r>
        <w:rPr>
          <w:rFonts w:ascii="Calibri" w:hAnsi="Calibri" w:cs="Calibri"/>
          <w:b/>
          <w:bCs/>
          <w:sz w:val="22"/>
          <w:szCs w:val="22"/>
          <w:lang w:eastAsia="en-CA"/>
        </w:rPr>
        <w:t xml:space="preserve">Career Crafting </w:t>
      </w:r>
      <w:r w:rsidRPr="005171F2">
        <w:rPr>
          <w:rFonts w:ascii="Calibri" w:hAnsi="Calibri" w:cs="Calibri"/>
          <w:bCs/>
          <w:sz w:val="22"/>
          <w:szCs w:val="22"/>
          <w:lang w:eastAsia="en-CA"/>
        </w:rPr>
        <w:t xml:space="preserve">– I’ve been hearing positive comments about </w:t>
      </w:r>
      <w:r w:rsidRPr="005171F2">
        <w:rPr>
          <w:rFonts w:ascii="Calibri" w:hAnsi="Calibri" w:cs="Calibri"/>
          <w:bCs/>
          <w:sz w:val="22"/>
          <w:szCs w:val="22"/>
          <w:u w:val="single"/>
          <w:lang w:eastAsia="en-CA"/>
        </w:rPr>
        <w:t>Career Crafting</w:t>
      </w:r>
      <w:r>
        <w:rPr>
          <w:rFonts w:ascii="Calibri" w:hAnsi="Calibri" w:cs="Calibri"/>
          <w:bCs/>
          <w:sz w:val="22"/>
          <w:szCs w:val="22"/>
          <w:u w:val="single"/>
          <w:lang w:eastAsia="en-CA"/>
        </w:rPr>
        <w:t>:</w:t>
      </w:r>
      <w:r w:rsidRPr="005171F2">
        <w:rPr>
          <w:rFonts w:ascii="Calibri" w:hAnsi="Calibri" w:cs="Calibri"/>
          <w:bCs/>
          <w:sz w:val="22"/>
          <w:szCs w:val="22"/>
          <w:u w:val="single"/>
          <w:lang w:eastAsia="en-CA"/>
        </w:rPr>
        <w:t xml:space="preserve"> the decade after High School</w:t>
      </w:r>
      <w:r>
        <w:rPr>
          <w:rFonts w:ascii="Calibri" w:hAnsi="Calibri" w:cs="Calibri"/>
          <w:bCs/>
          <w:sz w:val="22"/>
          <w:szCs w:val="22"/>
          <w:lang w:eastAsia="en-CA"/>
        </w:rPr>
        <w:t>, by Cathy Campbell and Peggy Dutton, published by the Canadian Education and Research I</w:t>
      </w:r>
      <w:r w:rsidRPr="005171F2">
        <w:rPr>
          <w:rFonts w:ascii="Calibri" w:hAnsi="Calibri" w:cs="Calibri"/>
          <w:bCs/>
          <w:sz w:val="22"/>
          <w:szCs w:val="22"/>
          <w:lang w:eastAsia="en-CA"/>
        </w:rPr>
        <w:t xml:space="preserve">nstitute, </w:t>
      </w:r>
      <w:r>
        <w:rPr>
          <w:rFonts w:ascii="Calibri" w:hAnsi="Calibri" w:cs="Calibri"/>
          <w:bCs/>
          <w:sz w:val="22"/>
          <w:szCs w:val="22"/>
          <w:lang w:eastAsia="en-CA"/>
        </w:rPr>
        <w:t>T</w:t>
      </w:r>
      <w:r w:rsidRPr="005171F2">
        <w:rPr>
          <w:rFonts w:ascii="Calibri" w:hAnsi="Calibri" w:cs="Calibri"/>
          <w:bCs/>
          <w:sz w:val="22"/>
          <w:szCs w:val="22"/>
          <w:lang w:eastAsia="en-CA"/>
        </w:rPr>
        <w:t>oronto</w:t>
      </w:r>
      <w:r>
        <w:rPr>
          <w:rFonts w:ascii="Calibri" w:hAnsi="Calibri" w:cs="Calibri"/>
          <w:bCs/>
          <w:sz w:val="22"/>
          <w:szCs w:val="22"/>
          <w:lang w:eastAsia="en-CA"/>
        </w:rPr>
        <w:t>. It is intended as a guide to professionals in the field</w:t>
      </w:r>
    </w:p>
    <w:p w:rsidR="00F737B0" w:rsidRPr="005171F2" w:rsidRDefault="00F737B0" w:rsidP="00F737B0">
      <w:pPr>
        <w:pStyle w:val="ListParagraph"/>
        <w:rPr>
          <w:rFonts w:cs="Calibri"/>
          <w:bCs/>
          <w:lang w:eastAsia="en-CA"/>
        </w:rPr>
      </w:pPr>
    </w:p>
    <w:p w:rsidR="004118CE" w:rsidRPr="00FB4BB3" w:rsidRDefault="004118CE" w:rsidP="004118CE">
      <w:pPr>
        <w:pStyle w:val="ListParagraph"/>
        <w:ind w:left="0"/>
        <w:rPr>
          <w:b/>
        </w:rPr>
      </w:pPr>
      <w:r w:rsidRPr="00FB4BB3">
        <w:rPr>
          <w:b/>
        </w:rPr>
        <w:t>From the Washington Post</w:t>
      </w:r>
    </w:p>
    <w:p w:rsidR="004118CE" w:rsidRPr="00360358" w:rsidRDefault="004118CE" w:rsidP="004118CE">
      <w:pPr>
        <w:spacing w:after="225" w:line="240" w:lineRule="auto"/>
        <w:rPr>
          <w:rFonts w:ascii="Georgia" w:eastAsia="Times New Roman" w:hAnsi="Georgia" w:cs="Arial"/>
          <w:color w:val="333333"/>
          <w:lang w:eastAsia="en-CA"/>
        </w:rPr>
      </w:pPr>
      <w:r w:rsidRPr="000D480F">
        <w:rPr>
          <w:rFonts w:ascii="Georgia" w:eastAsia="Times New Roman" w:hAnsi="Georgia" w:cs="Arial"/>
          <w:color w:val="333333"/>
          <w:lang w:eastAsia="en-CA"/>
        </w:rPr>
        <w:t xml:space="preserve">The Washington </w:t>
      </w:r>
      <w:proofErr w:type="gramStart"/>
      <w:r w:rsidRPr="000D480F">
        <w:rPr>
          <w:rFonts w:ascii="Georgia" w:eastAsia="Times New Roman" w:hAnsi="Georgia" w:cs="Arial"/>
          <w:color w:val="333333"/>
          <w:lang w:eastAsia="en-CA"/>
        </w:rPr>
        <w:t>Post  September</w:t>
      </w:r>
      <w:proofErr w:type="gramEnd"/>
      <w:r w:rsidRPr="000D480F">
        <w:rPr>
          <w:rFonts w:ascii="Georgia" w:eastAsia="Times New Roman" w:hAnsi="Georgia" w:cs="Arial"/>
          <w:color w:val="333333"/>
          <w:lang w:eastAsia="en-CA"/>
        </w:rPr>
        <w:t xml:space="preserve"> 20</w:t>
      </w:r>
      <w:r>
        <w:rPr>
          <w:rFonts w:ascii="Georgia" w:eastAsia="Times New Roman" w:hAnsi="Georgia" w:cs="Arial"/>
          <w:color w:val="333333"/>
          <w:lang w:eastAsia="en-CA"/>
        </w:rPr>
        <w:t>, 2014</w:t>
      </w:r>
      <w:r w:rsidRPr="000D480F">
        <w:rPr>
          <w:rFonts w:ascii="Georgia" w:eastAsia="Times New Roman" w:hAnsi="Georgia" w:cs="Arial"/>
          <w:color w:val="333333"/>
          <w:lang w:eastAsia="en-CA"/>
        </w:rPr>
        <w:t xml:space="preserve"> reports </w:t>
      </w:r>
      <w:r>
        <w:rPr>
          <w:rFonts w:ascii="Georgia" w:eastAsia="Times New Roman" w:hAnsi="Georgia" w:cs="Arial"/>
          <w:color w:val="333333"/>
          <w:lang w:eastAsia="en-CA"/>
        </w:rPr>
        <w:t xml:space="preserve">that the Office of the Ombudsman for Public Education received </w:t>
      </w:r>
      <w:r w:rsidRPr="000D480F">
        <w:rPr>
          <w:rFonts w:ascii="Georgia" w:eastAsia="Times New Roman" w:hAnsi="Georgia" w:cs="Arial"/>
          <w:color w:val="333333"/>
          <w:lang w:eastAsia="en-CA"/>
        </w:rPr>
        <w:t xml:space="preserve">150 </w:t>
      </w:r>
      <w:r w:rsidRPr="000D480F">
        <w:rPr>
          <w:rFonts w:ascii="Georgia" w:eastAsia="Times New Roman" w:hAnsi="Georgia" w:cs="Arial"/>
          <w:color w:val="333333"/>
          <w:lang w:eastAsia="en-CA"/>
        </w:rPr>
        <w:lastRenderedPageBreak/>
        <w:t xml:space="preserve">complaints during </w:t>
      </w:r>
      <w:r>
        <w:rPr>
          <w:rFonts w:ascii="Georgia" w:eastAsia="Times New Roman" w:hAnsi="Georgia" w:cs="Arial"/>
          <w:color w:val="333333"/>
          <w:lang w:eastAsia="en-CA"/>
        </w:rPr>
        <w:t xml:space="preserve">its first </w:t>
      </w:r>
      <w:r w:rsidRPr="000D480F">
        <w:rPr>
          <w:rFonts w:ascii="Georgia" w:eastAsia="Times New Roman" w:hAnsi="Georgia" w:cs="Arial"/>
          <w:color w:val="333333"/>
          <w:lang w:eastAsia="en-CA"/>
        </w:rPr>
        <w:t>six months</w:t>
      </w:r>
      <w:r>
        <w:rPr>
          <w:rFonts w:ascii="Georgia" w:eastAsia="Times New Roman" w:hAnsi="Georgia" w:cs="Arial"/>
          <w:color w:val="333333"/>
          <w:lang w:eastAsia="en-CA"/>
        </w:rPr>
        <w:t xml:space="preserve"> of operation; complaints were</w:t>
      </w:r>
      <w:r w:rsidRPr="000D480F">
        <w:rPr>
          <w:rFonts w:ascii="Georgia" w:eastAsia="Times New Roman" w:hAnsi="Georgia" w:cs="Arial"/>
          <w:color w:val="333333"/>
          <w:lang w:eastAsia="en-CA"/>
        </w:rPr>
        <w:t xml:space="preserve"> mostly about “</w:t>
      </w:r>
      <w:r w:rsidRPr="00360358">
        <w:rPr>
          <w:rFonts w:ascii="Georgia" w:eastAsia="Times New Roman" w:hAnsi="Georgia" w:cs="Arial"/>
          <w:color w:val="333333"/>
          <w:lang w:eastAsia="en-CA"/>
        </w:rPr>
        <w:t>credits lost during school transfers, poor services for students with disabilities, long-term suspensions</w:t>
      </w:r>
      <w:r w:rsidRPr="000D480F">
        <w:rPr>
          <w:rFonts w:ascii="Georgia" w:eastAsia="Times New Roman" w:hAnsi="Georgia" w:cs="Arial"/>
          <w:color w:val="333333"/>
          <w:lang w:eastAsia="en-CA"/>
        </w:rPr>
        <w:t xml:space="preserve"> and </w:t>
      </w:r>
      <w:r w:rsidRPr="00360358">
        <w:rPr>
          <w:rFonts w:ascii="Georgia" w:eastAsia="Times New Roman" w:hAnsi="Georgia" w:cs="Arial"/>
          <w:color w:val="333333"/>
          <w:lang w:eastAsia="en-CA"/>
        </w:rPr>
        <w:t>fears about bullying.</w:t>
      </w:r>
      <w:r w:rsidRPr="000D480F">
        <w:rPr>
          <w:rFonts w:ascii="Georgia" w:eastAsia="Times New Roman" w:hAnsi="Georgia" w:cs="Arial"/>
          <w:color w:val="333333"/>
          <w:lang w:eastAsia="en-CA"/>
        </w:rPr>
        <w:t>”</w:t>
      </w:r>
    </w:p>
    <w:p w:rsidR="004118CE" w:rsidRPr="004118CE" w:rsidRDefault="004118CE" w:rsidP="004118CE">
      <w:pPr>
        <w:pStyle w:val="ListParagraph"/>
        <w:rPr>
          <w:b/>
        </w:rPr>
      </w:pPr>
      <w:r w:rsidRPr="004118CE">
        <w:rPr>
          <w:b/>
        </w:rPr>
        <w:t>BC Court hands down decision</w:t>
      </w:r>
    </w:p>
    <w:p w:rsidR="004118CE" w:rsidRPr="004118CE" w:rsidRDefault="004118CE" w:rsidP="004118CE">
      <w:pPr>
        <w:pStyle w:val="ListParagraph"/>
        <w:rPr>
          <w:b/>
        </w:rPr>
      </w:pPr>
    </w:p>
    <w:p w:rsidR="004118CE" w:rsidRPr="004118CE" w:rsidRDefault="004118CE" w:rsidP="004118CE">
      <w:pPr>
        <w:pStyle w:val="ListParagraph"/>
        <w:rPr>
          <w:b/>
        </w:rPr>
      </w:pPr>
      <w:r w:rsidRPr="004118CE">
        <w:rPr>
          <w:b/>
        </w:rPr>
        <w:t xml:space="preserve">The BC Court of Appeal handed down a ruling recently on long dispute between the Government and the BCTF.  It effect, it removed classroom working conditions, especially class size and composition, from the bargaining table.  The decision marks the end of s five year fight, </w:t>
      </w:r>
      <w:proofErr w:type="spellStart"/>
      <w:r w:rsidRPr="004118CE">
        <w:rPr>
          <w:b/>
        </w:rPr>
        <w:t>snd</w:t>
      </w:r>
      <w:proofErr w:type="spellEnd"/>
      <w:r w:rsidRPr="004118CE">
        <w:rPr>
          <w:b/>
        </w:rPr>
        <w:t xml:space="preserve"> the BCTF is likely to launch an appeal.</w:t>
      </w:r>
    </w:p>
    <w:p w:rsidR="004118CE" w:rsidRPr="004118CE" w:rsidRDefault="004118CE" w:rsidP="004118CE">
      <w:pPr>
        <w:pStyle w:val="ListParagraph"/>
        <w:rPr>
          <w:b/>
        </w:rPr>
      </w:pPr>
    </w:p>
    <w:p w:rsidR="004118CE" w:rsidRPr="004118CE" w:rsidRDefault="004118CE" w:rsidP="004118CE">
      <w:pPr>
        <w:pStyle w:val="ListParagraph"/>
        <w:rPr>
          <w:b/>
        </w:rPr>
      </w:pPr>
      <w:r w:rsidRPr="004118CE">
        <w:rPr>
          <w:b/>
        </w:rPr>
        <w:t>Ombudsman</w:t>
      </w:r>
    </w:p>
    <w:p w:rsidR="004118CE" w:rsidRPr="004118CE" w:rsidRDefault="004118CE" w:rsidP="004118CE">
      <w:pPr>
        <w:pStyle w:val="ListParagraph"/>
        <w:rPr>
          <w:b/>
        </w:rPr>
      </w:pPr>
    </w:p>
    <w:p w:rsidR="00427BEA" w:rsidRDefault="004118CE" w:rsidP="004118CE">
      <w:pPr>
        <w:pStyle w:val="ListParagraph"/>
        <w:ind w:left="0"/>
        <w:rPr>
          <w:b/>
        </w:rPr>
      </w:pPr>
      <w:r w:rsidRPr="004118CE">
        <w:rPr>
          <w:b/>
        </w:rPr>
        <w:t xml:space="preserve">The Washington </w:t>
      </w:r>
      <w:proofErr w:type="gramStart"/>
      <w:r w:rsidRPr="004118CE">
        <w:rPr>
          <w:b/>
        </w:rPr>
        <w:t>Post  September</w:t>
      </w:r>
      <w:proofErr w:type="gramEnd"/>
      <w:r w:rsidRPr="004118CE">
        <w:rPr>
          <w:b/>
        </w:rPr>
        <w:t xml:space="preserve"> 20, 2014 reported that the Office of the Ombudsman for Public Education received 150 complaints during its first six months of operation; </w:t>
      </w:r>
      <w:proofErr w:type="spellStart"/>
      <w:r w:rsidRPr="004118CE">
        <w:rPr>
          <w:b/>
        </w:rPr>
        <w:t>mostl</w:t>
      </w:r>
      <w:proofErr w:type="spellEnd"/>
      <w:r w:rsidRPr="004118CE">
        <w:rPr>
          <w:b/>
        </w:rPr>
        <w:t xml:space="preserve"> were about “credits lost during school transfers, poor services for students with disabilities, long-term suspensions and fears about bullying.”</w:t>
      </w:r>
    </w:p>
    <w:p w:rsidR="00427BEA" w:rsidRDefault="00427BEA" w:rsidP="002D3E9A">
      <w:pPr>
        <w:pStyle w:val="ListParagraph"/>
        <w:ind w:left="0"/>
        <w:rPr>
          <w:b/>
        </w:rPr>
      </w:pPr>
    </w:p>
    <w:p w:rsidR="00335662" w:rsidRDefault="00335662" w:rsidP="00335662">
      <w:pPr>
        <w:pStyle w:val="ListParagraph"/>
        <w:ind w:left="0"/>
      </w:pPr>
      <w:r>
        <w:rPr>
          <w:b/>
        </w:rPr>
        <w:t>Definition:</w:t>
      </w:r>
    </w:p>
    <w:p w:rsidR="00335662" w:rsidRDefault="00335662" w:rsidP="00335662">
      <w:pPr>
        <w:pStyle w:val="ListParagraph"/>
        <w:ind w:left="0"/>
      </w:pPr>
    </w:p>
    <w:p w:rsidR="00335662" w:rsidRDefault="00335662" w:rsidP="00335662">
      <w:pPr>
        <w:pStyle w:val="ListParagraph"/>
        <w:ind w:left="0"/>
      </w:pPr>
      <w:r>
        <w:t xml:space="preserve">Sometime it is useful to pause and define some of the words </w:t>
      </w:r>
      <w:proofErr w:type="gramStart"/>
      <w:r>
        <w:t>we  use</w:t>
      </w:r>
      <w:proofErr w:type="gramEnd"/>
      <w:r>
        <w:t xml:space="preserve"> almost daily; education is one of those words. Here is one such definition.</w:t>
      </w:r>
    </w:p>
    <w:p w:rsidR="00335662" w:rsidRDefault="00335662" w:rsidP="00335662">
      <w:pPr>
        <w:pStyle w:val="ListParagraph"/>
        <w:ind w:left="0"/>
      </w:pPr>
    </w:p>
    <w:p w:rsidR="00335662" w:rsidRDefault="00335662" w:rsidP="00335662">
      <w:pPr>
        <w:pStyle w:val="ListParagraph"/>
        <w:ind w:left="0"/>
      </w:pPr>
    </w:p>
    <w:p w:rsidR="002D3E9A" w:rsidRDefault="002D3E9A" w:rsidP="00BB334D">
      <w:pPr>
        <w:spacing w:after="0" w:line="240" w:lineRule="auto"/>
        <w:contextualSpacing/>
        <w:rPr>
          <w:b/>
        </w:rPr>
      </w:pPr>
    </w:p>
    <w:p w:rsidR="002D3E9A" w:rsidRDefault="002D3E9A" w:rsidP="00BB334D">
      <w:pPr>
        <w:spacing w:after="0" w:line="240" w:lineRule="auto"/>
        <w:contextualSpacing/>
        <w:rPr>
          <w:b/>
        </w:rPr>
      </w:pPr>
    </w:p>
    <w:p w:rsidR="002D3E9A" w:rsidRDefault="002D3E9A" w:rsidP="00BB334D">
      <w:pPr>
        <w:spacing w:after="0" w:line="240" w:lineRule="auto"/>
        <w:contextualSpacing/>
        <w:rPr>
          <w:b/>
        </w:rPr>
      </w:pPr>
    </w:p>
    <w:p w:rsidR="00BB334D" w:rsidRPr="00E17A20" w:rsidRDefault="00BB334D" w:rsidP="00BB334D">
      <w:pPr>
        <w:spacing w:after="0" w:line="240" w:lineRule="auto"/>
        <w:contextualSpacing/>
      </w:pPr>
      <w:r w:rsidRPr="00E17A20">
        <w:rPr>
          <w:b/>
        </w:rPr>
        <w:t>Powerful Questions</w:t>
      </w:r>
    </w:p>
    <w:p w:rsidR="00BB334D" w:rsidRPr="00E17A20" w:rsidRDefault="00BB334D" w:rsidP="00BB334D">
      <w:pPr>
        <w:spacing w:after="0" w:line="240" w:lineRule="auto"/>
        <w:contextualSpacing/>
      </w:pPr>
    </w:p>
    <w:p w:rsidR="00BB334D" w:rsidRPr="00E17A20" w:rsidRDefault="00BB334D" w:rsidP="00BB334D">
      <w:pPr>
        <w:spacing w:after="0" w:line="240" w:lineRule="auto"/>
        <w:contextualSpacing/>
      </w:pPr>
      <w:r w:rsidRPr="00E17A20">
        <w:t xml:space="preserve">I was influenced by the work of Neil Postman especially by </w:t>
      </w:r>
      <w:r w:rsidRPr="004C0BC2">
        <w:rPr>
          <w:u w:val="single"/>
        </w:rPr>
        <w:t xml:space="preserve">“Teaching </w:t>
      </w:r>
      <w:proofErr w:type="gramStart"/>
      <w:r w:rsidRPr="004C0BC2">
        <w:rPr>
          <w:u w:val="single"/>
        </w:rPr>
        <w:t>As A</w:t>
      </w:r>
      <w:proofErr w:type="gramEnd"/>
      <w:r w:rsidRPr="004C0BC2">
        <w:rPr>
          <w:u w:val="single"/>
        </w:rPr>
        <w:t xml:space="preserve"> Subversive Activity”</w:t>
      </w:r>
      <w:r>
        <w:t>; on</w:t>
      </w:r>
      <w:r w:rsidRPr="00E17A20">
        <w:t xml:space="preserve">e </w:t>
      </w:r>
      <w:r>
        <w:t xml:space="preserve">of his suggestions, although I cannot seem to find it again, was </w:t>
      </w:r>
      <w:r w:rsidRPr="00E17A20">
        <w:t>that teachers place the</w:t>
      </w:r>
      <w:r>
        <w:t xml:space="preserve"> following</w:t>
      </w:r>
      <w:r w:rsidRPr="00E17A20">
        <w:t xml:space="preserve"> questions beside their mirrors </w:t>
      </w:r>
      <w:r>
        <w:t xml:space="preserve">to read </w:t>
      </w:r>
      <w:r w:rsidRPr="00E17A20">
        <w:t>every day:</w:t>
      </w:r>
    </w:p>
    <w:p w:rsidR="00BB334D" w:rsidRPr="00E17A20" w:rsidRDefault="00BB334D" w:rsidP="00BB334D">
      <w:pPr>
        <w:pStyle w:val="ListParagraph"/>
        <w:numPr>
          <w:ilvl w:val="0"/>
          <w:numId w:val="12"/>
        </w:numPr>
        <w:spacing w:after="0" w:line="240" w:lineRule="auto"/>
        <w:rPr>
          <w:rFonts w:cstheme="minorHAnsi"/>
          <w:b/>
          <w:color w:val="00B050"/>
        </w:rPr>
      </w:pPr>
      <w:r w:rsidRPr="00E17A20">
        <w:t>What will I do today that will make a difference to a student?</w:t>
      </w:r>
    </w:p>
    <w:p w:rsidR="00BB334D" w:rsidRPr="00E17A20" w:rsidRDefault="00BB334D" w:rsidP="00BB334D">
      <w:pPr>
        <w:pStyle w:val="ListParagraph"/>
        <w:numPr>
          <w:ilvl w:val="0"/>
          <w:numId w:val="12"/>
        </w:numPr>
        <w:spacing w:after="0" w:line="240" w:lineRule="auto"/>
        <w:rPr>
          <w:rFonts w:cstheme="minorHAnsi"/>
          <w:b/>
          <w:color w:val="00B050"/>
        </w:rPr>
      </w:pPr>
      <w:r w:rsidRPr="00E17A20">
        <w:t>What difference will it make?</w:t>
      </w:r>
    </w:p>
    <w:p w:rsidR="00BB334D" w:rsidRPr="000E5D94" w:rsidRDefault="00BB334D" w:rsidP="00BB334D">
      <w:pPr>
        <w:pStyle w:val="ListParagraph"/>
        <w:numPr>
          <w:ilvl w:val="0"/>
          <w:numId w:val="11"/>
        </w:numPr>
        <w:spacing w:after="0" w:line="240" w:lineRule="auto"/>
        <w:rPr>
          <w:b/>
          <w:lang w:val="en-US"/>
        </w:rPr>
      </w:pPr>
      <w:r>
        <w:t>How do I know</w:t>
      </w:r>
    </w:p>
    <w:p w:rsidR="00BB334D" w:rsidRDefault="00BB334D" w:rsidP="00BB334D">
      <w:pPr>
        <w:spacing w:after="0" w:line="240" w:lineRule="auto"/>
        <w:rPr>
          <w:b/>
          <w:lang w:val="en-US"/>
        </w:rPr>
      </w:pPr>
    </w:p>
    <w:p w:rsidR="00BB334D" w:rsidRDefault="00BB334D" w:rsidP="00BB334D">
      <w:pPr>
        <w:spacing w:after="0" w:line="240" w:lineRule="auto"/>
        <w:jc w:val="both"/>
        <w:rPr>
          <w:b/>
          <w:lang w:val="en-US"/>
        </w:rPr>
      </w:pPr>
    </w:p>
    <w:p w:rsidR="000B3420" w:rsidRDefault="000B3420" w:rsidP="000B3420">
      <w:pPr>
        <w:pStyle w:val="Standard"/>
        <w:pBdr>
          <w:bottom w:val="single" w:sz="12" w:space="1" w:color="auto"/>
        </w:pBdr>
        <w:jc w:val="both"/>
        <w:rPr>
          <w:rFonts w:asciiTheme="minorHAnsi" w:hAnsiTheme="minorHAnsi"/>
          <w:b/>
          <w:sz w:val="22"/>
          <w:szCs w:val="22"/>
        </w:rPr>
      </w:pPr>
      <w:r w:rsidRPr="00571ECE">
        <w:rPr>
          <w:rFonts w:asciiTheme="minorHAnsi" w:hAnsiTheme="minorHAnsi"/>
          <w:b/>
          <w:sz w:val="22"/>
          <w:szCs w:val="22"/>
        </w:rPr>
        <w:t>Regulating Teaching</w:t>
      </w:r>
    </w:p>
    <w:p w:rsidR="000B3420" w:rsidRDefault="000B3420" w:rsidP="000B3420">
      <w:pPr>
        <w:pStyle w:val="Standard"/>
        <w:pBdr>
          <w:bottom w:val="single" w:sz="12" w:space="1" w:color="auto"/>
        </w:pBdr>
        <w:jc w:val="both"/>
        <w:rPr>
          <w:rFonts w:asciiTheme="minorHAnsi" w:hAnsiTheme="minorHAnsi"/>
          <w:b/>
          <w:sz w:val="22"/>
          <w:szCs w:val="22"/>
        </w:rPr>
      </w:pPr>
    </w:p>
    <w:p w:rsidR="000B3420" w:rsidRDefault="000B3420" w:rsidP="000B3420">
      <w:pPr>
        <w:pStyle w:val="Standard"/>
        <w:pBdr>
          <w:bottom w:val="single" w:sz="12" w:space="1" w:color="auto"/>
        </w:pBdr>
        <w:jc w:val="both"/>
        <w:rPr>
          <w:rFonts w:asciiTheme="minorHAnsi" w:hAnsiTheme="minorHAnsi"/>
          <w:sz w:val="22"/>
          <w:szCs w:val="22"/>
        </w:rPr>
      </w:pPr>
      <w:r w:rsidRPr="004F2308">
        <w:rPr>
          <w:rFonts w:asciiTheme="minorHAnsi" w:hAnsiTheme="minorHAnsi"/>
          <w:sz w:val="22"/>
          <w:szCs w:val="22"/>
          <w:u w:val="single"/>
        </w:rPr>
        <w:t>The Beacon</w:t>
      </w:r>
      <w:r>
        <w:rPr>
          <w:rFonts w:asciiTheme="minorHAnsi" w:hAnsiTheme="minorHAnsi"/>
          <w:sz w:val="22"/>
          <w:szCs w:val="22"/>
        </w:rPr>
        <w:t xml:space="preserve"> of May 3, 2014 (</w:t>
      </w:r>
      <w:r w:rsidRPr="00571ECE">
        <w:rPr>
          <w:rFonts w:asciiTheme="minorHAnsi" w:hAnsiTheme="minorHAnsi"/>
          <w:sz w:val="22"/>
          <w:szCs w:val="22"/>
        </w:rPr>
        <w:t>Atlant</w:t>
      </w:r>
      <w:r>
        <w:rPr>
          <w:rFonts w:asciiTheme="minorHAnsi" w:hAnsiTheme="minorHAnsi"/>
          <w:sz w:val="22"/>
          <w:szCs w:val="22"/>
        </w:rPr>
        <w:t xml:space="preserve">ic Institute for Market Studies - </w:t>
      </w:r>
      <w:hyperlink r:id="rId7" w:history="1">
        <w:r w:rsidRPr="005659F3">
          <w:rPr>
            <w:rStyle w:val="Hyperlink"/>
            <w:rFonts w:asciiTheme="minorHAnsi" w:hAnsiTheme="minorHAnsi"/>
            <w:sz w:val="22"/>
            <w:szCs w:val="22"/>
          </w:rPr>
          <w:t>www.aims.ca</w:t>
        </w:r>
      </w:hyperlink>
      <w:r>
        <w:rPr>
          <w:rFonts w:asciiTheme="minorHAnsi" w:hAnsiTheme="minorHAnsi"/>
          <w:sz w:val="22"/>
          <w:szCs w:val="22"/>
        </w:rPr>
        <w:t>) carried an article on March 14, 2014 calling for change in the Nova Scotia approach to teacher regulation.  I am sure that there are many issues to be resolved but the one that caught my attention is that of professional development.</w:t>
      </w:r>
    </w:p>
    <w:p w:rsidR="000B3420" w:rsidRDefault="000B3420" w:rsidP="000B3420">
      <w:pPr>
        <w:pStyle w:val="Standard"/>
        <w:pBdr>
          <w:bottom w:val="single" w:sz="12" w:space="1" w:color="auto"/>
        </w:pBdr>
        <w:jc w:val="both"/>
        <w:rPr>
          <w:rFonts w:asciiTheme="minorHAnsi" w:hAnsiTheme="minorHAnsi"/>
          <w:sz w:val="22"/>
          <w:szCs w:val="22"/>
        </w:rPr>
      </w:pPr>
    </w:p>
    <w:p w:rsidR="000B3420" w:rsidRDefault="000B3420" w:rsidP="000B3420">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Initial and continuing professional development will be </w:t>
      </w:r>
      <w:proofErr w:type="gramStart"/>
      <w:r>
        <w:rPr>
          <w:rFonts w:asciiTheme="minorHAnsi" w:hAnsiTheme="minorHAnsi"/>
          <w:sz w:val="22"/>
          <w:szCs w:val="22"/>
        </w:rPr>
        <w:t>key</w:t>
      </w:r>
      <w:proofErr w:type="gramEnd"/>
      <w:r>
        <w:rPr>
          <w:rFonts w:asciiTheme="minorHAnsi" w:hAnsiTheme="minorHAnsi"/>
          <w:sz w:val="22"/>
          <w:szCs w:val="22"/>
        </w:rPr>
        <w:t xml:space="preserve"> to ensuring a quality education for Islanders; it is unfortunate that it has become so contentious.  The key issues seem to be:</w:t>
      </w:r>
    </w:p>
    <w:p w:rsidR="000B3420" w:rsidRPr="005D7A56" w:rsidRDefault="000B3420" w:rsidP="000B3420">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 xml:space="preserve">-  Who is responsible </w:t>
      </w:r>
      <w:r>
        <w:rPr>
          <w:rFonts w:asciiTheme="minorHAnsi" w:hAnsiTheme="minorHAnsi"/>
          <w:sz w:val="22"/>
          <w:szCs w:val="22"/>
        </w:rPr>
        <w:t>– employer or employee</w:t>
      </w:r>
    </w:p>
    <w:p w:rsidR="000B3420" w:rsidRDefault="000B3420" w:rsidP="000B3420">
      <w:pPr>
        <w:pStyle w:val="Standard"/>
        <w:pBdr>
          <w:bottom w:val="single" w:sz="12" w:space="1" w:color="auto"/>
        </w:pBdr>
        <w:jc w:val="both"/>
        <w:rPr>
          <w:rFonts w:asciiTheme="minorHAnsi" w:hAnsiTheme="minorHAnsi"/>
          <w:sz w:val="22"/>
          <w:szCs w:val="22"/>
        </w:rPr>
      </w:pPr>
      <w:r w:rsidRPr="00B321FC">
        <w:rPr>
          <w:rFonts w:asciiTheme="minorHAnsi" w:hAnsiTheme="minorHAnsi"/>
          <w:b/>
          <w:sz w:val="22"/>
          <w:szCs w:val="22"/>
        </w:rPr>
        <w:t>- Content</w:t>
      </w:r>
      <w:r>
        <w:rPr>
          <w:rFonts w:asciiTheme="minorHAnsi" w:hAnsiTheme="minorHAnsi"/>
          <w:sz w:val="22"/>
          <w:szCs w:val="22"/>
        </w:rPr>
        <w:t xml:space="preserve"> – determined by teacher or principal</w:t>
      </w:r>
    </w:p>
    <w:p w:rsidR="000B3420" w:rsidRDefault="000B3420" w:rsidP="000B3420">
      <w:pPr>
        <w:pStyle w:val="Standard"/>
        <w:pBdr>
          <w:bottom w:val="single" w:sz="12" w:space="1" w:color="auto"/>
        </w:pBdr>
        <w:jc w:val="both"/>
        <w:rPr>
          <w:rFonts w:asciiTheme="minorHAnsi" w:hAnsiTheme="minorHAnsi"/>
          <w:sz w:val="22"/>
          <w:szCs w:val="22"/>
        </w:rPr>
      </w:pPr>
      <w:r w:rsidRPr="00B321FC">
        <w:rPr>
          <w:rFonts w:asciiTheme="minorHAnsi" w:hAnsiTheme="minorHAnsi"/>
          <w:b/>
          <w:sz w:val="22"/>
          <w:szCs w:val="22"/>
        </w:rPr>
        <w:t>- Who pays</w:t>
      </w:r>
      <w:r>
        <w:rPr>
          <w:rFonts w:asciiTheme="minorHAnsi" w:hAnsiTheme="minorHAnsi"/>
          <w:sz w:val="22"/>
          <w:szCs w:val="22"/>
        </w:rPr>
        <w:t xml:space="preserve"> – employer, teacher, or shared </w:t>
      </w:r>
    </w:p>
    <w:p w:rsidR="000B3420" w:rsidRDefault="000B3420" w:rsidP="000B3420">
      <w:pPr>
        <w:pStyle w:val="Standard"/>
        <w:pBdr>
          <w:bottom w:val="single" w:sz="12" w:space="1" w:color="auto"/>
        </w:pBdr>
        <w:jc w:val="both"/>
        <w:rPr>
          <w:rFonts w:asciiTheme="minorHAnsi" w:hAnsiTheme="minorHAnsi"/>
          <w:sz w:val="22"/>
          <w:szCs w:val="22"/>
        </w:rPr>
      </w:pPr>
      <w:r w:rsidRPr="00B321FC">
        <w:rPr>
          <w:rFonts w:asciiTheme="minorHAnsi" w:hAnsiTheme="minorHAnsi"/>
          <w:b/>
          <w:sz w:val="22"/>
          <w:szCs w:val="22"/>
        </w:rPr>
        <w:t>- When taken</w:t>
      </w:r>
      <w:r>
        <w:rPr>
          <w:rFonts w:asciiTheme="minorHAnsi" w:hAnsiTheme="minorHAnsi"/>
          <w:sz w:val="22"/>
          <w:szCs w:val="22"/>
        </w:rPr>
        <w:t xml:space="preserve"> – during or outside working hours</w:t>
      </w:r>
    </w:p>
    <w:p w:rsidR="000B3420" w:rsidRDefault="000B3420" w:rsidP="000B3420">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 </w:t>
      </w:r>
    </w:p>
    <w:p w:rsidR="000B3420" w:rsidRDefault="000B3420" w:rsidP="000B3420">
      <w:pPr>
        <w:pStyle w:val="Standard"/>
        <w:pBdr>
          <w:bottom w:val="single" w:sz="12" w:space="1" w:color="auto"/>
        </w:pBdr>
        <w:jc w:val="both"/>
        <w:rPr>
          <w:rFonts w:asciiTheme="minorHAnsi" w:hAnsiTheme="minorHAnsi"/>
          <w:sz w:val="22"/>
          <w:szCs w:val="22"/>
        </w:rPr>
      </w:pPr>
      <w:r>
        <w:rPr>
          <w:rFonts w:asciiTheme="minorHAnsi" w:hAnsiTheme="minorHAnsi"/>
          <w:sz w:val="22"/>
          <w:szCs w:val="22"/>
        </w:rPr>
        <w:t xml:space="preserve">Our success in providing a quality education is at stake.  </w:t>
      </w:r>
    </w:p>
    <w:p w:rsidR="008F1AC0" w:rsidRPr="00AA2B94" w:rsidRDefault="008F1AC0" w:rsidP="00AA2B94">
      <w:pPr>
        <w:pStyle w:val="Heading1"/>
        <w:shd w:val="clear" w:color="auto" w:fill="FFFFFF"/>
        <w:spacing w:after="150"/>
        <w:rPr>
          <w:rFonts w:ascii="FranklinITCProThin" w:hAnsi="FranklinITCProThin" w:cs="Helvetica"/>
          <w:color w:val="999999"/>
          <w:sz w:val="22"/>
          <w:szCs w:val="22"/>
          <w:lang w:val="en-US"/>
        </w:rPr>
      </w:pPr>
      <w:r w:rsidRPr="00AA2B94">
        <w:rPr>
          <w:rFonts w:ascii="FranklinITCProThin" w:hAnsi="FranklinITCProThin"/>
          <w:color w:val="999999"/>
          <w:sz w:val="22"/>
          <w:szCs w:val="22"/>
          <w:lang w:val="en-US"/>
        </w:rPr>
        <w:t xml:space="preserve"> </w:t>
      </w:r>
    </w:p>
    <w:p w:rsidR="00602508" w:rsidRDefault="00AA2B94" w:rsidP="008F1AC0">
      <w:pPr>
        <w:autoSpaceDE w:val="0"/>
        <w:adjustRightInd w:val="0"/>
        <w:contextualSpacing/>
        <w:jc w:val="center"/>
        <w:rPr>
          <w:rStyle w:val="Strong"/>
          <w:rFonts w:cs="Times New Roman"/>
          <w:bCs w:val="0"/>
        </w:rPr>
      </w:pPr>
      <w:proofErr w:type="gramStart"/>
      <w:r>
        <w:rPr>
          <w:rStyle w:val="Strong"/>
          <w:rFonts w:cs="Times New Roman"/>
          <w:bCs w:val="0"/>
        </w:rPr>
        <w:t>vvvvvvvvvvvvvvvvvvvvvvvvvvvvvvvvvvvvvvvvvvvvvvvvvvvvvvvvvvvvvvvvvvvvvvvvvvvvvvvvvvvv</w:t>
      </w:r>
      <w:proofErr w:type="gramEnd"/>
    </w:p>
    <w:p w:rsidR="00051999" w:rsidRPr="00E167ED" w:rsidRDefault="00051999" w:rsidP="00051999">
      <w:pPr>
        <w:pStyle w:val="Standard"/>
        <w:pBdr>
          <w:bottom w:val="single" w:sz="12" w:space="1" w:color="auto"/>
        </w:pBdr>
        <w:jc w:val="center"/>
        <w:rPr>
          <w:rFonts w:asciiTheme="minorHAnsi" w:hAnsiTheme="minorHAnsi"/>
          <w:b/>
          <w:sz w:val="22"/>
          <w:szCs w:val="22"/>
        </w:rPr>
      </w:pPr>
      <w:r w:rsidRPr="00E167ED">
        <w:rPr>
          <w:rFonts w:asciiTheme="minorHAnsi" w:hAnsiTheme="minorHAnsi"/>
          <w:b/>
          <w:sz w:val="22"/>
          <w:szCs w:val="22"/>
        </w:rPr>
        <w:t>A</w:t>
      </w:r>
      <w:r>
        <w:rPr>
          <w:rFonts w:asciiTheme="minorHAnsi" w:hAnsiTheme="minorHAnsi"/>
          <w:b/>
          <w:sz w:val="22"/>
          <w:szCs w:val="22"/>
        </w:rPr>
        <w:t>ccess to Opportunity</w:t>
      </w:r>
    </w:p>
    <w:p w:rsidR="00051999" w:rsidRPr="00C46887" w:rsidRDefault="00051999" w:rsidP="00051999">
      <w:pPr>
        <w:pStyle w:val="Standard"/>
        <w:pBdr>
          <w:bottom w:val="single" w:sz="12" w:space="1" w:color="auto"/>
        </w:pBdr>
        <w:jc w:val="center"/>
        <w:rPr>
          <w:rFonts w:asciiTheme="minorHAnsi" w:hAnsiTheme="minorHAnsi"/>
          <w:color w:val="DC2300"/>
          <w:sz w:val="20"/>
          <w:szCs w:val="20"/>
        </w:rPr>
      </w:pPr>
    </w:p>
    <w:p w:rsidR="00051999" w:rsidRDefault="00051999" w:rsidP="0005199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lastRenderedPageBreak/>
        <w:t>I was challenged recently on the use of “gap” when referring to education.  I had defined a gap as “</w:t>
      </w:r>
      <w:r w:rsidRPr="00C46887">
        <w:rPr>
          <w:rFonts w:asciiTheme="minorHAnsi" w:hAnsiTheme="minorHAnsi"/>
          <w:sz w:val="20"/>
          <w:szCs w:val="20"/>
          <w:lang w:val="en-US"/>
        </w:rPr>
        <w:t>a conspicuous difference</w:t>
      </w:r>
      <w:r>
        <w:rPr>
          <w:rFonts w:asciiTheme="minorHAnsi" w:hAnsiTheme="minorHAnsi"/>
          <w:sz w:val="20"/>
          <w:szCs w:val="20"/>
          <w:lang w:val="en-US"/>
        </w:rPr>
        <w:t xml:space="preserve">’ </w:t>
      </w:r>
      <w:proofErr w:type="gramStart"/>
      <w:r>
        <w:rPr>
          <w:rFonts w:asciiTheme="minorHAnsi" w:hAnsiTheme="minorHAnsi"/>
          <w:sz w:val="20"/>
          <w:szCs w:val="20"/>
          <w:lang w:val="en-US"/>
        </w:rPr>
        <w:t>between  where</w:t>
      </w:r>
      <w:proofErr w:type="gramEnd"/>
      <w:r>
        <w:rPr>
          <w:rFonts w:asciiTheme="minorHAnsi" w:hAnsiTheme="minorHAnsi"/>
          <w:sz w:val="20"/>
          <w:szCs w:val="20"/>
          <w:lang w:val="en-US"/>
        </w:rPr>
        <w:t xml:space="preserve"> we are and where we want to be.  On further checking, however, I find that a gap could be a break in continuity, perceived as creating a problem in “access to opportunity”.  When people responded to the recent survey conducted by the Community Foundation survey (</w:t>
      </w:r>
      <w:hyperlink r:id="rId8" w:history="1">
        <w:r w:rsidRPr="005E43A7">
          <w:rPr>
            <w:rStyle w:val="Hyperlink"/>
            <w:rFonts w:asciiTheme="minorHAnsi" w:hAnsiTheme="minorHAnsi"/>
            <w:sz w:val="20"/>
            <w:szCs w:val="20"/>
            <w:lang w:val="en-US"/>
          </w:rPr>
          <w:t>www.cfpei.ca</w:t>
        </w:r>
      </w:hyperlink>
      <w:r>
        <w:rPr>
          <w:rFonts w:asciiTheme="minorHAnsi" w:hAnsiTheme="minorHAnsi"/>
          <w:sz w:val="20"/>
          <w:szCs w:val="20"/>
          <w:lang w:val="en-US"/>
        </w:rPr>
        <w:t>) it was access to opportunity that they had in mind.</w:t>
      </w:r>
    </w:p>
    <w:p w:rsidR="00051999" w:rsidRDefault="00051999" w:rsidP="00051999">
      <w:pPr>
        <w:pStyle w:val="Standard"/>
        <w:pBdr>
          <w:bottom w:val="single" w:sz="12" w:space="1" w:color="auto"/>
        </w:pBdr>
        <w:jc w:val="both"/>
        <w:rPr>
          <w:rFonts w:asciiTheme="minorHAnsi" w:hAnsiTheme="minorHAnsi"/>
          <w:sz w:val="20"/>
          <w:szCs w:val="20"/>
          <w:lang w:val="en-US"/>
        </w:rPr>
      </w:pPr>
    </w:p>
    <w:p w:rsidR="00051999" w:rsidRDefault="00051999" w:rsidP="0005199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 xml:space="preserve">Is there a gap?  Students who are users of the system certainly think so.  So do people who pay for it, taxpayer and parents and employers tell me so; the examples mentioned most often are mathematics, communications and life skills – usually defined as skills needed to function in well our </w:t>
      </w:r>
      <w:proofErr w:type="spellStart"/>
      <w:r>
        <w:rPr>
          <w:rFonts w:asciiTheme="minorHAnsi" w:hAnsiTheme="minorHAnsi"/>
          <w:sz w:val="20"/>
          <w:szCs w:val="20"/>
          <w:lang w:val="en-US"/>
        </w:rPr>
        <w:t>every day</w:t>
      </w:r>
      <w:proofErr w:type="spellEnd"/>
      <w:r>
        <w:rPr>
          <w:rFonts w:asciiTheme="minorHAnsi" w:hAnsiTheme="minorHAnsi"/>
          <w:sz w:val="20"/>
          <w:szCs w:val="20"/>
          <w:lang w:val="en-US"/>
        </w:rPr>
        <w:t xml:space="preserve"> activities.  Based on the above, I believe there is a </w:t>
      </w:r>
      <w:proofErr w:type="gramStart"/>
      <w:r>
        <w:rPr>
          <w:rFonts w:asciiTheme="minorHAnsi" w:hAnsiTheme="minorHAnsi"/>
          <w:sz w:val="20"/>
          <w:szCs w:val="20"/>
          <w:lang w:val="en-US"/>
        </w:rPr>
        <w:t>gap.;</w:t>
      </w:r>
      <w:proofErr w:type="gramEnd"/>
      <w:r>
        <w:rPr>
          <w:rFonts w:asciiTheme="minorHAnsi" w:hAnsiTheme="minorHAnsi"/>
          <w:sz w:val="20"/>
          <w:szCs w:val="20"/>
          <w:lang w:val="en-US"/>
        </w:rPr>
        <w:t xml:space="preserve"> it appears to be quite widespread and is not limited to PEI; and it needs to be better defined. </w:t>
      </w:r>
    </w:p>
    <w:p w:rsidR="00051999" w:rsidRDefault="00051999" w:rsidP="00051999">
      <w:pPr>
        <w:pStyle w:val="Standard"/>
        <w:pBdr>
          <w:bottom w:val="single" w:sz="12" w:space="1" w:color="auto"/>
        </w:pBdr>
        <w:jc w:val="both"/>
        <w:rPr>
          <w:rFonts w:asciiTheme="minorHAnsi" w:hAnsiTheme="minorHAnsi"/>
          <w:sz w:val="20"/>
          <w:szCs w:val="20"/>
          <w:lang w:val="en-US"/>
        </w:rPr>
      </w:pPr>
    </w:p>
    <w:p w:rsidR="00051999" w:rsidRDefault="00051999" w:rsidP="0005199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Is it a result of what we do or don’t do in schools</w:t>
      </w:r>
      <w:proofErr w:type="gramStart"/>
      <w:r>
        <w:rPr>
          <w:rFonts w:asciiTheme="minorHAnsi" w:hAnsiTheme="minorHAnsi"/>
          <w:sz w:val="20"/>
          <w:szCs w:val="20"/>
          <w:lang w:val="en-US"/>
        </w:rPr>
        <w:t>?;</w:t>
      </w:r>
      <w:proofErr w:type="gramEnd"/>
      <w:r>
        <w:rPr>
          <w:rFonts w:asciiTheme="minorHAnsi" w:hAnsiTheme="minorHAnsi"/>
          <w:sz w:val="20"/>
          <w:szCs w:val="20"/>
          <w:lang w:val="en-US"/>
        </w:rPr>
        <w:t xml:space="preserve"> partly.  There’s no doubt in my mind but that it is largely an education gap but some of the gap may be attributable to schools.  It is too soon to tell </w:t>
      </w:r>
      <w:proofErr w:type="gramStart"/>
      <w:r>
        <w:rPr>
          <w:rFonts w:asciiTheme="minorHAnsi" w:hAnsiTheme="minorHAnsi"/>
          <w:sz w:val="20"/>
          <w:szCs w:val="20"/>
          <w:lang w:val="en-US"/>
        </w:rPr>
        <w:t>But</w:t>
      </w:r>
      <w:proofErr w:type="gramEnd"/>
      <w:r>
        <w:rPr>
          <w:rFonts w:asciiTheme="minorHAnsi" w:hAnsiTheme="minorHAnsi"/>
          <w:sz w:val="20"/>
          <w:szCs w:val="20"/>
          <w:lang w:val="en-US"/>
        </w:rPr>
        <w:t xml:space="preserve"> we really do not know that for sure until we better define it.   It may only be a communication issue.</w:t>
      </w:r>
    </w:p>
    <w:p w:rsidR="00051999" w:rsidRDefault="00051999" w:rsidP="00051999">
      <w:pPr>
        <w:pStyle w:val="Standard"/>
        <w:pBdr>
          <w:bottom w:val="single" w:sz="12" w:space="1" w:color="auto"/>
        </w:pBdr>
        <w:jc w:val="both"/>
        <w:rPr>
          <w:rFonts w:asciiTheme="minorHAnsi" w:hAnsiTheme="minorHAnsi"/>
          <w:sz w:val="20"/>
          <w:szCs w:val="20"/>
          <w:lang w:val="en-US"/>
        </w:rPr>
      </w:pPr>
    </w:p>
    <w:p w:rsidR="00051999" w:rsidRDefault="00051999" w:rsidP="0005199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 xml:space="preserve">If it is a learning matter, it is likely that changes will be required to our education system.  Changes may be pedagogical, such as diagnosis and assessment, earlier intervention, teaching strategies, training of teachers, curriculum </w:t>
      </w:r>
      <w:proofErr w:type="gramStart"/>
      <w:r>
        <w:rPr>
          <w:rFonts w:asciiTheme="minorHAnsi" w:hAnsiTheme="minorHAnsi"/>
          <w:sz w:val="20"/>
          <w:szCs w:val="20"/>
          <w:lang w:val="en-US"/>
        </w:rPr>
        <w:t>development,</w:t>
      </w:r>
      <w:proofErr w:type="gramEnd"/>
      <w:r>
        <w:rPr>
          <w:rFonts w:asciiTheme="minorHAnsi" w:hAnsiTheme="minorHAnsi"/>
          <w:sz w:val="20"/>
          <w:szCs w:val="20"/>
          <w:lang w:val="en-US"/>
        </w:rPr>
        <w:t xml:space="preserve"> On the other hand, changes may be structural, scheduling, grouping, reporting, staffing patterns, entrance requirements by </w:t>
      </w:r>
      <w:proofErr w:type="spellStart"/>
      <w:r>
        <w:rPr>
          <w:rFonts w:asciiTheme="minorHAnsi" w:hAnsiTheme="minorHAnsi"/>
          <w:sz w:val="20"/>
          <w:szCs w:val="20"/>
          <w:lang w:val="en-US"/>
        </w:rPr>
        <w:t>post secondary</w:t>
      </w:r>
      <w:proofErr w:type="spellEnd"/>
      <w:r>
        <w:rPr>
          <w:rFonts w:asciiTheme="minorHAnsi" w:hAnsiTheme="minorHAnsi"/>
          <w:sz w:val="20"/>
          <w:szCs w:val="20"/>
          <w:lang w:val="en-US"/>
        </w:rPr>
        <w:t xml:space="preserve"> institutions, hiring criteria.  </w:t>
      </w:r>
    </w:p>
    <w:p w:rsidR="00602508" w:rsidRDefault="00602508" w:rsidP="00602508">
      <w:pPr>
        <w:autoSpaceDE w:val="0"/>
        <w:adjustRightInd w:val="0"/>
        <w:contextualSpacing/>
        <w:jc w:val="both"/>
        <w:rPr>
          <w:rStyle w:val="Strong"/>
          <w:rFonts w:cs="Times New Roman"/>
          <w:bCs w:val="0"/>
        </w:rPr>
      </w:pPr>
    </w:p>
    <w:p w:rsidR="00602508" w:rsidRPr="00CF71BE" w:rsidRDefault="00602508" w:rsidP="00602508">
      <w:pPr>
        <w:jc w:val="both"/>
      </w:pPr>
      <w:r w:rsidRPr="00CF71BE">
        <w:rPr>
          <w:rStyle w:val="Strong"/>
          <w:rFonts w:cs="Times New Roman"/>
        </w:rPr>
        <w:t>A</w:t>
      </w:r>
      <w:r>
        <w:rPr>
          <w:rStyle w:val="Strong"/>
          <w:rFonts w:cs="Times New Roman"/>
        </w:rPr>
        <w:t>n</w:t>
      </w:r>
      <w:r w:rsidRPr="00CF71BE">
        <w:rPr>
          <w:rStyle w:val="Strong"/>
          <w:rFonts w:cs="Times New Roman"/>
        </w:rPr>
        <w:t xml:space="preserve"> OECD study </w:t>
      </w:r>
      <w:r w:rsidRPr="00CF71BE">
        <w:t xml:space="preserve">shows a direct link between PISA test results and school autonomy; in the words of the OECD Report </w:t>
      </w:r>
    </w:p>
    <w:p w:rsidR="00602508" w:rsidRPr="00CF71BE" w:rsidRDefault="00602508" w:rsidP="00602508">
      <w:pPr>
        <w:pStyle w:val="ListParagraph"/>
        <w:numPr>
          <w:ilvl w:val="0"/>
          <w:numId w:val="9"/>
        </w:numPr>
        <w:suppressAutoHyphens/>
        <w:autoSpaceDN w:val="0"/>
        <w:spacing w:after="0" w:line="240" w:lineRule="auto"/>
        <w:contextualSpacing w:val="0"/>
        <w:jc w:val="both"/>
        <w:textAlignment w:val="baseline"/>
      </w:pPr>
      <w:r w:rsidRPr="00CF71BE">
        <w:t xml:space="preserve">“In countries where schools have greater autonomy over what is taught and how students are assessed, students tend to perform better.  </w:t>
      </w:r>
    </w:p>
    <w:p w:rsidR="00602508" w:rsidRPr="00CF71BE" w:rsidRDefault="00602508" w:rsidP="00602508">
      <w:pPr>
        <w:pStyle w:val="ListParagraph"/>
        <w:numPr>
          <w:ilvl w:val="0"/>
          <w:numId w:val="9"/>
        </w:numPr>
        <w:suppressAutoHyphens/>
        <w:autoSpaceDN w:val="0"/>
        <w:spacing w:after="0" w:line="240" w:lineRule="auto"/>
        <w:contextualSpacing w:val="0"/>
        <w:jc w:val="both"/>
        <w:textAlignment w:val="baseline"/>
      </w:pPr>
      <w:r w:rsidRPr="00CF71BE">
        <w:t xml:space="preserve">In countries where schools account for their results by posting achievement data publicly, schools that enjoy greater autonomy in resource allocation tend to </w:t>
      </w:r>
      <w:r w:rsidRPr="00CF71BE">
        <w:lastRenderedPageBreak/>
        <w:t xml:space="preserve">show better student performance than those with less autonomy.” </w:t>
      </w:r>
    </w:p>
    <w:p w:rsidR="00602508" w:rsidRPr="00CF71BE" w:rsidRDefault="00602508" w:rsidP="00602508">
      <w:pPr>
        <w:pStyle w:val="ListParagraph"/>
        <w:numPr>
          <w:ilvl w:val="0"/>
          <w:numId w:val="8"/>
        </w:numPr>
        <w:autoSpaceDE w:val="0"/>
        <w:adjustRightInd w:val="0"/>
        <w:spacing w:after="0"/>
        <w:jc w:val="both"/>
        <w:rPr>
          <w:rStyle w:val="Strong"/>
          <w:b w:val="0"/>
          <w:bCs w:val="0"/>
        </w:rPr>
      </w:pPr>
      <w:r w:rsidRPr="00CF71BE">
        <w:t xml:space="preserve">In countries where there are no such accountability arrangements, schools with greater autonomy in resource allocation tend to perform worse.” </w:t>
      </w:r>
    </w:p>
    <w:p w:rsidR="00602508" w:rsidRPr="00CF71BE" w:rsidRDefault="00602508" w:rsidP="00602508">
      <w:pPr>
        <w:autoSpaceDE w:val="0"/>
        <w:adjustRightInd w:val="0"/>
        <w:contextualSpacing/>
        <w:jc w:val="both"/>
        <w:rPr>
          <w:rStyle w:val="Strong"/>
          <w:rFonts w:cs="Times New Roman"/>
          <w:b w:val="0"/>
          <w:bCs w:val="0"/>
        </w:rPr>
      </w:pPr>
    </w:p>
    <w:p w:rsidR="00602508" w:rsidRDefault="00602508" w:rsidP="007B5079">
      <w:pPr>
        <w:spacing w:after="0" w:line="240" w:lineRule="auto"/>
        <w:outlineLvl w:val="0"/>
        <w:rPr>
          <w:rFonts w:ascii="Times New Roman" w:eastAsia="Times New Roman" w:hAnsi="Times New Roman" w:cs="Times New Roman"/>
          <w:b/>
          <w:bCs/>
          <w:kern w:val="36"/>
          <w:lang w:eastAsia="en-CA"/>
        </w:rPr>
      </w:pPr>
    </w:p>
    <w:p w:rsidR="007B5079" w:rsidRDefault="00602508" w:rsidP="007B5079">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xxxxxxxxxxxxxxxxxxxxxxxxxxxxxxxxxxxxxxx</w:t>
      </w:r>
      <w:proofErr w:type="spellEnd"/>
      <w:proofErr w:type="gramEnd"/>
    </w:p>
    <w:p w:rsidR="0031549C" w:rsidRDefault="0031549C" w:rsidP="0031549C">
      <w:pPr>
        <w:pStyle w:val="Standard"/>
        <w:pBdr>
          <w:bottom w:val="single" w:sz="12" w:space="1" w:color="auto"/>
        </w:pBdr>
        <w:jc w:val="both"/>
        <w:rPr>
          <w:rFonts w:asciiTheme="minorHAnsi" w:eastAsia="Times New Roman" w:hAnsiTheme="minorHAnsi" w:cs="Times New Roman"/>
          <w:b/>
          <w:sz w:val="22"/>
          <w:szCs w:val="22"/>
          <w:lang w:val="en-US" w:eastAsia="en-CA"/>
        </w:rPr>
      </w:pPr>
    </w:p>
    <w:p w:rsidR="006928D0" w:rsidRDefault="006928D0" w:rsidP="007B5079">
      <w:pPr>
        <w:spacing w:after="0" w:line="240" w:lineRule="auto"/>
        <w:outlineLvl w:val="0"/>
        <w:rPr>
          <w:rFonts w:ascii="Times New Roman" w:eastAsia="Times New Roman" w:hAnsi="Times New Roman" w:cs="Times New Roman"/>
          <w:b/>
          <w:bCs/>
          <w:kern w:val="36"/>
          <w:lang w:eastAsia="en-CA"/>
        </w:rPr>
      </w:pPr>
    </w:p>
    <w:p w:rsidR="00AF22E9" w:rsidRPr="0071501B" w:rsidRDefault="00C608ED" w:rsidP="00AF22E9">
      <w:pPr>
        <w:pStyle w:val="Standard"/>
        <w:pBdr>
          <w:bottom w:val="single" w:sz="12" w:space="1" w:color="auto"/>
        </w:pBdr>
        <w:jc w:val="center"/>
        <w:rPr>
          <w:rFonts w:asciiTheme="minorHAnsi" w:hAnsiTheme="minorHAnsi"/>
          <w:b/>
          <w:sz w:val="20"/>
          <w:szCs w:val="20"/>
          <w:lang w:val="en-US"/>
        </w:rPr>
      </w:pPr>
      <w:r>
        <w:rPr>
          <w:rFonts w:cs="Times New Roman"/>
        </w:rPr>
        <w:t>.</w:t>
      </w:r>
      <w:r w:rsidR="00AF22E9" w:rsidRPr="00AF22E9">
        <w:rPr>
          <w:b/>
          <w:sz w:val="20"/>
          <w:szCs w:val="20"/>
          <w:lang w:val="en-US"/>
        </w:rPr>
        <w:t xml:space="preserve"> </w:t>
      </w:r>
      <w:r w:rsidR="00AF22E9" w:rsidRPr="0071501B">
        <w:rPr>
          <w:rFonts w:asciiTheme="minorHAnsi" w:hAnsiTheme="minorHAnsi"/>
          <w:b/>
          <w:sz w:val="20"/>
          <w:szCs w:val="20"/>
          <w:lang w:val="en-US"/>
        </w:rPr>
        <w:t>Mathematics</w:t>
      </w:r>
    </w:p>
    <w:p w:rsidR="00AF22E9" w:rsidRDefault="00AF22E9" w:rsidP="00AF22E9">
      <w:pPr>
        <w:pStyle w:val="Standard"/>
        <w:pBdr>
          <w:bottom w:val="single" w:sz="12" w:space="1" w:color="auto"/>
        </w:pBdr>
        <w:jc w:val="both"/>
        <w:rPr>
          <w:rFonts w:asciiTheme="minorHAnsi" w:hAnsiTheme="minorHAnsi"/>
          <w:sz w:val="20"/>
          <w:szCs w:val="20"/>
          <w:lang w:val="en-US"/>
        </w:rPr>
      </w:pPr>
    </w:p>
    <w:p w:rsidR="00AF22E9" w:rsidRDefault="00AF22E9" w:rsidP="00AF22E9">
      <w:pPr>
        <w:pStyle w:val="Standard"/>
        <w:pBdr>
          <w:bottom w:val="single" w:sz="12" w:space="1" w:color="auto"/>
        </w:pBdr>
        <w:jc w:val="both"/>
        <w:rPr>
          <w:rFonts w:asciiTheme="minorHAnsi" w:hAnsiTheme="minorHAnsi"/>
          <w:sz w:val="20"/>
          <w:szCs w:val="20"/>
          <w:lang w:val="en-US"/>
        </w:rPr>
      </w:pPr>
      <w:r>
        <w:rPr>
          <w:rFonts w:asciiTheme="minorHAnsi" w:hAnsiTheme="minorHAnsi"/>
          <w:sz w:val="20"/>
          <w:szCs w:val="20"/>
          <w:lang w:val="en-US"/>
        </w:rPr>
        <w:t>Mathematics has been under fire across the country.  While math is not my specialty, there appear to be at least four issues:</w:t>
      </w:r>
    </w:p>
    <w:p w:rsidR="00AF22E9" w:rsidRDefault="00AF22E9" w:rsidP="00AF22E9">
      <w:pPr>
        <w:pStyle w:val="Standard"/>
        <w:pBdr>
          <w:bottom w:val="single" w:sz="12" w:space="1" w:color="auto"/>
        </w:pBdr>
        <w:jc w:val="both"/>
        <w:rPr>
          <w:rFonts w:asciiTheme="minorHAnsi" w:hAnsiTheme="minorHAnsi"/>
          <w:sz w:val="20"/>
          <w:szCs w:val="20"/>
          <w:lang w:val="en-US"/>
        </w:rPr>
      </w:pPr>
    </w:p>
    <w:p w:rsidR="00AF22E9" w:rsidRDefault="00AF22E9" w:rsidP="00AF22E9">
      <w:pPr>
        <w:pStyle w:val="Standard"/>
        <w:pBdr>
          <w:bottom w:val="single" w:sz="12" w:space="1" w:color="auto"/>
        </w:pBdr>
        <w:jc w:val="both"/>
        <w:rPr>
          <w:rFonts w:asciiTheme="minorHAnsi" w:hAnsiTheme="minorHAnsi"/>
          <w:b/>
          <w:sz w:val="20"/>
          <w:szCs w:val="20"/>
          <w:lang w:val="en-US"/>
        </w:rPr>
      </w:pPr>
      <w:r w:rsidRPr="00AA0C5F">
        <w:rPr>
          <w:rFonts w:asciiTheme="minorHAnsi" w:hAnsiTheme="minorHAnsi"/>
          <w:b/>
          <w:sz w:val="20"/>
          <w:szCs w:val="20"/>
          <w:lang w:val="en-US"/>
        </w:rPr>
        <w:t>Content</w:t>
      </w:r>
      <w:r>
        <w:rPr>
          <w:rFonts w:asciiTheme="minorHAnsi" w:hAnsiTheme="minorHAnsi"/>
          <w:b/>
          <w:sz w:val="20"/>
          <w:szCs w:val="20"/>
          <w:lang w:val="en-US"/>
        </w:rPr>
        <w:t xml:space="preserve"> – </w:t>
      </w:r>
      <w:r w:rsidRPr="00AA0C5F">
        <w:rPr>
          <w:rFonts w:asciiTheme="minorHAnsi" w:hAnsiTheme="minorHAnsi"/>
          <w:sz w:val="20"/>
          <w:szCs w:val="20"/>
          <w:lang w:val="en-US"/>
        </w:rPr>
        <w:t>In recent weeks I’ve</w:t>
      </w:r>
      <w:r>
        <w:rPr>
          <w:rFonts w:asciiTheme="minorHAnsi" w:hAnsiTheme="minorHAnsi"/>
          <w:sz w:val="20"/>
          <w:szCs w:val="20"/>
          <w:lang w:val="en-US"/>
        </w:rPr>
        <w:t xml:space="preserve"> been searching without success, for an analysis of math either as a field or of the subjects that comprise it; it doesn’t appear to exist.     As a result, each province spends </w:t>
      </w:r>
      <w:proofErr w:type="gramStart"/>
      <w:r>
        <w:rPr>
          <w:rFonts w:asciiTheme="minorHAnsi" w:hAnsiTheme="minorHAnsi"/>
          <w:sz w:val="20"/>
          <w:szCs w:val="20"/>
          <w:lang w:val="en-US"/>
        </w:rPr>
        <w:t>huge  amounts</w:t>
      </w:r>
      <w:proofErr w:type="gramEnd"/>
      <w:r>
        <w:rPr>
          <w:rFonts w:asciiTheme="minorHAnsi" w:hAnsiTheme="minorHAnsi"/>
          <w:sz w:val="20"/>
          <w:szCs w:val="20"/>
          <w:lang w:val="en-US"/>
        </w:rPr>
        <w:t xml:space="preserve"> of money doing the same thing.</w:t>
      </w:r>
    </w:p>
    <w:p w:rsidR="00AF22E9" w:rsidRPr="00AA0C5F" w:rsidRDefault="00AF22E9" w:rsidP="00AF22E9">
      <w:pPr>
        <w:pStyle w:val="Standard"/>
        <w:pBdr>
          <w:bottom w:val="single" w:sz="12" w:space="1" w:color="auto"/>
        </w:pBdr>
        <w:jc w:val="both"/>
        <w:rPr>
          <w:rFonts w:asciiTheme="minorHAnsi" w:hAnsiTheme="minorHAnsi"/>
          <w:b/>
          <w:sz w:val="20"/>
          <w:szCs w:val="20"/>
          <w:lang w:val="en-US"/>
        </w:rPr>
      </w:pPr>
    </w:p>
    <w:p w:rsidR="00AF22E9" w:rsidRDefault="00AF22E9" w:rsidP="00AF22E9">
      <w:pPr>
        <w:pStyle w:val="Standard"/>
        <w:pBdr>
          <w:bottom w:val="single" w:sz="12" w:space="1" w:color="auto"/>
        </w:pBdr>
        <w:jc w:val="both"/>
        <w:rPr>
          <w:rFonts w:asciiTheme="minorHAnsi" w:hAnsiTheme="minorHAnsi"/>
          <w:sz w:val="20"/>
          <w:szCs w:val="20"/>
          <w:lang w:val="en-US"/>
        </w:rPr>
      </w:pPr>
      <w:r w:rsidRPr="00AA0C5F">
        <w:rPr>
          <w:rFonts w:asciiTheme="minorHAnsi" w:hAnsiTheme="minorHAnsi"/>
          <w:b/>
          <w:sz w:val="20"/>
          <w:szCs w:val="20"/>
          <w:lang w:val="en-US"/>
        </w:rPr>
        <w:t>Methodology</w:t>
      </w:r>
      <w:r>
        <w:rPr>
          <w:rFonts w:asciiTheme="minorHAnsi" w:hAnsiTheme="minorHAnsi"/>
          <w:b/>
          <w:sz w:val="20"/>
          <w:szCs w:val="20"/>
          <w:lang w:val="en-US"/>
        </w:rPr>
        <w:t xml:space="preserve"> – </w:t>
      </w:r>
      <w:r w:rsidRPr="001F36E9">
        <w:rPr>
          <w:rFonts w:asciiTheme="minorHAnsi" w:hAnsiTheme="minorHAnsi"/>
          <w:sz w:val="20"/>
          <w:szCs w:val="20"/>
          <w:lang w:val="en-US"/>
        </w:rPr>
        <w:t>there are obviously strong views as t</w:t>
      </w:r>
      <w:r>
        <w:rPr>
          <w:rFonts w:asciiTheme="minorHAnsi" w:hAnsiTheme="minorHAnsi"/>
          <w:sz w:val="20"/>
          <w:szCs w:val="20"/>
          <w:lang w:val="en-US"/>
        </w:rPr>
        <w:t xml:space="preserve">o the best approach to teaching math.  Why must all teachers </w:t>
      </w:r>
      <w:proofErr w:type="gramStart"/>
      <w:r>
        <w:rPr>
          <w:rFonts w:asciiTheme="minorHAnsi" w:hAnsiTheme="minorHAnsi"/>
          <w:sz w:val="20"/>
          <w:szCs w:val="20"/>
          <w:lang w:val="en-US"/>
        </w:rPr>
        <w:t>follow  the</w:t>
      </w:r>
      <w:proofErr w:type="gramEnd"/>
      <w:r>
        <w:rPr>
          <w:rFonts w:asciiTheme="minorHAnsi" w:hAnsiTheme="minorHAnsi"/>
          <w:sz w:val="20"/>
          <w:szCs w:val="20"/>
          <w:lang w:val="en-US"/>
        </w:rPr>
        <w:t xml:space="preserve"> same method, a method that may not be the one that works best for them?  And let the parent decide on the school.</w:t>
      </w:r>
    </w:p>
    <w:p w:rsidR="00AF22E9" w:rsidRPr="001F36E9" w:rsidRDefault="00AF22E9" w:rsidP="00AF22E9">
      <w:pPr>
        <w:pStyle w:val="Standard"/>
        <w:pBdr>
          <w:bottom w:val="single" w:sz="12" w:space="1" w:color="auto"/>
        </w:pBdr>
        <w:jc w:val="both"/>
        <w:rPr>
          <w:rFonts w:asciiTheme="minorHAnsi" w:hAnsiTheme="minorHAnsi"/>
          <w:sz w:val="20"/>
          <w:szCs w:val="20"/>
          <w:lang w:val="en-US"/>
        </w:rPr>
      </w:pPr>
    </w:p>
    <w:p w:rsidR="00AF22E9" w:rsidRDefault="00AF22E9" w:rsidP="00AF22E9">
      <w:pPr>
        <w:pStyle w:val="Standard"/>
        <w:pBdr>
          <w:bottom w:val="single" w:sz="12" w:space="1" w:color="auto"/>
        </w:pBdr>
        <w:jc w:val="both"/>
        <w:rPr>
          <w:rFonts w:asciiTheme="minorHAnsi" w:hAnsiTheme="minorHAnsi"/>
          <w:sz w:val="20"/>
          <w:szCs w:val="20"/>
          <w:lang w:val="en-US"/>
        </w:rPr>
      </w:pPr>
      <w:r>
        <w:rPr>
          <w:rFonts w:asciiTheme="minorHAnsi" w:hAnsiTheme="minorHAnsi"/>
          <w:b/>
          <w:sz w:val="20"/>
          <w:szCs w:val="20"/>
          <w:lang w:val="en-US"/>
        </w:rPr>
        <w:t>A</w:t>
      </w:r>
      <w:r w:rsidRPr="00AA0C5F">
        <w:rPr>
          <w:rFonts w:asciiTheme="minorHAnsi" w:hAnsiTheme="minorHAnsi"/>
          <w:b/>
          <w:sz w:val="20"/>
          <w:szCs w:val="20"/>
          <w:lang w:val="en-US"/>
        </w:rPr>
        <w:t>ssessment</w:t>
      </w:r>
      <w:r>
        <w:rPr>
          <w:rFonts w:asciiTheme="minorHAnsi" w:hAnsiTheme="minorHAnsi"/>
          <w:b/>
          <w:sz w:val="20"/>
          <w:szCs w:val="20"/>
          <w:lang w:val="en-US"/>
        </w:rPr>
        <w:t xml:space="preserve"> – </w:t>
      </w:r>
      <w:r w:rsidRPr="00BD3530">
        <w:rPr>
          <w:rFonts w:asciiTheme="minorHAnsi" w:hAnsiTheme="minorHAnsi"/>
          <w:sz w:val="20"/>
          <w:szCs w:val="20"/>
          <w:lang w:val="en-US"/>
        </w:rPr>
        <w:t>serves two purposes one is to determine next teaching steps and strategies; the other is to sort.  The two are in conflict.  I suggest that we hand the sorting process over to a separate agency.</w:t>
      </w:r>
      <w:r>
        <w:rPr>
          <w:rFonts w:asciiTheme="minorHAnsi" w:hAnsiTheme="minorHAnsi"/>
          <w:sz w:val="20"/>
          <w:szCs w:val="20"/>
          <w:lang w:val="en-US"/>
        </w:rPr>
        <w:t xml:space="preserve">   </w:t>
      </w:r>
    </w:p>
    <w:p w:rsidR="001A3DB3" w:rsidRDefault="001A3DB3" w:rsidP="00AF22E9">
      <w:pPr>
        <w:pStyle w:val="Standard"/>
        <w:pBdr>
          <w:bottom w:val="single" w:sz="12" w:space="1" w:color="auto"/>
        </w:pBdr>
        <w:jc w:val="both"/>
        <w:rPr>
          <w:rFonts w:asciiTheme="minorHAnsi" w:hAnsiTheme="minorHAnsi"/>
          <w:sz w:val="20"/>
          <w:szCs w:val="20"/>
          <w:lang w:val="en-US"/>
        </w:rPr>
      </w:pPr>
    </w:p>
    <w:p w:rsidR="001A3DB3" w:rsidRPr="001A3DB3" w:rsidRDefault="001A3DB3" w:rsidP="00AF22E9">
      <w:pPr>
        <w:pStyle w:val="Standard"/>
        <w:pBdr>
          <w:bottom w:val="single" w:sz="12" w:space="1" w:color="auto"/>
        </w:pBdr>
        <w:jc w:val="both"/>
        <w:rPr>
          <w:rFonts w:ascii="Calibri" w:eastAsia="Times New Roman" w:hAnsi="Calibri" w:cs="Calibri"/>
          <w:b/>
          <w:sz w:val="18"/>
          <w:szCs w:val="18"/>
          <w:lang w:eastAsia="en-CA"/>
        </w:rPr>
      </w:pPr>
      <w:proofErr w:type="spellStart"/>
      <w:r w:rsidRPr="001A3DB3">
        <w:rPr>
          <w:rFonts w:asciiTheme="minorHAnsi" w:hAnsiTheme="minorHAnsi"/>
          <w:b/>
          <w:sz w:val="20"/>
          <w:szCs w:val="20"/>
          <w:lang w:val="en-US"/>
        </w:rPr>
        <w:t>Reportind</w:t>
      </w:r>
      <w:proofErr w:type="spellEnd"/>
    </w:p>
    <w:p w:rsidR="006928D0" w:rsidRDefault="006928D0" w:rsidP="00AF22E9">
      <w:pPr>
        <w:autoSpaceDE w:val="0"/>
        <w:autoSpaceDN w:val="0"/>
        <w:adjustRightInd w:val="0"/>
        <w:spacing w:after="0" w:line="240" w:lineRule="auto"/>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w:t>
      </w:r>
      <w:proofErr w:type="spellEnd"/>
      <w:proofErr w:type="gramEnd"/>
    </w:p>
    <w:p w:rsidR="00C73AD0" w:rsidRDefault="00C73AD0" w:rsidP="007B5079">
      <w:pPr>
        <w:spacing w:after="0" w:line="240" w:lineRule="auto"/>
        <w:outlineLvl w:val="0"/>
        <w:rPr>
          <w:rFonts w:ascii="Times New Roman" w:eastAsia="Times New Roman" w:hAnsi="Times New Roman" w:cs="Times New Roman"/>
          <w:b/>
          <w:bCs/>
          <w:kern w:val="36"/>
          <w:lang w:eastAsia="en-CA"/>
        </w:rPr>
      </w:pPr>
    </w:p>
    <w:p w:rsidR="00C73AD0" w:rsidRPr="00396C50" w:rsidRDefault="00C73AD0" w:rsidP="00C73AD0">
      <w:pPr>
        <w:rPr>
          <w:lang w:val="en-US"/>
        </w:rPr>
      </w:pPr>
      <w:r w:rsidRPr="00396C50">
        <w:rPr>
          <w:b/>
          <w:bCs/>
        </w:rPr>
        <w:t xml:space="preserve">Bequests &amp; Donations </w:t>
      </w:r>
      <w:r w:rsidRPr="00396C50">
        <w:t xml:space="preserve">We are a </w:t>
      </w:r>
      <w:proofErr w:type="spellStart"/>
      <w:r w:rsidRPr="00396C50">
        <w:t>nonprofit</w:t>
      </w:r>
      <w:proofErr w:type="spellEnd"/>
      <w:r w:rsidRPr="00396C50">
        <w:t xml:space="preserve"> association and welcome bequests, donation and gifts. Acknowledgment Cards are sent to next-of-kin when memorial donations are received. Donations should be made payable and addressed to: </w:t>
      </w:r>
      <w:r w:rsidRPr="00396C50">
        <w:rPr>
          <w:b/>
          <w:bCs/>
        </w:rPr>
        <w:t>Ostomy Halifax Society, PO Box 8476, Halifax, NS B3K 5M2</w:t>
      </w:r>
    </w:p>
    <w:p w:rsidR="00680C0A" w:rsidRDefault="00680C0A" w:rsidP="007B5079">
      <w:pPr>
        <w:spacing w:after="0" w:line="240" w:lineRule="auto"/>
        <w:outlineLvl w:val="0"/>
        <w:rPr>
          <w:rFonts w:ascii="Times New Roman" w:eastAsia="Times New Roman" w:hAnsi="Times New Roman" w:cs="Times New Roman"/>
          <w:b/>
          <w:bCs/>
          <w:kern w:val="36"/>
          <w:lang w:eastAsia="en-CA"/>
        </w:rPr>
      </w:pPr>
      <w:proofErr w:type="spellStart"/>
      <w:r>
        <w:rPr>
          <w:rFonts w:ascii="Times New Roman" w:eastAsia="Times New Roman" w:hAnsi="Times New Roman" w:cs="Times New Roman"/>
          <w:b/>
          <w:bCs/>
          <w:kern w:val="36"/>
          <w:lang w:eastAsia="en-CA"/>
        </w:rPr>
        <w:t>Xxxxxxxxxxxxxxxxxxxxxxxxxxxxxxxxxx</w:t>
      </w:r>
      <w:proofErr w:type="spellEnd"/>
    </w:p>
    <w:p w:rsidR="00152108" w:rsidRDefault="00152108" w:rsidP="007B5079">
      <w:pPr>
        <w:spacing w:after="0" w:line="240" w:lineRule="auto"/>
        <w:outlineLvl w:val="0"/>
        <w:rPr>
          <w:rFonts w:ascii="Times New Roman" w:eastAsia="Times New Roman" w:hAnsi="Times New Roman" w:cs="Times New Roman"/>
          <w:b/>
          <w:bCs/>
          <w:kern w:val="36"/>
          <w:lang w:eastAsia="en-CA"/>
        </w:rPr>
      </w:pPr>
    </w:p>
    <w:p w:rsidR="00680C0A" w:rsidRDefault="00680C0A" w:rsidP="007B5079">
      <w:pPr>
        <w:spacing w:after="0" w:line="240" w:lineRule="auto"/>
        <w:outlineLvl w:val="0"/>
        <w:rPr>
          <w:rFonts w:ascii="Times New Roman" w:eastAsia="Times New Roman" w:hAnsi="Times New Roman" w:cs="Times New Roman"/>
          <w:b/>
          <w:bCs/>
          <w:kern w:val="36"/>
          <w:lang w:eastAsia="en-CA"/>
        </w:rPr>
      </w:pPr>
      <w:r>
        <w:rPr>
          <w:rFonts w:ascii="Times New Roman" w:eastAsia="Times New Roman" w:hAnsi="Times New Roman" w:cs="Times New Roman"/>
          <w:b/>
          <w:bCs/>
          <w:kern w:val="36"/>
          <w:lang w:eastAsia="en-CA"/>
        </w:rPr>
        <w:lastRenderedPageBreak/>
        <w:t>Letter Grades</w:t>
      </w:r>
    </w:p>
    <w:p w:rsidR="0008331D" w:rsidRPr="0008331D" w:rsidRDefault="00AC70F2" w:rsidP="007B5079">
      <w:pPr>
        <w:spacing w:after="0" w:line="240" w:lineRule="auto"/>
        <w:outlineLvl w:val="1"/>
        <w:rPr>
          <w:rFonts w:ascii="Times New Roman" w:eastAsia="Times New Roman" w:hAnsi="Times New Roman" w:cs="Times New Roman"/>
          <w:color w:val="000000"/>
          <w:sz w:val="24"/>
          <w:szCs w:val="24"/>
          <w:lang w:eastAsia="en-CA"/>
        </w:rPr>
      </w:pPr>
      <w:r w:rsidRPr="00680C0A">
        <w:rPr>
          <w:rFonts w:ascii="Times New Roman" w:eastAsia="Times New Roman" w:hAnsi="Times New Roman" w:cs="Times New Roman"/>
          <w:bCs/>
          <w:kern w:val="36"/>
          <w:sz w:val="24"/>
          <w:szCs w:val="24"/>
          <w:lang w:eastAsia="en-CA"/>
        </w:rPr>
        <w:t xml:space="preserve">The </w:t>
      </w:r>
      <w:r w:rsidR="0008331D" w:rsidRPr="00680C0A">
        <w:rPr>
          <w:rFonts w:ascii="Times New Roman" w:eastAsia="Times New Roman" w:hAnsi="Times New Roman" w:cs="Times New Roman"/>
          <w:bCs/>
          <w:kern w:val="36"/>
          <w:sz w:val="24"/>
          <w:szCs w:val="24"/>
          <w:lang w:eastAsia="en-CA"/>
        </w:rPr>
        <w:t xml:space="preserve">Vancouver </w:t>
      </w:r>
      <w:r w:rsidR="00680C0A">
        <w:rPr>
          <w:rFonts w:ascii="Times New Roman" w:eastAsia="Times New Roman" w:hAnsi="Times New Roman" w:cs="Times New Roman"/>
          <w:bCs/>
          <w:kern w:val="36"/>
          <w:sz w:val="24"/>
          <w:szCs w:val="24"/>
          <w:lang w:eastAsia="en-CA"/>
        </w:rPr>
        <w:t>S</w:t>
      </w:r>
      <w:r w:rsidR="0008331D" w:rsidRPr="00680C0A">
        <w:rPr>
          <w:rFonts w:ascii="Times New Roman" w:eastAsia="Times New Roman" w:hAnsi="Times New Roman" w:cs="Times New Roman"/>
          <w:bCs/>
          <w:kern w:val="36"/>
          <w:sz w:val="24"/>
          <w:szCs w:val="24"/>
          <w:lang w:eastAsia="en-CA"/>
        </w:rPr>
        <w:t>un, April 12 2013</w:t>
      </w:r>
      <w:r w:rsidRPr="00680C0A">
        <w:rPr>
          <w:rFonts w:ascii="Times New Roman" w:eastAsia="Times New Roman" w:hAnsi="Times New Roman" w:cs="Times New Roman"/>
          <w:bCs/>
          <w:kern w:val="36"/>
          <w:sz w:val="24"/>
          <w:szCs w:val="24"/>
          <w:lang w:eastAsia="en-CA"/>
        </w:rPr>
        <w:t xml:space="preserve"> reports that </w:t>
      </w:r>
      <w:r w:rsidR="0008331D" w:rsidRPr="00680C0A">
        <w:rPr>
          <w:rFonts w:ascii="Times New Roman" w:eastAsia="Times New Roman" w:hAnsi="Times New Roman" w:cs="Times New Roman"/>
          <w:bCs/>
          <w:kern w:val="36"/>
          <w:sz w:val="24"/>
          <w:szCs w:val="24"/>
          <w:lang w:eastAsia="en-CA"/>
        </w:rPr>
        <w:t xml:space="preserve">Ridge Meadows </w:t>
      </w:r>
      <w:r w:rsidR="00680C0A">
        <w:rPr>
          <w:rFonts w:ascii="Times New Roman" w:eastAsia="Times New Roman" w:hAnsi="Times New Roman" w:cs="Times New Roman"/>
          <w:bCs/>
          <w:kern w:val="36"/>
          <w:sz w:val="24"/>
          <w:szCs w:val="24"/>
          <w:lang w:eastAsia="en-CA"/>
        </w:rPr>
        <w:t xml:space="preserve">no longer requires teachers to offer </w:t>
      </w:r>
      <w:r w:rsidR="00680C0A" w:rsidRPr="00680C0A">
        <w:rPr>
          <w:rFonts w:ascii="Times New Roman" w:eastAsia="Times New Roman" w:hAnsi="Times New Roman" w:cs="Times New Roman"/>
          <w:bCs/>
          <w:sz w:val="24"/>
          <w:szCs w:val="24"/>
          <w:lang w:eastAsia="en-CA"/>
        </w:rPr>
        <w:t xml:space="preserve">As, </w:t>
      </w:r>
      <w:proofErr w:type="spellStart"/>
      <w:r w:rsidR="00680C0A" w:rsidRPr="00680C0A">
        <w:rPr>
          <w:rFonts w:ascii="Times New Roman" w:eastAsia="Times New Roman" w:hAnsi="Times New Roman" w:cs="Times New Roman"/>
          <w:bCs/>
          <w:sz w:val="24"/>
          <w:szCs w:val="24"/>
          <w:lang w:eastAsia="en-CA"/>
        </w:rPr>
        <w:t>Bs</w:t>
      </w:r>
      <w:proofErr w:type="spellEnd"/>
      <w:r w:rsidR="00680C0A" w:rsidRPr="00680C0A">
        <w:rPr>
          <w:rFonts w:ascii="Times New Roman" w:eastAsia="Times New Roman" w:hAnsi="Times New Roman" w:cs="Times New Roman"/>
          <w:bCs/>
          <w:sz w:val="24"/>
          <w:szCs w:val="24"/>
          <w:lang w:eastAsia="en-CA"/>
        </w:rPr>
        <w:t xml:space="preserve"> or Cs on report cards</w:t>
      </w:r>
      <w:r w:rsidR="00680C0A">
        <w:rPr>
          <w:rFonts w:ascii="Times New Roman" w:eastAsia="Times New Roman" w:hAnsi="Times New Roman" w:cs="Times New Roman"/>
          <w:bCs/>
          <w:sz w:val="24"/>
          <w:szCs w:val="24"/>
          <w:lang w:eastAsia="en-CA"/>
        </w:rPr>
        <w:t xml:space="preserve">; </w:t>
      </w:r>
      <w:r w:rsidRPr="00680C0A">
        <w:rPr>
          <w:rFonts w:ascii="Times New Roman" w:eastAsia="Times New Roman" w:hAnsi="Times New Roman" w:cs="Times New Roman"/>
          <w:bCs/>
          <w:kern w:val="36"/>
          <w:sz w:val="24"/>
          <w:szCs w:val="24"/>
          <w:lang w:eastAsia="en-CA"/>
        </w:rPr>
        <w:t>instead</w:t>
      </w:r>
      <w:r w:rsidR="00680C0A">
        <w:rPr>
          <w:rFonts w:ascii="Times New Roman" w:eastAsia="Times New Roman" w:hAnsi="Times New Roman" w:cs="Times New Roman"/>
          <w:bCs/>
          <w:kern w:val="36"/>
          <w:sz w:val="24"/>
          <w:szCs w:val="24"/>
          <w:lang w:eastAsia="en-CA"/>
        </w:rPr>
        <w:t xml:space="preserve">, </w:t>
      </w:r>
      <w:r w:rsidR="00680C0A" w:rsidRPr="00680C0A">
        <w:rPr>
          <w:rFonts w:ascii="Times New Roman" w:eastAsia="Times New Roman" w:hAnsi="Times New Roman" w:cs="Times New Roman"/>
          <w:bCs/>
          <w:kern w:val="36"/>
          <w:sz w:val="24"/>
          <w:szCs w:val="24"/>
          <w:lang w:eastAsia="en-CA"/>
        </w:rPr>
        <w:t>student prog</w:t>
      </w:r>
      <w:r w:rsidR="00680C0A">
        <w:rPr>
          <w:rFonts w:ascii="Times New Roman" w:eastAsia="Times New Roman" w:hAnsi="Times New Roman" w:cs="Times New Roman"/>
          <w:bCs/>
          <w:kern w:val="36"/>
          <w:sz w:val="24"/>
          <w:szCs w:val="24"/>
          <w:lang w:eastAsia="en-CA"/>
        </w:rPr>
        <w:t xml:space="preserve">ress </w:t>
      </w:r>
      <w:r w:rsidR="00061981" w:rsidRPr="00680C0A">
        <w:rPr>
          <w:rFonts w:ascii="Times New Roman" w:eastAsia="Times New Roman" w:hAnsi="Times New Roman" w:cs="Times New Roman"/>
          <w:bCs/>
          <w:kern w:val="36"/>
          <w:sz w:val="24"/>
          <w:szCs w:val="24"/>
          <w:lang w:eastAsia="en-CA"/>
        </w:rPr>
        <w:t xml:space="preserve">will </w:t>
      </w:r>
      <w:r w:rsidR="00680C0A">
        <w:rPr>
          <w:rFonts w:ascii="Times New Roman" w:eastAsia="Times New Roman" w:hAnsi="Times New Roman" w:cs="Times New Roman"/>
          <w:bCs/>
          <w:kern w:val="36"/>
          <w:sz w:val="24"/>
          <w:szCs w:val="24"/>
          <w:lang w:eastAsia="en-CA"/>
        </w:rPr>
        <w:t xml:space="preserve">be assessed through </w:t>
      </w:r>
      <w:r w:rsidR="00061981" w:rsidRPr="00680C0A">
        <w:rPr>
          <w:rFonts w:ascii="Times New Roman" w:eastAsia="Times New Roman" w:hAnsi="Times New Roman" w:cs="Times New Roman"/>
          <w:bCs/>
          <w:kern w:val="36"/>
          <w:sz w:val="24"/>
          <w:szCs w:val="24"/>
          <w:lang w:eastAsia="en-CA"/>
        </w:rPr>
        <w:t>a conference model</w:t>
      </w:r>
      <w:r w:rsidR="00680C0A">
        <w:rPr>
          <w:rFonts w:ascii="Times New Roman" w:eastAsia="Times New Roman" w:hAnsi="Times New Roman" w:cs="Times New Roman"/>
          <w:bCs/>
          <w:kern w:val="36"/>
          <w:sz w:val="24"/>
          <w:szCs w:val="24"/>
          <w:lang w:eastAsia="en-CA"/>
        </w:rPr>
        <w:t xml:space="preserve"> to report on learning style, </w:t>
      </w:r>
      <w:r w:rsidR="000852B9">
        <w:rPr>
          <w:rFonts w:ascii="Times New Roman" w:eastAsia="Times New Roman" w:hAnsi="Times New Roman" w:cs="Times New Roman"/>
          <w:bCs/>
          <w:kern w:val="36"/>
          <w:sz w:val="24"/>
          <w:szCs w:val="24"/>
          <w:lang w:eastAsia="en-CA"/>
        </w:rPr>
        <w:t xml:space="preserve">ability to grasp </w:t>
      </w:r>
      <w:r w:rsidR="0008331D" w:rsidRPr="00680C0A">
        <w:rPr>
          <w:rFonts w:ascii="Times New Roman" w:eastAsia="Times New Roman" w:hAnsi="Times New Roman" w:cs="Times New Roman"/>
          <w:sz w:val="24"/>
          <w:szCs w:val="24"/>
          <w:lang w:eastAsia="en-CA"/>
        </w:rPr>
        <w:t>course material, readiness</w:t>
      </w:r>
      <w:r w:rsidR="000852B9">
        <w:rPr>
          <w:rFonts w:ascii="Times New Roman" w:eastAsia="Times New Roman" w:hAnsi="Times New Roman" w:cs="Times New Roman"/>
          <w:sz w:val="24"/>
          <w:szCs w:val="24"/>
          <w:lang w:eastAsia="en-CA"/>
        </w:rPr>
        <w:t>, etc.</w:t>
      </w:r>
      <w:r w:rsidR="000852B9" w:rsidRPr="0008331D">
        <w:rPr>
          <w:rFonts w:ascii="Times New Roman" w:eastAsia="Times New Roman" w:hAnsi="Times New Roman" w:cs="Times New Roman"/>
          <w:color w:val="000000"/>
          <w:sz w:val="24"/>
          <w:szCs w:val="24"/>
          <w:lang w:eastAsia="en-CA"/>
        </w:rPr>
        <w:t xml:space="preserve"> </w:t>
      </w:r>
    </w:p>
    <w:p w:rsidR="000A6AE2" w:rsidRDefault="000A6AE2" w:rsidP="007B5079">
      <w:pPr>
        <w:spacing w:after="0"/>
        <w:rPr>
          <w:sz w:val="24"/>
          <w:szCs w:val="24"/>
        </w:rPr>
      </w:pPr>
    </w:p>
    <w:p w:rsidR="00C12671" w:rsidRPr="00172918" w:rsidRDefault="000852B9" w:rsidP="007B5079">
      <w:pPr>
        <w:spacing w:after="0"/>
        <w:rPr>
          <w:sz w:val="24"/>
          <w:szCs w:val="24"/>
        </w:rPr>
      </w:pPr>
      <w:r>
        <w:rPr>
          <w:sz w:val="24"/>
          <w:szCs w:val="24"/>
        </w:rPr>
        <w:t>XXXXXXXXXXXXXXXXXXXXXXXXXXXXXXXXX</w:t>
      </w:r>
    </w:p>
    <w:p w:rsidR="000852B9" w:rsidRPr="000852B9" w:rsidRDefault="000852B9" w:rsidP="007B5079">
      <w:pPr>
        <w:spacing w:after="0"/>
        <w:rPr>
          <w:rFonts w:ascii="Times New Roman" w:eastAsia="Times New Roman" w:hAnsi="Times New Roman" w:cs="Times New Roman"/>
          <w:b/>
          <w:bCs/>
          <w:kern w:val="36"/>
          <w:sz w:val="24"/>
          <w:szCs w:val="24"/>
          <w:lang w:eastAsia="en-CA"/>
        </w:rPr>
      </w:pPr>
      <w:r w:rsidRPr="000852B9">
        <w:rPr>
          <w:rFonts w:ascii="Times New Roman" w:eastAsia="Times New Roman" w:hAnsi="Times New Roman" w:cs="Times New Roman"/>
          <w:b/>
          <w:bCs/>
          <w:kern w:val="36"/>
          <w:sz w:val="24"/>
          <w:szCs w:val="24"/>
          <w:lang w:eastAsia="en-CA"/>
        </w:rPr>
        <w:t>Students as trustees</w:t>
      </w:r>
    </w:p>
    <w:p w:rsidR="0008331D" w:rsidRPr="00172918" w:rsidRDefault="00AC70F2" w:rsidP="007B5079">
      <w:pPr>
        <w:spacing w:after="0"/>
      </w:pPr>
      <w:r w:rsidRPr="000852B9">
        <w:rPr>
          <w:rFonts w:ascii="Times New Roman" w:eastAsia="Times New Roman" w:hAnsi="Times New Roman" w:cs="Times New Roman"/>
          <w:bCs/>
          <w:kern w:val="36"/>
          <w:sz w:val="24"/>
          <w:szCs w:val="24"/>
          <w:lang w:eastAsia="en-CA"/>
        </w:rPr>
        <w:t xml:space="preserve">The Vancouver sun, April 27, 2013 reports that the BC School Trustees Association </w:t>
      </w:r>
      <w:r w:rsidR="000852B9" w:rsidRPr="000852B9">
        <w:rPr>
          <w:rFonts w:ascii="Times New Roman" w:eastAsia="Times New Roman" w:hAnsi="Times New Roman" w:cs="Times New Roman"/>
          <w:bCs/>
          <w:kern w:val="36"/>
          <w:sz w:val="24"/>
          <w:szCs w:val="24"/>
          <w:lang w:eastAsia="en-CA"/>
        </w:rPr>
        <w:t>turned down a motion to let students sit as elected members of school boards.</w:t>
      </w:r>
      <w:r w:rsidR="000852B9">
        <w:rPr>
          <w:rFonts w:ascii="Times New Roman" w:eastAsia="Times New Roman" w:hAnsi="Times New Roman" w:cs="Times New Roman"/>
          <w:bCs/>
          <w:kern w:val="36"/>
          <w:sz w:val="24"/>
          <w:szCs w:val="24"/>
          <w:lang w:eastAsia="en-CA"/>
        </w:rPr>
        <w:t xml:space="preserve">  The motion had been put forth as a way of giving students more say in their education.</w:t>
      </w:r>
      <w:r w:rsidR="0079450E">
        <w:rPr>
          <w:rFonts w:ascii="Times New Roman" w:eastAsia="Times New Roman" w:hAnsi="Times New Roman" w:cs="Times New Roman"/>
          <w:bCs/>
          <w:kern w:val="36"/>
          <w:sz w:val="24"/>
          <w:szCs w:val="24"/>
          <w:lang w:eastAsia="en-CA"/>
        </w:rPr>
        <w:t xml:space="preserve">  </w:t>
      </w:r>
    </w:p>
    <w:p w:rsidR="000A6AE2" w:rsidRDefault="000A6AE2" w:rsidP="007B5079">
      <w:pPr>
        <w:spacing w:after="0"/>
        <w:rPr>
          <w:sz w:val="24"/>
          <w:szCs w:val="24"/>
        </w:rPr>
      </w:pPr>
    </w:p>
    <w:p w:rsidR="002D4F31" w:rsidRPr="00172918" w:rsidRDefault="000852B9" w:rsidP="007B5079">
      <w:pPr>
        <w:spacing w:after="0"/>
        <w:rPr>
          <w:sz w:val="24"/>
          <w:szCs w:val="24"/>
        </w:rPr>
      </w:pPr>
      <w:proofErr w:type="spellStart"/>
      <w:proofErr w:type="gramStart"/>
      <w:r>
        <w:rPr>
          <w:sz w:val="24"/>
          <w:szCs w:val="24"/>
        </w:rPr>
        <w:t>xxxxxxxxxxxxxxxxxxxxxxxxxxxxxxxxxxxxxxx</w:t>
      </w:r>
      <w:proofErr w:type="spellEnd"/>
      <w:proofErr w:type="gramEnd"/>
    </w:p>
    <w:p w:rsidR="0079450E" w:rsidRPr="0079450E" w:rsidRDefault="0079450E" w:rsidP="007B5079">
      <w:pPr>
        <w:pStyle w:val="NormalWeb"/>
        <w:spacing w:before="0" w:beforeAutospacing="0" w:after="0" w:afterAutospacing="0"/>
        <w:rPr>
          <w:b/>
        </w:rPr>
      </w:pPr>
      <w:r w:rsidRPr="0079450E">
        <w:rPr>
          <w:b/>
        </w:rPr>
        <w:t>Changing the conversation</w:t>
      </w:r>
    </w:p>
    <w:p w:rsidR="0079450E" w:rsidRPr="0079450E" w:rsidRDefault="0079450E" w:rsidP="007B5079">
      <w:pPr>
        <w:spacing w:after="0"/>
        <w:rPr>
          <w:rFonts w:ascii="Times New Roman" w:eastAsia="Times New Roman" w:hAnsi="Times New Roman" w:cs="Times New Roman"/>
          <w:bCs/>
          <w:kern w:val="36"/>
          <w:sz w:val="24"/>
          <w:szCs w:val="24"/>
          <w:lang w:eastAsia="en-CA"/>
        </w:rPr>
      </w:pPr>
      <w:r>
        <w:rPr>
          <w:sz w:val="24"/>
          <w:szCs w:val="24"/>
        </w:rPr>
        <w:t xml:space="preserve">The </w:t>
      </w:r>
      <w:r w:rsidRPr="00172918">
        <w:rPr>
          <w:sz w:val="24"/>
          <w:szCs w:val="24"/>
        </w:rPr>
        <w:t>Washington Post April 27, 2013</w:t>
      </w:r>
      <w:r>
        <w:rPr>
          <w:sz w:val="24"/>
          <w:szCs w:val="24"/>
        </w:rPr>
        <w:t xml:space="preserve"> reports that the Schott </w:t>
      </w:r>
      <w:r>
        <w:t>F</w:t>
      </w:r>
      <w:r>
        <w:rPr>
          <w:sz w:val="24"/>
          <w:szCs w:val="24"/>
        </w:rPr>
        <w:t xml:space="preserve">oundation for Public Education </w:t>
      </w:r>
      <w:proofErr w:type="gramStart"/>
      <w:r>
        <w:rPr>
          <w:sz w:val="24"/>
          <w:szCs w:val="24"/>
        </w:rPr>
        <w:t>in  the</w:t>
      </w:r>
      <w:proofErr w:type="gramEnd"/>
      <w:r>
        <w:rPr>
          <w:sz w:val="24"/>
          <w:szCs w:val="24"/>
        </w:rPr>
        <w:t xml:space="preserve"> US has funded </w:t>
      </w:r>
      <w:r>
        <w:t xml:space="preserve">a campaign in support of better curriculum and resources for children from low income homes.  </w:t>
      </w:r>
      <w:r>
        <w:rPr>
          <w:rFonts w:ascii="Times New Roman" w:eastAsia="Times New Roman" w:hAnsi="Times New Roman" w:cs="Times New Roman"/>
          <w:bCs/>
          <w:kern w:val="36"/>
          <w:sz w:val="24"/>
          <w:szCs w:val="24"/>
          <w:lang w:eastAsia="en-CA"/>
        </w:rPr>
        <w:t>According to the release, students from low income families not only come to school less well prepared but once in school, do not have access to the same quality of learning resources.</w:t>
      </w:r>
    </w:p>
    <w:p w:rsidR="0079450E" w:rsidRDefault="0079450E" w:rsidP="007B5079">
      <w:pPr>
        <w:pStyle w:val="stand-first-alone"/>
        <w:spacing w:before="0" w:beforeAutospacing="0" w:after="0" w:afterAutospacing="0"/>
        <w:rPr>
          <w:rFonts w:asciiTheme="minorHAnsi" w:hAnsiTheme="minorHAnsi"/>
          <w:sz w:val="22"/>
          <w:szCs w:val="22"/>
        </w:rPr>
      </w:pPr>
    </w:p>
    <w:p w:rsidR="0079450E" w:rsidRDefault="008B0538" w:rsidP="007B5079">
      <w:pPr>
        <w:pStyle w:val="stand-first-alone"/>
        <w:spacing w:before="0" w:beforeAutospacing="0" w:after="0" w:afterAutospacing="0"/>
        <w:rPr>
          <w:rFonts w:asciiTheme="minorHAnsi" w:hAnsiTheme="minorHAnsi"/>
          <w:sz w:val="22"/>
          <w:szCs w:val="22"/>
        </w:rPr>
      </w:pPr>
      <w:proofErr w:type="spellStart"/>
      <w:r>
        <w:rPr>
          <w:rFonts w:asciiTheme="minorHAnsi" w:hAnsiTheme="minorHAnsi"/>
          <w:sz w:val="22"/>
          <w:szCs w:val="22"/>
        </w:rPr>
        <w:t>X</w:t>
      </w:r>
      <w:r w:rsidR="0079450E">
        <w:rPr>
          <w:rFonts w:asciiTheme="minorHAnsi" w:hAnsiTheme="minorHAnsi"/>
          <w:sz w:val="22"/>
          <w:szCs w:val="22"/>
        </w:rPr>
        <w:t>xxxxxxxxxxxxxxxxxxxxxxxxxxxxxxxxxxxxxxxxxxxx</w:t>
      </w:r>
      <w:proofErr w:type="spellEnd"/>
    </w:p>
    <w:p w:rsidR="008B0538" w:rsidRDefault="008B0538" w:rsidP="007B5079">
      <w:pPr>
        <w:pStyle w:val="stand-first-alone"/>
        <w:spacing w:before="0" w:beforeAutospacing="0" w:after="0" w:afterAutospacing="0"/>
        <w:rPr>
          <w:rFonts w:asciiTheme="minorHAnsi" w:hAnsiTheme="minorHAnsi"/>
          <w:sz w:val="22"/>
          <w:szCs w:val="22"/>
        </w:rPr>
      </w:pPr>
    </w:p>
    <w:p w:rsidR="008B0538" w:rsidRPr="00CB3F16" w:rsidRDefault="008B0538" w:rsidP="007B5079">
      <w:pPr>
        <w:pStyle w:val="Default"/>
        <w:rPr>
          <w:rFonts w:asciiTheme="minorHAnsi" w:hAnsiTheme="minorHAnsi"/>
          <w:b/>
          <w:sz w:val="22"/>
          <w:szCs w:val="22"/>
        </w:rPr>
      </w:pPr>
      <w:r w:rsidRPr="00CB3F16">
        <w:rPr>
          <w:rFonts w:asciiTheme="minorHAnsi" w:hAnsiTheme="minorHAnsi"/>
          <w:b/>
          <w:sz w:val="22"/>
          <w:szCs w:val="22"/>
        </w:rPr>
        <w:t>Report cards</w:t>
      </w:r>
    </w:p>
    <w:p w:rsidR="008B0538" w:rsidRPr="00CB3F16" w:rsidRDefault="008B0538" w:rsidP="007B5079">
      <w:pPr>
        <w:pStyle w:val="Default"/>
        <w:rPr>
          <w:rFonts w:asciiTheme="minorHAnsi" w:hAnsiTheme="minorHAnsi"/>
          <w:sz w:val="22"/>
          <w:szCs w:val="22"/>
        </w:rPr>
      </w:pPr>
    </w:p>
    <w:p w:rsidR="008B0538" w:rsidRDefault="008B0538" w:rsidP="007B5079">
      <w:pPr>
        <w:pStyle w:val="Default"/>
        <w:rPr>
          <w:rFonts w:asciiTheme="minorHAnsi" w:hAnsiTheme="minorHAnsi"/>
          <w:sz w:val="22"/>
          <w:szCs w:val="22"/>
        </w:rPr>
      </w:pPr>
      <w:r w:rsidRPr="00CB3F16">
        <w:rPr>
          <w:rFonts w:asciiTheme="minorHAnsi" w:hAnsiTheme="minorHAnsi"/>
          <w:sz w:val="22"/>
          <w:szCs w:val="22"/>
        </w:rPr>
        <w:t xml:space="preserve">Frances </w:t>
      </w:r>
      <w:proofErr w:type="spellStart"/>
      <w:r w:rsidRPr="00CB3F16">
        <w:rPr>
          <w:rFonts w:asciiTheme="minorHAnsi" w:hAnsiTheme="minorHAnsi"/>
          <w:sz w:val="22"/>
          <w:szCs w:val="22"/>
        </w:rPr>
        <w:t>Willick</w:t>
      </w:r>
      <w:proofErr w:type="spellEnd"/>
      <w:r w:rsidRPr="00CB3F16">
        <w:rPr>
          <w:rFonts w:asciiTheme="minorHAnsi" w:hAnsiTheme="minorHAnsi"/>
          <w:sz w:val="22"/>
          <w:szCs w:val="22"/>
        </w:rPr>
        <w:t xml:space="preserve">, Education Reporter for Chronicle </w:t>
      </w:r>
      <w:proofErr w:type="spellStart"/>
      <w:r w:rsidRPr="00CB3F16">
        <w:rPr>
          <w:rFonts w:asciiTheme="minorHAnsi" w:hAnsiTheme="minorHAnsi"/>
          <w:sz w:val="22"/>
          <w:szCs w:val="22"/>
        </w:rPr>
        <w:t>Hearald</w:t>
      </w:r>
      <w:proofErr w:type="spellEnd"/>
      <w:r w:rsidRPr="00CB3F16">
        <w:rPr>
          <w:rFonts w:asciiTheme="minorHAnsi" w:hAnsiTheme="minorHAnsi"/>
          <w:sz w:val="22"/>
          <w:szCs w:val="22"/>
        </w:rPr>
        <w:t xml:space="preserve"> </w:t>
      </w:r>
      <w:r>
        <w:rPr>
          <w:rFonts w:asciiTheme="minorHAnsi" w:hAnsiTheme="minorHAnsi"/>
          <w:sz w:val="22"/>
          <w:szCs w:val="22"/>
        </w:rPr>
        <w:t xml:space="preserve">reported on </w:t>
      </w:r>
      <w:r w:rsidRPr="00CB3F16">
        <w:rPr>
          <w:rFonts w:asciiTheme="minorHAnsi" w:hAnsiTheme="minorHAnsi"/>
          <w:sz w:val="22"/>
          <w:szCs w:val="22"/>
        </w:rPr>
        <w:t xml:space="preserve">Wednesday July 3, </w:t>
      </w:r>
      <w:r>
        <w:rPr>
          <w:rFonts w:asciiTheme="minorHAnsi" w:hAnsiTheme="minorHAnsi"/>
          <w:sz w:val="22"/>
          <w:szCs w:val="22"/>
        </w:rPr>
        <w:t xml:space="preserve">2013 on parents complaints about their children’s report cards.  Parents want the </w:t>
      </w:r>
      <w:r w:rsidRPr="00CB3F16">
        <w:rPr>
          <w:rFonts w:asciiTheme="minorHAnsi" w:hAnsiTheme="minorHAnsi"/>
          <w:sz w:val="22"/>
          <w:szCs w:val="22"/>
        </w:rPr>
        <w:t>report card ‘mumbo-jumbo’</w:t>
      </w:r>
      <w:r>
        <w:rPr>
          <w:rFonts w:asciiTheme="minorHAnsi" w:hAnsiTheme="minorHAnsi"/>
          <w:sz w:val="22"/>
          <w:szCs w:val="22"/>
        </w:rPr>
        <w:t xml:space="preserve">, replaced with clear information about what a child has learned, where the child has failed and what can and should be done about it.  </w:t>
      </w:r>
    </w:p>
    <w:p w:rsidR="008B0538" w:rsidRDefault="008B0538" w:rsidP="007B5079">
      <w:pPr>
        <w:pStyle w:val="Default"/>
        <w:rPr>
          <w:rFonts w:asciiTheme="minorHAnsi" w:hAnsiTheme="minorHAnsi"/>
          <w:sz w:val="22"/>
          <w:szCs w:val="22"/>
        </w:rPr>
      </w:pPr>
    </w:p>
    <w:p w:rsidR="008B0538" w:rsidRDefault="008B0538" w:rsidP="007B5079">
      <w:pPr>
        <w:pStyle w:val="Default"/>
        <w:rPr>
          <w:rFonts w:asciiTheme="minorHAnsi" w:hAnsiTheme="minorHAnsi"/>
          <w:sz w:val="22"/>
          <w:szCs w:val="22"/>
        </w:rPr>
      </w:pPr>
      <w:proofErr w:type="spellStart"/>
      <w:r>
        <w:rPr>
          <w:rFonts w:asciiTheme="minorHAnsi" w:hAnsiTheme="minorHAnsi"/>
          <w:sz w:val="22"/>
          <w:szCs w:val="22"/>
        </w:rPr>
        <w:t>Xxxxxxxxxxxxxxxxxxxxxxxxxxxxxxxxxxxxxxxxxx</w:t>
      </w:r>
      <w:proofErr w:type="spellEnd"/>
    </w:p>
    <w:p w:rsidR="008B0538" w:rsidRDefault="008B0538" w:rsidP="007B5079">
      <w:pPr>
        <w:pStyle w:val="Default"/>
        <w:rPr>
          <w:rFonts w:asciiTheme="minorHAnsi" w:hAnsiTheme="minorHAnsi"/>
          <w:sz w:val="22"/>
          <w:szCs w:val="22"/>
        </w:rPr>
      </w:pPr>
    </w:p>
    <w:p w:rsidR="008B0538" w:rsidRDefault="008B0538" w:rsidP="007B5079">
      <w:pPr>
        <w:spacing w:after="0" w:line="240" w:lineRule="auto"/>
        <w:rPr>
          <w:lang w:val="en-US"/>
        </w:rPr>
      </w:pPr>
      <w:r w:rsidRPr="00CB3F16">
        <w:rPr>
          <w:lang w:val="en-US"/>
        </w:rPr>
        <w:t>Education notes – PE</w:t>
      </w:r>
      <w:r w:rsidR="000A6AE2">
        <w:rPr>
          <w:lang w:val="en-US"/>
        </w:rPr>
        <w:t>I</w:t>
      </w:r>
      <w:r w:rsidRPr="00556439">
        <w:rPr>
          <w:lang w:val="en-US"/>
        </w:rPr>
        <w:t xml:space="preserve"> children and youth were to get the help they need in a timely fashion, 70 percent of them would not have mental health problems in later life. – Guardian, Oct 12, 2012 pC1</w:t>
      </w:r>
    </w:p>
    <w:p w:rsidR="00420473" w:rsidRDefault="00420473" w:rsidP="007B5079">
      <w:pPr>
        <w:spacing w:after="0" w:line="240" w:lineRule="auto"/>
        <w:rPr>
          <w:lang w:val="en-US"/>
        </w:rPr>
      </w:pPr>
    </w:p>
    <w:p w:rsidR="008B0538" w:rsidRPr="00556439" w:rsidRDefault="008B0538" w:rsidP="007B5079">
      <w:pPr>
        <w:spacing w:after="0" w:line="240" w:lineRule="auto"/>
        <w:rPr>
          <w:lang w:val="en-US"/>
        </w:rPr>
      </w:pPr>
      <w:proofErr w:type="spellStart"/>
      <w:proofErr w:type="gramStart"/>
      <w:r>
        <w:rPr>
          <w:lang w:val="en-US"/>
        </w:rPr>
        <w:t>xxxxxxxxxxxxxxxxxxxxxxxxxxxxxxxxxxxxxxxxxxxx</w:t>
      </w:r>
      <w:proofErr w:type="spellEnd"/>
      <w:proofErr w:type="gramEnd"/>
    </w:p>
    <w:p w:rsidR="008B0538" w:rsidRDefault="008B0538" w:rsidP="007B5079">
      <w:pPr>
        <w:spacing w:after="0" w:line="240" w:lineRule="auto"/>
        <w:jc w:val="both"/>
        <w:rPr>
          <w:lang w:val="en-US"/>
        </w:rPr>
      </w:pPr>
      <w:proofErr w:type="gramStart"/>
      <w:r w:rsidRPr="00556439">
        <w:rPr>
          <w:lang w:val="en-US"/>
        </w:rPr>
        <w:t>Although  trends</w:t>
      </w:r>
      <w:proofErr w:type="gramEnd"/>
      <w:r w:rsidRPr="00556439">
        <w:rPr>
          <w:lang w:val="en-US"/>
        </w:rPr>
        <w:t xml:space="preserve"> indicate the future is looking bright , it will be accompanied with </w:t>
      </w:r>
      <w:proofErr w:type="spellStart"/>
      <w:r w:rsidRPr="00556439">
        <w:rPr>
          <w:lang w:val="en-US"/>
        </w:rPr>
        <w:t>unprecented</w:t>
      </w:r>
      <w:proofErr w:type="spellEnd"/>
      <w:r w:rsidRPr="00556439">
        <w:rPr>
          <w:lang w:val="en-US"/>
        </w:rPr>
        <w:t xml:space="preserve"> social and economic trends amid turmoil that will make self-improvement more important than ever - - Joseph </w:t>
      </w:r>
      <w:proofErr w:type="spellStart"/>
      <w:r w:rsidRPr="00556439">
        <w:rPr>
          <w:lang w:val="en-US"/>
        </w:rPr>
        <w:t>Sherren</w:t>
      </w:r>
      <w:proofErr w:type="spellEnd"/>
      <w:r w:rsidRPr="00556439">
        <w:rPr>
          <w:lang w:val="en-US"/>
        </w:rPr>
        <w:t xml:space="preserve"> Guardian  B8  October 6 2012</w:t>
      </w:r>
    </w:p>
    <w:p w:rsidR="000A6AE2" w:rsidRDefault="000A6AE2" w:rsidP="007B5079">
      <w:pPr>
        <w:spacing w:after="0" w:line="240" w:lineRule="auto"/>
        <w:jc w:val="both"/>
        <w:rPr>
          <w:lang w:val="en-US"/>
        </w:rPr>
      </w:pPr>
    </w:p>
    <w:p w:rsidR="008B0538" w:rsidRPr="00556439" w:rsidRDefault="008B0538" w:rsidP="007B5079">
      <w:pPr>
        <w:spacing w:after="0" w:line="240" w:lineRule="auto"/>
        <w:jc w:val="both"/>
        <w:rPr>
          <w:lang w:val="en-US"/>
        </w:rPr>
      </w:pPr>
      <w:proofErr w:type="spellStart"/>
      <w:proofErr w:type="gramStart"/>
      <w:r>
        <w:rPr>
          <w:lang w:val="en-US"/>
        </w:rPr>
        <w:t>xxxxxxxxxxxxxxxxxxxxxxxxxxxxxxxxxxxxxxxxxxxxx</w:t>
      </w:r>
      <w:proofErr w:type="spellEnd"/>
      <w:proofErr w:type="gramEnd"/>
    </w:p>
    <w:p w:rsidR="008B0538" w:rsidRPr="00556439" w:rsidRDefault="008B0538" w:rsidP="007B5079">
      <w:pPr>
        <w:spacing w:after="0" w:line="240" w:lineRule="auto"/>
        <w:jc w:val="both"/>
        <w:rPr>
          <w:lang w:val="en-US"/>
        </w:rPr>
      </w:pPr>
      <w:r w:rsidRPr="00556439">
        <w:rPr>
          <w:lang w:val="en-US"/>
        </w:rPr>
        <w:t>Investing in education a worthwhile goal – Editorial, Guardian October 10, 2012 – A8</w:t>
      </w:r>
    </w:p>
    <w:p w:rsidR="000A6AE2" w:rsidRDefault="000A6AE2" w:rsidP="007B5079">
      <w:pPr>
        <w:spacing w:after="0" w:line="240" w:lineRule="auto"/>
      </w:pPr>
    </w:p>
    <w:p w:rsidR="008B0538" w:rsidRPr="00CB3F16" w:rsidRDefault="008B0538" w:rsidP="007B5079">
      <w:pPr>
        <w:spacing w:after="0" w:line="240" w:lineRule="auto"/>
      </w:pPr>
      <w:proofErr w:type="spellStart"/>
      <w:proofErr w:type="gramStart"/>
      <w:r>
        <w:t>xxxxxxxxxxxxxxxxxxxxxxxxxxxxxxxxxxxxxxxxxxx</w:t>
      </w:r>
      <w:proofErr w:type="spellEnd"/>
      <w:proofErr w:type="gramEnd"/>
    </w:p>
    <w:p w:rsidR="008B0538" w:rsidRPr="00CB3F16" w:rsidRDefault="008B0538" w:rsidP="007B5079">
      <w:pPr>
        <w:pStyle w:val="NormalWeb"/>
        <w:spacing w:before="0" w:beforeAutospacing="0" w:after="0" w:afterAutospacing="0"/>
        <w:rPr>
          <w:rFonts w:asciiTheme="minorHAnsi" w:hAnsiTheme="minorHAnsi" w:cs="Calibri"/>
          <w:b/>
          <w:sz w:val="22"/>
          <w:szCs w:val="22"/>
        </w:rPr>
      </w:pPr>
    </w:p>
    <w:p w:rsidR="008B0538" w:rsidRPr="00CB3F16" w:rsidRDefault="008B0538" w:rsidP="007B5079">
      <w:pPr>
        <w:pStyle w:val="ListParagraph"/>
        <w:spacing w:after="0" w:line="240" w:lineRule="auto"/>
        <w:ind w:left="0"/>
        <w:jc w:val="both"/>
        <w:rPr>
          <w:i/>
          <w:lang w:val="en-US"/>
        </w:rPr>
      </w:pPr>
      <w:r w:rsidRPr="00CB3F16">
        <w:rPr>
          <w:b/>
          <w:lang w:val="en-US"/>
        </w:rPr>
        <w:t>From the Guardian</w:t>
      </w:r>
    </w:p>
    <w:p w:rsidR="008B0538" w:rsidRDefault="008B0538" w:rsidP="007B5079">
      <w:pPr>
        <w:pStyle w:val="ListParagraph"/>
        <w:spacing w:after="0" w:line="240" w:lineRule="auto"/>
        <w:ind w:left="0"/>
        <w:jc w:val="both"/>
        <w:rPr>
          <w:i/>
          <w:lang w:val="en-US"/>
        </w:rPr>
      </w:pPr>
      <w:r w:rsidRPr="00CB3F16">
        <w:rPr>
          <w:i/>
          <w:lang w:val="en-US"/>
        </w:rPr>
        <w:t xml:space="preserve">Investing in education a worthwhile goal – Editorial, Guardian October 10, 2012 </w:t>
      </w:r>
    </w:p>
    <w:p w:rsidR="008B0538" w:rsidRDefault="008B0538" w:rsidP="007B5079">
      <w:pPr>
        <w:pStyle w:val="ListParagraph"/>
        <w:spacing w:after="0" w:line="240" w:lineRule="auto"/>
        <w:ind w:left="0"/>
        <w:jc w:val="both"/>
        <w:rPr>
          <w:i/>
          <w:lang w:val="en-US"/>
        </w:rPr>
      </w:pPr>
    </w:p>
    <w:p w:rsidR="008B0538" w:rsidRPr="00CB3F16" w:rsidRDefault="008B0538" w:rsidP="007B5079">
      <w:pPr>
        <w:pStyle w:val="ListParagraph"/>
        <w:spacing w:after="0" w:line="240" w:lineRule="auto"/>
        <w:ind w:left="0"/>
        <w:jc w:val="both"/>
        <w:rPr>
          <w:i/>
          <w:lang w:val="en-US"/>
        </w:rPr>
      </w:pPr>
      <w:proofErr w:type="spellStart"/>
      <w:proofErr w:type="gramStart"/>
      <w:r>
        <w:rPr>
          <w:i/>
          <w:lang w:val="en-US"/>
        </w:rPr>
        <w:t>xxxxxxxxxxxxxxxxxxxxxxxxxxxxxxxxxxxxxxxxxxxx</w:t>
      </w:r>
      <w:proofErr w:type="spellEnd"/>
      <w:proofErr w:type="gramEnd"/>
    </w:p>
    <w:p w:rsidR="008B0538" w:rsidRPr="00CB3F16" w:rsidRDefault="008B0538" w:rsidP="007B5079">
      <w:pPr>
        <w:spacing w:after="0" w:line="240" w:lineRule="auto"/>
        <w:jc w:val="both"/>
        <w:rPr>
          <w:rFonts w:cs="Calibri"/>
          <w:bCs/>
          <w:i/>
          <w:lang w:val="fr-CA"/>
        </w:rPr>
      </w:pPr>
      <w:r w:rsidRPr="00CB3F16">
        <w:rPr>
          <w:rFonts w:cs="Calibri"/>
          <w:i/>
        </w:rPr>
        <w:t>“The tragedy of education is that it could easily be different and better for everyone… even under current constraints” – attributed to Professor Jerry Wilhelm, the Guardian, October 12, 2012</w:t>
      </w:r>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jc w:val="center"/>
        <w:rPr>
          <w:rFonts w:cs="Calibri"/>
          <w:b/>
          <w:bCs/>
          <w:i/>
          <w:color w:val="C00000"/>
          <w:lang w:eastAsia="en-CA"/>
        </w:rPr>
      </w:pPr>
      <w:r w:rsidRPr="00CB3F16">
        <w:t xml:space="preserve">The task of the modern educator is not to cut down jungles, but to irrigate deserts.” </w:t>
      </w:r>
      <w:r w:rsidRPr="00CB3F16">
        <w:br/>
        <w:t xml:space="preserve">― </w:t>
      </w:r>
      <w:hyperlink r:id="rId9" w:history="1">
        <w:r w:rsidRPr="00CB3F16">
          <w:rPr>
            <w:rStyle w:val="Hyperlink"/>
          </w:rPr>
          <w:t>C.S. Lewis</w:t>
        </w:r>
      </w:hyperlink>
    </w:p>
    <w:p w:rsidR="008B0538" w:rsidRPr="00CB3F16" w:rsidRDefault="008B0538" w:rsidP="007B5079">
      <w:pPr>
        <w:spacing w:after="0" w:line="240" w:lineRule="auto"/>
        <w:jc w:val="center"/>
        <w:rPr>
          <w:rFonts w:cs="Calibri"/>
          <w:b/>
          <w:bCs/>
          <w:i/>
          <w:color w:val="C00000"/>
          <w:lang w:eastAsia="en-CA"/>
        </w:rPr>
      </w:pPr>
    </w:p>
    <w:p w:rsidR="008B0538" w:rsidRPr="00CB3F16" w:rsidRDefault="008B0538" w:rsidP="007B5079">
      <w:pPr>
        <w:spacing w:after="0" w:line="240" w:lineRule="auto"/>
        <w:jc w:val="center"/>
        <w:rPr>
          <w:rFonts w:cs="Calibri"/>
          <w:b/>
          <w:bCs/>
          <w:i/>
          <w:color w:val="C00000"/>
          <w:lang w:eastAsia="en-CA"/>
        </w:rPr>
      </w:pPr>
    </w:p>
    <w:p w:rsidR="008B0538" w:rsidRPr="00CB3F16" w:rsidRDefault="008B0538" w:rsidP="007B5079">
      <w:pPr>
        <w:spacing w:after="0" w:line="240" w:lineRule="auto"/>
        <w:jc w:val="center"/>
        <w:rPr>
          <w:rStyle w:val="Hyperlink"/>
        </w:rPr>
      </w:pPr>
      <w:r w:rsidRPr="00CB3F16">
        <w:t xml:space="preserve">“I have never let my schooling interfere with my education.” </w:t>
      </w:r>
      <w:r w:rsidRPr="00CB3F16">
        <w:br/>
        <w:t xml:space="preserve">― </w:t>
      </w:r>
      <w:hyperlink r:id="rId10" w:history="1">
        <w:r w:rsidRPr="00CB3F16">
          <w:rPr>
            <w:rStyle w:val="Hyperlink"/>
          </w:rPr>
          <w:t>Mark Twain</w:t>
        </w:r>
      </w:hyperlink>
    </w:p>
    <w:p w:rsidR="008B0538" w:rsidRPr="00CB3F16" w:rsidRDefault="008B0538" w:rsidP="007B5079">
      <w:pPr>
        <w:spacing w:after="0" w:line="240" w:lineRule="auto"/>
        <w:rPr>
          <w:vanish/>
        </w:rPr>
      </w:pPr>
    </w:p>
    <w:tbl>
      <w:tblPr>
        <w:tblW w:w="5000" w:type="pct"/>
        <w:tblCellMar>
          <w:left w:w="0" w:type="dxa"/>
          <w:right w:w="0" w:type="dxa"/>
        </w:tblCellMar>
        <w:tblLook w:val="04A0" w:firstRow="1" w:lastRow="0" w:firstColumn="1" w:lastColumn="0" w:noHBand="0" w:noVBand="1"/>
      </w:tblPr>
      <w:tblGrid>
        <w:gridCol w:w="4320"/>
      </w:tblGrid>
      <w:tr w:rsidR="008B0538" w:rsidRPr="00CB3F16" w:rsidTr="00791809">
        <w:tc>
          <w:tcPr>
            <w:tcW w:w="0" w:type="auto"/>
            <w:hideMark/>
          </w:tcPr>
          <w:tbl>
            <w:tblPr>
              <w:tblpPr w:leftFromText="36" w:rightFromText="36" w:vertAnchor="text"/>
              <w:tblW w:w="7200" w:type="dxa"/>
              <w:tblCellMar>
                <w:left w:w="0" w:type="dxa"/>
                <w:right w:w="0" w:type="dxa"/>
              </w:tblCellMar>
              <w:tblLook w:val="04A0" w:firstRow="1" w:lastRow="0" w:firstColumn="1" w:lastColumn="0" w:noHBand="0" w:noVBand="1"/>
            </w:tblPr>
            <w:tblGrid>
              <w:gridCol w:w="7200"/>
            </w:tblGrid>
            <w:tr w:rsidR="008B0538" w:rsidRPr="00CB3F16" w:rsidTr="00791809">
              <w:tc>
                <w:tcPr>
                  <w:tcW w:w="0" w:type="auto"/>
                  <w:tcMar>
                    <w:top w:w="135" w:type="dxa"/>
                    <w:left w:w="270" w:type="dxa"/>
                    <w:bottom w:w="135" w:type="dxa"/>
                    <w:right w:w="270" w:type="dxa"/>
                  </w:tcMar>
                  <w:hideMark/>
                </w:tcPr>
                <w:p w:rsidR="008B0538" w:rsidRPr="00CB3F16" w:rsidRDefault="008B0538" w:rsidP="007B5079">
                  <w:pPr>
                    <w:pStyle w:val="Heading1"/>
                    <w:spacing w:before="0" w:beforeAutospacing="0" w:after="0" w:afterAutospacing="0"/>
                    <w:rPr>
                      <w:rFonts w:asciiTheme="minorHAnsi" w:hAnsiTheme="minorHAnsi"/>
                      <w:sz w:val="22"/>
                      <w:szCs w:val="22"/>
                    </w:rPr>
                  </w:pPr>
                  <w:bookmarkStart w:id="1" w:name="measuring"/>
                  <w:bookmarkEnd w:id="1"/>
                  <w:r w:rsidRPr="00CB3F16">
                    <w:rPr>
                      <w:rFonts w:asciiTheme="minorHAnsi" w:hAnsiTheme="minorHAnsi"/>
                      <w:sz w:val="22"/>
                      <w:szCs w:val="22"/>
                    </w:rPr>
                    <w:t>Are we measuring what matters?</w:t>
                  </w:r>
                </w:p>
              </w:tc>
            </w:tr>
          </w:tbl>
          <w:p w:rsidR="008B0538" w:rsidRPr="00CB3F16" w:rsidRDefault="008B0538" w:rsidP="007B5079">
            <w:pPr>
              <w:spacing w:after="0" w:line="240" w:lineRule="auto"/>
            </w:pPr>
          </w:p>
        </w:tc>
      </w:tr>
    </w:tbl>
    <w:p w:rsidR="008B0538" w:rsidRPr="00CB3F16" w:rsidRDefault="008B0538" w:rsidP="007B5079">
      <w:pPr>
        <w:spacing w:after="0" w:line="240" w:lineRule="auto"/>
        <w:rPr>
          <w:vanish/>
        </w:rPr>
      </w:pPr>
    </w:p>
    <w:tbl>
      <w:tblPr>
        <w:tblW w:w="5000" w:type="pct"/>
        <w:tblCellMar>
          <w:left w:w="0" w:type="dxa"/>
          <w:right w:w="0" w:type="dxa"/>
        </w:tblCellMar>
        <w:tblLook w:val="04A0" w:firstRow="1" w:lastRow="0" w:firstColumn="1" w:lastColumn="0" w:noHBand="0" w:noVBand="1"/>
      </w:tblPr>
      <w:tblGrid>
        <w:gridCol w:w="4320"/>
      </w:tblGrid>
      <w:tr w:rsidR="008B0538" w:rsidRPr="00CB3F16" w:rsidTr="00791809">
        <w:tc>
          <w:tcPr>
            <w:tcW w:w="0" w:type="auto"/>
            <w:hideMark/>
          </w:tcPr>
          <w:tbl>
            <w:tblPr>
              <w:tblpPr w:leftFromText="36" w:rightFromText="36" w:vertAnchor="text"/>
              <w:tblW w:w="7200" w:type="dxa"/>
              <w:tblCellMar>
                <w:left w:w="0" w:type="dxa"/>
                <w:right w:w="0" w:type="dxa"/>
              </w:tblCellMar>
              <w:tblLook w:val="04A0" w:firstRow="1" w:lastRow="0" w:firstColumn="1" w:lastColumn="0" w:noHBand="0" w:noVBand="1"/>
            </w:tblPr>
            <w:tblGrid>
              <w:gridCol w:w="7200"/>
            </w:tblGrid>
            <w:tr w:rsidR="008B0538" w:rsidRPr="00CB3F16" w:rsidTr="00791809">
              <w:tc>
                <w:tcPr>
                  <w:tcW w:w="0" w:type="auto"/>
                  <w:tcMar>
                    <w:top w:w="135" w:type="dxa"/>
                    <w:left w:w="270" w:type="dxa"/>
                    <w:bottom w:w="135" w:type="dxa"/>
                    <w:right w:w="270" w:type="dxa"/>
                  </w:tcMar>
                  <w:hideMark/>
                </w:tcPr>
                <w:p w:rsidR="008B0538" w:rsidRPr="00CB3F16" w:rsidRDefault="008B0538" w:rsidP="007B5079">
                  <w:pPr>
                    <w:spacing w:after="0" w:line="240" w:lineRule="auto"/>
                    <w:rPr>
                      <w:rFonts w:cs="Helvetica"/>
                      <w:color w:val="222222"/>
                    </w:rPr>
                  </w:pPr>
                  <w:r w:rsidRPr="00CB3F16">
                    <w:rPr>
                      <w:rFonts w:cs="Helvetica"/>
                      <w:color w:val="222222"/>
                    </w:rPr>
                    <w:t>Here is a question to get a discussion going at a backyard barbecue this summer: In schools today, are we measuring what really matters?</w:t>
                  </w:r>
                  <w:r w:rsidRPr="00CB3F16">
                    <w:rPr>
                      <w:rFonts w:cs="Helvetica"/>
                      <w:color w:val="222222"/>
                    </w:rPr>
                    <w:br/>
                  </w:r>
                  <w:r w:rsidRPr="00CB3F16">
                    <w:rPr>
                      <w:rFonts w:cs="Helvetica"/>
                      <w:color w:val="222222"/>
                    </w:rPr>
                    <w:lastRenderedPageBreak/>
                    <w:br/>
                    <w:t>This fall, People for Education will be launching an initiative to change how we publicly report on success in schools. Literacy and numeracy are indisputably important, but teachers, parents, and experts from health care to business agree that an education that prepares our students – and our country – for the future cannot be focused on the basics alone. We need to pay attention to – and value – the work schools do promoting health and well-being, fostering creativity and citizenship, and ensuring a positive school climate.</w:t>
                  </w:r>
                </w:p>
              </w:tc>
            </w:tr>
          </w:tbl>
          <w:p w:rsidR="008B0538" w:rsidRPr="00CB3F16" w:rsidRDefault="008B0538" w:rsidP="007B5079">
            <w:pPr>
              <w:spacing w:after="0" w:line="240" w:lineRule="auto"/>
            </w:pPr>
          </w:p>
        </w:tc>
      </w:tr>
    </w:tbl>
    <w:p w:rsidR="008B0538" w:rsidRPr="00CB3F16" w:rsidRDefault="008B0538" w:rsidP="007B5079">
      <w:pPr>
        <w:spacing w:after="0" w:line="240" w:lineRule="auto"/>
        <w:rPr>
          <w:rFonts w:cs="Calibri"/>
          <w:b/>
          <w:bCs/>
          <w:i/>
          <w:color w:val="C00000"/>
          <w:lang w:eastAsia="en-CA"/>
        </w:rPr>
      </w:pPr>
    </w:p>
    <w:p w:rsidR="008B0538" w:rsidRPr="00CB3F16" w:rsidRDefault="008B0538" w:rsidP="007B5079">
      <w:pPr>
        <w:spacing w:after="0" w:line="240" w:lineRule="auto"/>
        <w:jc w:val="center"/>
        <w:rPr>
          <w:rFonts w:cs="Calibri"/>
          <w:b/>
          <w:bCs/>
          <w:i/>
          <w:color w:val="C00000"/>
          <w:lang w:eastAsia="en-CA"/>
        </w:rPr>
      </w:pPr>
      <w:proofErr w:type="gramStart"/>
      <w:r w:rsidRPr="00CB3F16">
        <w:rPr>
          <w:rFonts w:cs="Calibri"/>
          <w:b/>
          <w:bCs/>
          <w:i/>
          <w:color w:val="C00000"/>
          <w:lang w:eastAsia="en-CA"/>
        </w:rPr>
        <w:t>xxxxxxxxxxxxxxxxxxxxxxxxxxxxxxxxxxxxxxxxxxxxxxxxxxxxxxxxxxxxxxxxxx</w:t>
      </w:r>
      <w:proofErr w:type="gramEnd"/>
    </w:p>
    <w:p w:rsidR="008B0538" w:rsidRPr="00CB3F16" w:rsidRDefault="008B0538" w:rsidP="007B5079">
      <w:pPr>
        <w:spacing w:after="0" w:line="240" w:lineRule="auto"/>
        <w:jc w:val="center"/>
        <w:rPr>
          <w:rFonts w:cs="Calibri"/>
          <w:b/>
          <w:bCs/>
          <w:i/>
          <w:color w:val="C00000"/>
          <w:lang w:eastAsia="en-CA"/>
        </w:rPr>
      </w:pPr>
    </w:p>
    <w:p w:rsidR="008B0538" w:rsidRPr="00CB3F16" w:rsidRDefault="008B0538" w:rsidP="007B5079">
      <w:pPr>
        <w:spacing w:after="0" w:line="240" w:lineRule="auto"/>
        <w:rPr>
          <w:b/>
          <w:lang w:val="en-US"/>
        </w:rPr>
      </w:pPr>
      <w:r w:rsidRPr="00CB3F16">
        <w:t xml:space="preserve">“Education is the most powerful weapon which you can use to change the world.” </w:t>
      </w:r>
      <w:r w:rsidRPr="00CB3F16">
        <w:br/>
      </w:r>
    </w:p>
    <w:p w:rsidR="008B0538" w:rsidRPr="00CB3F16" w:rsidRDefault="008B0538" w:rsidP="007B5079">
      <w:pPr>
        <w:pStyle w:val="ListParagraph"/>
        <w:spacing w:after="0" w:line="240" w:lineRule="auto"/>
        <w:ind w:left="0"/>
      </w:pPr>
      <w:proofErr w:type="spellStart"/>
      <w:proofErr w:type="gramStart"/>
      <w:r>
        <w:t>xxxxxxxxxxxxxxxxxxxxxxxxxxxxxxxxxxxxxxxxxxxxx</w:t>
      </w:r>
      <w:proofErr w:type="spellEnd"/>
      <w:proofErr w:type="gramEnd"/>
    </w:p>
    <w:p w:rsidR="008B0538" w:rsidRPr="00CB3F16" w:rsidRDefault="008B0538" w:rsidP="007B5079">
      <w:pPr>
        <w:spacing w:after="0" w:line="240" w:lineRule="auto"/>
      </w:pPr>
      <w:r w:rsidRPr="00CB3F16">
        <w:rPr>
          <w:b/>
        </w:rPr>
        <w:t xml:space="preserve">Schooling - </w:t>
      </w:r>
      <w:r w:rsidRPr="00CB3F16">
        <w:t xml:space="preserve">describes that part of one’s education that occurs in or under the direction of a school, college or university by which people are paid to help others learn.  </w:t>
      </w:r>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jc w:val="both"/>
        <w:rPr>
          <w:rFonts w:cs="Calibri"/>
          <w:b/>
          <w:i/>
        </w:rPr>
      </w:pPr>
    </w:p>
    <w:p w:rsidR="008B0538" w:rsidRPr="00CB3F16" w:rsidRDefault="008B0538" w:rsidP="007B5079">
      <w:pPr>
        <w:spacing w:after="0" w:line="240" w:lineRule="auto"/>
        <w:rPr>
          <w:rFonts w:cs="Calibri"/>
          <w:b/>
          <w:i/>
        </w:rPr>
      </w:pPr>
    </w:p>
    <w:p w:rsidR="008B0538" w:rsidRPr="00CB3F16" w:rsidRDefault="008B0538" w:rsidP="007B5079">
      <w:pPr>
        <w:spacing w:after="0" w:line="240" w:lineRule="auto"/>
        <w:rPr>
          <w:rFonts w:cs="Calibri"/>
          <w:b/>
          <w:i/>
        </w:rPr>
      </w:pPr>
      <w:r w:rsidRPr="00CB3F16">
        <w:rPr>
          <w:rFonts w:cs="Calibri"/>
          <w:b/>
          <w:i/>
        </w:rPr>
        <w:t>From the media</w:t>
      </w:r>
    </w:p>
    <w:p w:rsidR="008B0538" w:rsidRPr="00CB3F16" w:rsidRDefault="008B0538" w:rsidP="007B5079">
      <w:pPr>
        <w:spacing w:after="0" w:line="240" w:lineRule="auto"/>
        <w:rPr>
          <w:rFonts w:cs="Calibri"/>
        </w:rPr>
      </w:pPr>
      <w:r w:rsidRPr="00CB3F16">
        <w:rPr>
          <w:rFonts w:cs="Calibri"/>
        </w:rPr>
        <w:t xml:space="preserve">The fall edition of the </w:t>
      </w:r>
      <w:r w:rsidRPr="00CB3F16">
        <w:rPr>
          <w:rFonts w:cs="Calibri"/>
          <w:b/>
        </w:rPr>
        <w:t>Halifax Herald Magazine</w:t>
      </w:r>
      <w:r w:rsidRPr="00CB3F16">
        <w:rPr>
          <w:rFonts w:cs="Calibri"/>
        </w:rPr>
        <w:t xml:space="preserve">, Issue 3 Volume 1, was devoted to education.  Although titled </w:t>
      </w:r>
      <w:r w:rsidRPr="00CB3F16">
        <w:rPr>
          <w:rFonts w:cs="Calibri"/>
          <w:u w:val="single"/>
        </w:rPr>
        <w:t>College and University</w:t>
      </w:r>
      <w:r w:rsidRPr="00CB3F16">
        <w:rPr>
          <w:rFonts w:cs="Calibri"/>
        </w:rPr>
        <w:t xml:space="preserve">, it includes articles on a range of items by staff writers of the Herald on class size, who speaks for children, early education and international students.  Although focused on Nova Scotia, the articles could be written about any Province. </w:t>
      </w:r>
    </w:p>
    <w:p w:rsidR="008B0538" w:rsidRPr="00CB3F16" w:rsidRDefault="008B0538" w:rsidP="007B5079">
      <w:pPr>
        <w:spacing w:after="0" w:line="240" w:lineRule="auto"/>
        <w:rPr>
          <w:rFonts w:cs="Calibri"/>
          <w:b/>
          <w:i/>
        </w:rPr>
      </w:pPr>
    </w:p>
    <w:p w:rsidR="008B0538" w:rsidRPr="00CB3F16" w:rsidRDefault="008B0538" w:rsidP="007B5079">
      <w:pPr>
        <w:pStyle w:val="NormalWeb"/>
        <w:spacing w:before="0" w:beforeAutospacing="0" w:after="0" w:afterAutospacing="0"/>
        <w:rPr>
          <w:rFonts w:asciiTheme="minorHAnsi" w:hAnsiTheme="minorHAnsi" w:cs="Calibri"/>
          <w:b/>
          <w:sz w:val="22"/>
          <w:szCs w:val="22"/>
        </w:rPr>
      </w:pPr>
      <w:proofErr w:type="spellStart"/>
      <w:proofErr w:type="gramStart"/>
      <w:r>
        <w:rPr>
          <w:rFonts w:asciiTheme="minorHAnsi" w:hAnsiTheme="minorHAnsi" w:cs="Calibri"/>
          <w:b/>
          <w:sz w:val="22"/>
          <w:szCs w:val="22"/>
        </w:rPr>
        <w:t>xxxxxxxxxxxxxxxxxxxxxxxxxxxxxxxxxxxxxxxxxx</w:t>
      </w:r>
      <w:proofErr w:type="spellEnd"/>
      <w:proofErr w:type="gramEnd"/>
    </w:p>
    <w:p w:rsidR="008B0538" w:rsidRPr="00CB3F16" w:rsidRDefault="008B0538" w:rsidP="007B5079">
      <w:pPr>
        <w:spacing w:after="0" w:line="240" w:lineRule="auto"/>
        <w:jc w:val="both"/>
        <w:rPr>
          <w:b/>
          <w:lang w:val="en-US"/>
        </w:rPr>
      </w:pPr>
      <w:r w:rsidRPr="00CB3F16">
        <w:t xml:space="preserve">“The object of teaching a child is to enable him to get along without a teacher.” </w:t>
      </w:r>
      <w:r w:rsidRPr="00CB3F16">
        <w:br/>
        <w:t xml:space="preserve">― </w:t>
      </w:r>
      <w:hyperlink r:id="rId11" w:history="1">
        <w:r w:rsidRPr="00CB3F16">
          <w:rPr>
            <w:rStyle w:val="Hyperlink"/>
          </w:rPr>
          <w:t>Elbert Hubbard</w:t>
        </w:r>
      </w:hyperlink>
    </w:p>
    <w:p w:rsidR="008B0538" w:rsidRPr="00CB3F16" w:rsidRDefault="008B0538" w:rsidP="007B5079">
      <w:pPr>
        <w:spacing w:after="0" w:line="240" w:lineRule="auto"/>
        <w:rPr>
          <w:b/>
          <w:lang w:val="en-US"/>
        </w:rPr>
      </w:pPr>
    </w:p>
    <w:p w:rsidR="008B0538" w:rsidRPr="00CB3F16" w:rsidRDefault="008B0538" w:rsidP="007B5079">
      <w:pPr>
        <w:pStyle w:val="NormalWeb"/>
        <w:spacing w:before="0" w:beforeAutospacing="0" w:after="0" w:afterAutospacing="0"/>
        <w:rPr>
          <w:rFonts w:asciiTheme="minorHAnsi" w:hAnsiTheme="minorHAnsi" w:cs="Calibri"/>
          <w:b/>
          <w:sz w:val="22"/>
          <w:szCs w:val="22"/>
        </w:rPr>
      </w:pPr>
      <w:proofErr w:type="spellStart"/>
      <w:proofErr w:type="gramStart"/>
      <w:r>
        <w:rPr>
          <w:rFonts w:asciiTheme="minorHAnsi" w:hAnsiTheme="minorHAnsi" w:cs="Calibri"/>
          <w:b/>
          <w:sz w:val="22"/>
          <w:szCs w:val="22"/>
        </w:rPr>
        <w:t>xxxxxxxxxxxxxxxxxxxxxxxxxxxxxxxxxxxxxxxxxxxxxx</w:t>
      </w:r>
      <w:proofErr w:type="spellEnd"/>
      <w:proofErr w:type="gramEnd"/>
    </w:p>
    <w:p w:rsidR="008B0538" w:rsidRPr="00CB3F16" w:rsidRDefault="008B0538" w:rsidP="007B5079">
      <w:pPr>
        <w:pStyle w:val="NormalWeb"/>
        <w:spacing w:before="0" w:beforeAutospacing="0" w:after="0" w:afterAutospacing="0"/>
        <w:rPr>
          <w:rFonts w:asciiTheme="minorHAnsi" w:hAnsiTheme="minorHAnsi" w:cs="Calibri"/>
          <w:b/>
          <w:sz w:val="22"/>
          <w:szCs w:val="22"/>
        </w:rPr>
      </w:pPr>
    </w:p>
    <w:p w:rsidR="008B0538" w:rsidRPr="00CB3F16" w:rsidRDefault="008B0538" w:rsidP="007B5079">
      <w:pPr>
        <w:spacing w:after="0" w:line="240" w:lineRule="auto"/>
        <w:rPr>
          <w:rFonts w:cs="Calibri"/>
          <w:b/>
          <w:bCs/>
        </w:rPr>
      </w:pPr>
    </w:p>
    <w:p w:rsidR="008B0538" w:rsidRPr="00CB3F16" w:rsidRDefault="008B0538" w:rsidP="007B5079">
      <w:pPr>
        <w:spacing w:after="0" w:line="240" w:lineRule="auto"/>
        <w:rPr>
          <w:rFonts w:cs="Calibri"/>
          <w:bCs/>
        </w:rPr>
      </w:pPr>
      <w:r w:rsidRPr="00CB3F16">
        <w:rPr>
          <w:b/>
          <w:bCs/>
        </w:rPr>
        <w:t>Alberta Gives More Students Hands-On Learning Opportunities</w:t>
      </w:r>
      <w:r w:rsidRPr="00CB3F16">
        <w:br/>
        <w:t xml:space="preserve">(May 6, 2013) –The Redford government is </w:t>
      </w:r>
      <w:r w:rsidRPr="00CB3F16">
        <w:lastRenderedPageBreak/>
        <w:t>giving more high school students the opportunity to pursue their academic and career interests by adding more dual credit courses across the province. The Alberta government is investing more than $11 million over three years in the Provincial Dual Credit Strategy, which will allow more students to access dual credit opportunities.</w:t>
      </w:r>
      <w:r w:rsidRPr="00CB3F16">
        <w:br/>
      </w:r>
      <w:hyperlink r:id="rId12" w:history="1">
        <w:r w:rsidRPr="00CB3F16">
          <w:rPr>
            <w:rStyle w:val="Hyperlink"/>
            <w:color w:val="3F8080"/>
          </w:rPr>
          <w:t>http://alberta.ca/acn/201305/340967A4027E5-AF7F-0372-BF403B450EECC367.html</w:t>
        </w:r>
      </w:hyperlink>
    </w:p>
    <w:p w:rsidR="008B0538" w:rsidRPr="00CB3F16" w:rsidRDefault="008B0538" w:rsidP="007B5079">
      <w:pPr>
        <w:spacing w:after="0" w:line="240" w:lineRule="auto"/>
        <w:rPr>
          <w:rFonts w:cs="Calibri"/>
          <w:b/>
          <w:bCs/>
          <w:i/>
        </w:rPr>
      </w:pPr>
    </w:p>
    <w:p w:rsidR="008B0538" w:rsidRPr="00CB3F16" w:rsidRDefault="008B0538" w:rsidP="007B5079">
      <w:pPr>
        <w:spacing w:after="0" w:line="240" w:lineRule="auto"/>
        <w:rPr>
          <w:rFonts w:cs="Calibri"/>
          <w:b/>
          <w:bCs/>
          <w:i/>
        </w:rPr>
      </w:pPr>
      <w:proofErr w:type="spellStart"/>
      <w:proofErr w:type="gramStart"/>
      <w:r>
        <w:rPr>
          <w:rFonts w:cs="Calibri"/>
          <w:b/>
          <w:bCs/>
          <w:i/>
        </w:rPr>
        <w:t>xxxxxxxxxxxxxxxxxxxxxxxxxxxxxxxxxxxxxxxxx</w:t>
      </w:r>
      <w:proofErr w:type="spellEnd"/>
      <w:proofErr w:type="gramEnd"/>
    </w:p>
    <w:p w:rsidR="008B0538" w:rsidRPr="00CB3F16" w:rsidRDefault="008B0538" w:rsidP="007B5079">
      <w:pPr>
        <w:spacing w:after="0" w:line="240" w:lineRule="auto"/>
        <w:rPr>
          <w:b/>
          <w:lang w:val="en-US"/>
        </w:rPr>
      </w:pPr>
    </w:p>
    <w:p w:rsidR="008B0538" w:rsidRPr="00CB3F16" w:rsidRDefault="008B0538" w:rsidP="007B5079">
      <w:pPr>
        <w:spacing w:after="0" w:line="240" w:lineRule="auto"/>
      </w:pPr>
      <w:r w:rsidRPr="00CB3F16">
        <w:t xml:space="preserve">October 29, 2012 </w:t>
      </w:r>
      <w:r w:rsidRPr="00CB3F16">
        <w:br/>
      </w:r>
      <w:proofErr w:type="gramStart"/>
      <w:r w:rsidRPr="00CB3F16">
        <w:t>For</w:t>
      </w:r>
      <w:proofErr w:type="gramEnd"/>
      <w:r w:rsidRPr="00CB3F16">
        <w:t xml:space="preserve"> immediate release</w:t>
      </w:r>
    </w:p>
    <w:p w:rsidR="008B0538" w:rsidRPr="00CB3F16" w:rsidRDefault="008B0538" w:rsidP="007B5079">
      <w:pPr>
        <w:pStyle w:val="subheader"/>
        <w:spacing w:before="0" w:beforeAutospacing="0" w:after="0" w:afterAutospacing="0"/>
        <w:rPr>
          <w:rFonts w:asciiTheme="minorHAnsi" w:hAnsiTheme="minorHAnsi"/>
          <w:sz w:val="22"/>
          <w:szCs w:val="22"/>
        </w:rPr>
      </w:pPr>
      <w:r w:rsidRPr="00CB3F16">
        <w:rPr>
          <w:rStyle w:val="Strong"/>
          <w:rFonts w:asciiTheme="minorHAnsi" w:hAnsiTheme="minorHAnsi"/>
          <w:sz w:val="22"/>
          <w:szCs w:val="22"/>
        </w:rPr>
        <w:t>New East Prince facility prepares students for careers in the skilled trades</w:t>
      </w:r>
      <w:r w:rsidRPr="00CB3F16">
        <w:rPr>
          <w:rFonts w:asciiTheme="minorHAnsi" w:hAnsiTheme="minorHAnsi"/>
          <w:sz w:val="22"/>
          <w:szCs w:val="22"/>
        </w:rPr>
        <w:br/>
      </w:r>
      <w:r w:rsidRPr="00CB3F16">
        <w:rPr>
          <w:rFonts w:asciiTheme="minorHAnsi" w:hAnsiTheme="minorHAnsi"/>
          <w:sz w:val="22"/>
          <w:szCs w:val="22"/>
        </w:rPr>
        <w:br/>
        <w:t>Education and Early Childhood Development</w:t>
      </w:r>
    </w:p>
    <w:p w:rsidR="008B0538" w:rsidRPr="00CB3F16" w:rsidRDefault="008B0538" w:rsidP="007B5079">
      <w:pPr>
        <w:spacing w:after="0" w:line="240" w:lineRule="auto"/>
      </w:pPr>
      <w:r w:rsidRPr="00CB3F16">
        <w:t xml:space="preserve">High school students now have better opportunities to prepare for a career in the skilled trades with the opening of the new East Prince Career and Technical Education facility, says Premier Robert Ghiz. </w:t>
      </w: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sz w:val="22"/>
          <w:szCs w:val="22"/>
        </w:rPr>
        <w:t>“Our government understands the importance of investing in skills training and an educated workforce,” said Premier Ghiz. “Our $4.7 million investment in this new facility is meant to help Island youth take advantage of the many career opportunities ahead in the skilled trades. At the same time, it will address labour market shortages expected to occur in the trades as the workforce ages.”</w:t>
      </w: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sz w:val="22"/>
          <w:szCs w:val="22"/>
        </w:rPr>
        <w:t xml:space="preserve">Located next to the Three Oaks Senior High School, the new 25,000 square foot facility offers aerospace training, automotive and carpentry under one roof in a campus-like environment. It includes a new robotics lab, skilled-trades classrooms and alternative education spaces. It serves more than 500 students from Summerside, Kensington and </w:t>
      </w:r>
      <w:proofErr w:type="spellStart"/>
      <w:r w:rsidRPr="00CB3F16">
        <w:rPr>
          <w:rFonts w:asciiTheme="minorHAnsi" w:hAnsiTheme="minorHAnsi"/>
          <w:sz w:val="22"/>
          <w:szCs w:val="22"/>
        </w:rPr>
        <w:t>Kinkora</w:t>
      </w:r>
      <w:proofErr w:type="spellEnd"/>
      <w:r w:rsidRPr="00CB3F16">
        <w:rPr>
          <w:rFonts w:asciiTheme="minorHAnsi" w:hAnsiTheme="minorHAnsi"/>
          <w:sz w:val="22"/>
          <w:szCs w:val="22"/>
        </w:rPr>
        <w:t xml:space="preserve"> schools.</w:t>
      </w: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sz w:val="22"/>
          <w:szCs w:val="22"/>
        </w:rPr>
        <w:t xml:space="preserve">“Student achievement continues to be the number one priority for the Department of Education and Early Childhood Development,” said Minister Alan </w:t>
      </w:r>
      <w:proofErr w:type="spellStart"/>
      <w:r w:rsidRPr="00CB3F16">
        <w:rPr>
          <w:rFonts w:asciiTheme="minorHAnsi" w:hAnsiTheme="minorHAnsi"/>
          <w:sz w:val="22"/>
          <w:szCs w:val="22"/>
        </w:rPr>
        <w:t>McIsaac</w:t>
      </w:r>
      <w:proofErr w:type="spellEnd"/>
      <w:r w:rsidRPr="00CB3F16">
        <w:rPr>
          <w:rFonts w:asciiTheme="minorHAnsi" w:hAnsiTheme="minorHAnsi"/>
          <w:sz w:val="22"/>
          <w:szCs w:val="22"/>
        </w:rPr>
        <w:t xml:space="preserve">. “We are committed to working with our educational partners to ensure all students can reach their full potential </w:t>
      </w:r>
      <w:r w:rsidRPr="00CB3F16">
        <w:rPr>
          <w:rFonts w:asciiTheme="minorHAnsi" w:hAnsiTheme="minorHAnsi"/>
          <w:sz w:val="22"/>
          <w:szCs w:val="22"/>
        </w:rPr>
        <w:lastRenderedPageBreak/>
        <w:t xml:space="preserve">as they prepare to graduate to apprenticeship training, </w:t>
      </w:r>
      <w:proofErr w:type="spellStart"/>
      <w:r w:rsidRPr="00CB3F16">
        <w:rPr>
          <w:rFonts w:asciiTheme="minorHAnsi" w:hAnsiTheme="minorHAnsi"/>
          <w:sz w:val="22"/>
          <w:szCs w:val="22"/>
        </w:rPr>
        <w:t>post secondary</w:t>
      </w:r>
      <w:proofErr w:type="spellEnd"/>
      <w:r w:rsidRPr="00CB3F16">
        <w:rPr>
          <w:rFonts w:asciiTheme="minorHAnsi" w:hAnsiTheme="minorHAnsi"/>
          <w:sz w:val="22"/>
          <w:szCs w:val="22"/>
        </w:rPr>
        <w:t xml:space="preserve"> education or careers in the private sector. The provincially authorized curriculum for career and technical education provides sector-specific training that is preparing young Islanders for success in the workforce.” </w:t>
      </w: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sz w:val="22"/>
          <w:szCs w:val="22"/>
        </w:rPr>
        <w:t xml:space="preserve">The Western School Board identified the new Career and Technical Education Centre as a priority in 2009 and it was included in the 2010-2011 capital budget. The cost of the project was $4,675,000. High school students from Three Oaks Senior High, Kensington Intermediate Senior High and </w:t>
      </w:r>
      <w:proofErr w:type="spellStart"/>
      <w:r w:rsidRPr="00CB3F16">
        <w:rPr>
          <w:rFonts w:asciiTheme="minorHAnsi" w:hAnsiTheme="minorHAnsi"/>
          <w:sz w:val="22"/>
          <w:szCs w:val="22"/>
        </w:rPr>
        <w:t>Kinkora</w:t>
      </w:r>
      <w:proofErr w:type="spellEnd"/>
      <w:r w:rsidRPr="00CB3F16">
        <w:rPr>
          <w:rFonts w:asciiTheme="minorHAnsi" w:hAnsiTheme="minorHAnsi"/>
          <w:sz w:val="22"/>
          <w:szCs w:val="22"/>
        </w:rPr>
        <w:t xml:space="preserve"> Regional High schools began attending courses at the new Career and Technical Education Centre in September 2012.</w:t>
      </w:r>
    </w:p>
    <w:p w:rsidR="008B0538" w:rsidRPr="00CB3F16" w:rsidRDefault="008B0538" w:rsidP="007B5079">
      <w:pPr>
        <w:spacing w:after="0" w:line="240" w:lineRule="auto"/>
        <w:jc w:val="center"/>
      </w:pPr>
      <w:r w:rsidRPr="00CB3F16">
        <w:t>-30-</w:t>
      </w:r>
    </w:p>
    <w:p w:rsidR="008B0538" w:rsidRPr="00CB3F16" w:rsidRDefault="008B0538" w:rsidP="007B5079">
      <w:pPr>
        <w:pStyle w:val="Heading1"/>
        <w:spacing w:before="0" w:beforeAutospacing="0" w:after="0" w:afterAutospacing="0"/>
        <w:rPr>
          <w:rFonts w:asciiTheme="minorHAnsi" w:hAnsiTheme="minorHAnsi"/>
          <w:sz w:val="22"/>
          <w:szCs w:val="22"/>
        </w:rPr>
      </w:pPr>
      <w:r w:rsidRPr="00CB3F16">
        <w:rPr>
          <w:rFonts w:asciiTheme="minorHAnsi" w:hAnsiTheme="minorHAnsi"/>
          <w:sz w:val="22"/>
          <w:szCs w:val="22"/>
        </w:rPr>
        <w:t>Parent involvement key to education success</w:t>
      </w:r>
    </w:p>
    <w:p w:rsidR="008B0538" w:rsidRPr="00CB3F16" w:rsidRDefault="008B0538" w:rsidP="007B5079">
      <w:pPr>
        <w:spacing w:after="0" w:line="240" w:lineRule="auto"/>
      </w:pPr>
      <w:r w:rsidRPr="00CB3F16">
        <w:t xml:space="preserve">By </w:t>
      </w:r>
      <w:hyperlink r:id="rId13" w:history="1">
        <w:proofErr w:type="spellStart"/>
        <w:proofErr w:type="gramStart"/>
        <w:r w:rsidRPr="00CB3F16">
          <w:rPr>
            <w:rStyle w:val="Hyperlink"/>
          </w:rPr>
          <w:t>virginia</w:t>
        </w:r>
        <w:proofErr w:type="spellEnd"/>
        <w:proofErr w:type="gramEnd"/>
        <w:r w:rsidRPr="00CB3F16">
          <w:rPr>
            <w:rStyle w:val="Hyperlink"/>
          </w:rPr>
          <w:t xml:space="preserve"> </w:t>
        </w:r>
        <w:proofErr w:type="spellStart"/>
        <w:r w:rsidRPr="00CB3F16">
          <w:rPr>
            <w:rStyle w:val="Hyperlink"/>
          </w:rPr>
          <w:t>mott</w:t>
        </w:r>
        <w:proofErr w:type="spellEnd"/>
      </w:hyperlink>
      <w:r w:rsidRPr="00CB3F16">
        <w:t xml:space="preserve">, </w:t>
      </w:r>
    </w:p>
    <w:p w:rsidR="008B0538" w:rsidRPr="00CB3F16" w:rsidRDefault="008B0538" w:rsidP="007B5079">
      <w:pPr>
        <w:spacing w:after="0" w:line="240" w:lineRule="auto"/>
        <w:rPr>
          <w:b/>
          <w:lang w:val="en-US"/>
        </w:rPr>
      </w:pPr>
    </w:p>
    <w:p w:rsidR="008B0538" w:rsidRPr="00CB3F16" w:rsidRDefault="008B0538" w:rsidP="007B5079">
      <w:pPr>
        <w:pStyle w:val="NormalWeb"/>
        <w:spacing w:before="0" w:beforeAutospacing="0" w:after="0" w:afterAutospacing="0"/>
        <w:rPr>
          <w:rFonts w:asciiTheme="minorHAnsi" w:hAnsiTheme="minorHAnsi"/>
          <w:sz w:val="22"/>
          <w:szCs w:val="22"/>
        </w:rPr>
      </w:pPr>
      <w:r w:rsidRPr="00CB3F16">
        <w:rPr>
          <w:rFonts w:asciiTheme="minorHAnsi" w:hAnsiTheme="minorHAnsi"/>
          <w:b/>
          <w:sz w:val="22"/>
          <w:szCs w:val="22"/>
          <w:lang w:val="en-US"/>
        </w:rPr>
        <w:t>“</w:t>
      </w:r>
      <w:r w:rsidRPr="00CB3F16">
        <w:rPr>
          <w:rFonts w:asciiTheme="minorHAnsi" w:hAnsiTheme="minorHAnsi"/>
          <w:sz w:val="22"/>
          <w:szCs w:val="22"/>
        </w:rPr>
        <w:t>Research shows that making involvement in education more possible for parents — increasing parents’ access to information and including them in decision-making — is a cost-effective way to increase student achievement. The result of one research project shows “schools would have to spend $1,000 more per pupil to reap the same gains in student achievement that an involved parent brings.” That’s a significant amount of money.</w:t>
      </w:r>
    </w:p>
    <w:p w:rsidR="008B0538" w:rsidRPr="00CB3F16" w:rsidRDefault="008B0538" w:rsidP="007B5079">
      <w:pPr>
        <w:spacing w:after="0" w:line="240" w:lineRule="auto"/>
        <w:rPr>
          <w:rFonts w:eastAsia="Times New Roman" w:cs="Times New Roman"/>
          <w:lang w:eastAsia="en-CA"/>
        </w:rPr>
      </w:pPr>
      <w:r w:rsidRPr="00CB3F16">
        <w:rPr>
          <w:rFonts w:eastAsia="Times New Roman" w:cs="Times New Roman"/>
          <w:lang w:eastAsia="en-CA"/>
        </w:rPr>
        <w:t>It will take an investment of time to create the plan, review it annually and post it on schools’ and the Department of Education’s websites, but clearly there’s an excellent return on the investment.</w:t>
      </w:r>
    </w:p>
    <w:p w:rsidR="008B0538" w:rsidRPr="00CB3F16" w:rsidRDefault="008B0538" w:rsidP="007B5079">
      <w:pPr>
        <w:spacing w:after="0" w:line="240" w:lineRule="auto"/>
        <w:rPr>
          <w:rFonts w:eastAsia="Times New Roman" w:cs="Times New Roman"/>
          <w:lang w:eastAsia="en-CA"/>
        </w:rPr>
      </w:pPr>
      <w:r w:rsidRPr="00CB3F16">
        <w:rPr>
          <w:rFonts w:eastAsia="Times New Roman" w:cs="Times New Roman"/>
          <w:lang w:eastAsia="en-CA"/>
        </w:rPr>
        <w:t>Other research shows there is a positive measurable impact of engaged, informed parents on students’ academic achievement. As schools work to meet goals for annual yearly progress, as current law demands, isn’t it sensible to provide a mechanism to increase academic achievement through greater inclusion of parents?’</w:t>
      </w:r>
    </w:p>
    <w:p w:rsidR="008B0538" w:rsidRPr="00CB3F16" w:rsidRDefault="008B0538" w:rsidP="007B5079">
      <w:pPr>
        <w:spacing w:after="0" w:line="240" w:lineRule="auto"/>
        <w:rPr>
          <w:rFonts w:eastAsia="Times New Roman" w:cs="Times New Roman"/>
          <w:lang w:eastAsia="en-CA"/>
        </w:rPr>
      </w:pPr>
      <w:proofErr w:type="spellStart"/>
      <w:proofErr w:type="gramStart"/>
      <w:r>
        <w:rPr>
          <w:rFonts w:eastAsia="Times New Roman" w:cs="Times New Roman"/>
          <w:lang w:eastAsia="en-CA"/>
        </w:rPr>
        <w:t>xxxxxxxxxxxxxxxxxxxxxxxxxxxxxxxxxxxxxxxxxxxx</w:t>
      </w:r>
      <w:proofErr w:type="spellEnd"/>
      <w:proofErr w:type="gramEnd"/>
    </w:p>
    <w:p w:rsidR="00752AB1" w:rsidRPr="00FA05A6" w:rsidRDefault="00752AB1" w:rsidP="00752AB1">
      <w:pPr>
        <w:pStyle w:val="Standard"/>
        <w:rPr>
          <w:rFonts w:cs="Times New Roman"/>
          <w:b/>
          <w:sz w:val="22"/>
          <w:szCs w:val="22"/>
        </w:rPr>
      </w:pPr>
      <w:r w:rsidRPr="00FA05A6">
        <w:rPr>
          <w:rFonts w:cs="Times New Roman"/>
          <w:b/>
          <w:sz w:val="22"/>
          <w:szCs w:val="22"/>
        </w:rPr>
        <w:t>Vocational Education</w:t>
      </w:r>
    </w:p>
    <w:p w:rsidR="00752AB1" w:rsidRDefault="00752AB1" w:rsidP="00752AB1">
      <w:pPr>
        <w:pStyle w:val="Standard"/>
        <w:pBdr>
          <w:bottom w:val="single" w:sz="12" w:space="1" w:color="auto"/>
        </w:pBdr>
        <w:jc w:val="both"/>
        <w:rPr>
          <w:rFonts w:asciiTheme="minorHAnsi" w:hAnsiTheme="minorHAnsi"/>
          <w:color w:val="DC2300"/>
          <w:sz w:val="22"/>
          <w:szCs w:val="22"/>
        </w:rPr>
      </w:pPr>
    </w:p>
    <w:p w:rsidR="00752AB1" w:rsidRDefault="00752AB1" w:rsidP="00752AB1">
      <w:pPr>
        <w:pStyle w:val="Standard"/>
        <w:pBdr>
          <w:bottom w:val="single" w:sz="12" w:space="1" w:color="auto"/>
        </w:pBdr>
        <w:jc w:val="both"/>
        <w:rPr>
          <w:rFonts w:asciiTheme="minorHAnsi" w:hAnsiTheme="minorHAnsi"/>
          <w:color w:val="DC2300"/>
          <w:sz w:val="22"/>
          <w:szCs w:val="22"/>
        </w:rPr>
      </w:pPr>
      <w:r>
        <w:rPr>
          <w:rFonts w:asciiTheme="minorHAnsi" w:hAnsiTheme="minorHAnsi"/>
          <w:color w:val="DC2300"/>
          <w:sz w:val="22"/>
          <w:szCs w:val="22"/>
        </w:rPr>
        <w:t xml:space="preserve">Danger </w:t>
      </w:r>
      <w:proofErr w:type="gramStart"/>
      <w:r>
        <w:rPr>
          <w:rFonts w:asciiTheme="minorHAnsi" w:hAnsiTheme="minorHAnsi"/>
          <w:color w:val="DC2300"/>
          <w:sz w:val="22"/>
          <w:szCs w:val="22"/>
        </w:rPr>
        <w:t>in  the</w:t>
      </w:r>
      <w:proofErr w:type="gramEnd"/>
      <w:r>
        <w:rPr>
          <w:rFonts w:asciiTheme="minorHAnsi" w:hAnsiTheme="minorHAnsi"/>
          <w:color w:val="DC2300"/>
          <w:sz w:val="22"/>
          <w:szCs w:val="22"/>
        </w:rPr>
        <w:t xml:space="preserve"> focus on PISA results; schools turn more and more to traditional subjects at </w:t>
      </w:r>
      <w:r>
        <w:rPr>
          <w:rFonts w:asciiTheme="minorHAnsi" w:hAnsiTheme="minorHAnsi"/>
          <w:color w:val="DC2300"/>
          <w:sz w:val="22"/>
          <w:szCs w:val="22"/>
        </w:rPr>
        <w:lastRenderedPageBreak/>
        <w:t xml:space="preserve">the expense of a </w:t>
      </w:r>
      <w:proofErr w:type="spellStart"/>
      <w:r>
        <w:rPr>
          <w:rFonts w:asciiTheme="minorHAnsi" w:hAnsiTheme="minorHAnsi"/>
          <w:color w:val="DC2300"/>
          <w:sz w:val="22"/>
          <w:szCs w:val="22"/>
        </w:rPr>
        <w:t>broaser</w:t>
      </w:r>
      <w:proofErr w:type="spellEnd"/>
      <w:r>
        <w:rPr>
          <w:rFonts w:asciiTheme="minorHAnsi" w:hAnsiTheme="minorHAnsi"/>
          <w:color w:val="DC2300"/>
          <w:sz w:val="22"/>
          <w:szCs w:val="22"/>
        </w:rPr>
        <w:t xml:space="preserve"> education including skills needed for work</w:t>
      </w:r>
    </w:p>
    <w:p w:rsidR="00752AB1" w:rsidRDefault="00752AB1" w:rsidP="00752AB1">
      <w:pPr>
        <w:pStyle w:val="NormalWeb"/>
        <w:rPr>
          <w:lang w:val="en"/>
        </w:rPr>
      </w:pPr>
      <w:proofErr w:type="gramStart"/>
      <w:r>
        <w:rPr>
          <w:lang w:val="en"/>
        </w:rPr>
        <w:t>countries</w:t>
      </w:r>
      <w:proofErr w:type="gramEnd"/>
      <w:r>
        <w:rPr>
          <w:lang w:val="en"/>
        </w:rPr>
        <w:t xml:space="preserve"> that enabled young people to study for highly specific vocational qualifications while still at school typically had much lower rates of youth unemployment than countries whose students did solely academic subjects. Young people in these countries also spent less time looking for work when between jobs.</w:t>
      </w:r>
    </w:p>
    <w:p w:rsidR="00752AB1" w:rsidRDefault="00752AB1" w:rsidP="00752AB1">
      <w:pPr>
        <w:pStyle w:val="NormalWeb"/>
        <w:rPr>
          <w:lang w:val="en"/>
        </w:rPr>
      </w:pPr>
      <w:proofErr w:type="gramStart"/>
      <w:r>
        <w:rPr>
          <w:lang w:val="en"/>
        </w:rPr>
        <w:t>our</w:t>
      </w:r>
      <w:proofErr w:type="gramEnd"/>
      <w:r>
        <w:rPr>
          <w:lang w:val="en"/>
        </w:rPr>
        <w:t xml:space="preserve"> continued snobbery about academic subjects being "better" means this won't happen. And for as long as it </w:t>
      </w:r>
      <w:proofErr w:type="gramStart"/>
      <w:r>
        <w:rPr>
          <w:lang w:val="en"/>
        </w:rPr>
        <w:t>doesn't</w:t>
      </w:r>
      <w:proofErr w:type="gramEnd"/>
      <w:r>
        <w:rPr>
          <w:lang w:val="en"/>
        </w:rPr>
        <w:t>, some children will lose out.</w:t>
      </w:r>
    </w:p>
    <w:p w:rsidR="00752AB1" w:rsidRDefault="00752AB1" w:rsidP="00752AB1">
      <w:pPr>
        <w:autoSpaceDE w:val="0"/>
        <w:adjustRightInd w:val="0"/>
        <w:contextualSpacing/>
        <w:rPr>
          <w:rStyle w:val="Strong"/>
          <w:rFonts w:cs="Times New Roman"/>
          <w:b w:val="0"/>
          <w:bCs w:val="0"/>
        </w:rPr>
      </w:pPr>
      <w:proofErr w:type="spellStart"/>
      <w:proofErr w:type="gramStart"/>
      <w:r>
        <w:rPr>
          <w:rStyle w:val="Strong"/>
          <w:rFonts w:cs="Times New Roman"/>
          <w:b w:val="0"/>
          <w:bCs w:val="0"/>
        </w:rPr>
        <w:t>xxxxxxxxxxxxxxxxxxxxxxxxxxxxxxxxxxxxxxxxx</w:t>
      </w:r>
      <w:proofErr w:type="spellEnd"/>
      <w:proofErr w:type="gramEnd"/>
    </w:p>
    <w:p w:rsidR="00752AB1" w:rsidRDefault="00752AB1" w:rsidP="00752AB1">
      <w:pPr>
        <w:autoSpaceDE w:val="0"/>
        <w:adjustRightInd w:val="0"/>
        <w:contextualSpacing/>
        <w:rPr>
          <w:rStyle w:val="Strong"/>
          <w:rFonts w:cs="Times New Roman"/>
          <w:b w:val="0"/>
          <w:bCs w:val="0"/>
        </w:rPr>
      </w:pPr>
      <w:r>
        <w:rPr>
          <w:rStyle w:val="Strong"/>
          <w:rFonts w:cs="Times New Roman"/>
          <w:b w:val="0"/>
          <w:bCs w:val="0"/>
        </w:rPr>
        <w:t xml:space="preserve">This morning’s newspapers (December 14, 2013) included a couple of articles on incentives and awards in education.  The Manchester Guardian reported that four of its writer won awards: </w:t>
      </w:r>
      <w:r>
        <w:rPr>
          <w:lang w:val="en"/>
        </w:rPr>
        <w:t xml:space="preserve">Sustained Contribution to Education Journalism, Outstanding Schools Journalism, Outstanding Further Education Journalism </w:t>
      </w:r>
      <w:proofErr w:type="gramStart"/>
      <w:r>
        <w:rPr>
          <w:lang w:val="en"/>
        </w:rPr>
        <w:t>and ,</w:t>
      </w:r>
      <w:proofErr w:type="gramEnd"/>
      <w:r>
        <w:rPr>
          <w:lang w:val="en"/>
        </w:rPr>
        <w:t xml:space="preserve"> Outstanding Schools Journalism for the weekend section.  The Washington Post ann</w:t>
      </w:r>
      <w:r w:rsidR="001A3DB3">
        <w:rPr>
          <w:lang w:val="en"/>
        </w:rPr>
        <w:t>ounced that one of its French Imm</w:t>
      </w:r>
      <w:r>
        <w:rPr>
          <w:lang w:val="en"/>
        </w:rPr>
        <w:t>ersion schools had won a National Blue Ribbon award, given by the federal Education Department.</w:t>
      </w:r>
    </w:p>
    <w:p w:rsidR="00752AB1" w:rsidRDefault="00752AB1" w:rsidP="00752AB1">
      <w:pPr>
        <w:autoSpaceDE w:val="0"/>
        <w:adjustRightInd w:val="0"/>
        <w:contextualSpacing/>
        <w:rPr>
          <w:rStyle w:val="Strong"/>
          <w:rFonts w:cs="Times New Roman"/>
          <w:b w:val="0"/>
          <w:bCs w:val="0"/>
        </w:rPr>
      </w:pPr>
    </w:p>
    <w:p w:rsidR="00752AB1" w:rsidRDefault="00752AB1" w:rsidP="00752AB1">
      <w:pPr>
        <w:autoSpaceDE w:val="0"/>
        <w:adjustRightInd w:val="0"/>
        <w:contextualSpacing/>
        <w:rPr>
          <w:rStyle w:val="Strong"/>
          <w:rFonts w:cs="Times New Roman"/>
          <w:b w:val="0"/>
          <w:bCs w:val="0"/>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xxxxxxxxxxxxxxxxxxxxxxxxxxxxxxxxxxxxxxx</w:t>
      </w:r>
      <w:proofErr w:type="spellEnd"/>
      <w:proofErr w:type="gramEnd"/>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r w:rsidRPr="00374FD1">
        <w:rPr>
          <w:rFonts w:ascii="Times New Roman" w:eastAsia="Times New Roman" w:hAnsi="Times New Roman" w:cs="Times New Roman"/>
          <w:b/>
          <w:bCs/>
          <w:kern w:val="36"/>
          <w:lang w:eastAsia="en-CA"/>
        </w:rPr>
        <w:t>How thinking like an engineer can help school reform</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Pr="00AA4DEE" w:rsidRDefault="00752AB1" w:rsidP="00752AB1">
      <w:pPr>
        <w:spacing w:after="0" w:line="240" w:lineRule="auto"/>
        <w:outlineLvl w:val="0"/>
        <w:rPr>
          <w:rFonts w:ascii="Times New Roman" w:eastAsia="Times New Roman" w:hAnsi="Times New Roman" w:cs="Times New Roman"/>
          <w:b/>
          <w:bCs/>
          <w:kern w:val="36"/>
          <w:lang w:eastAsia="en-CA"/>
        </w:rPr>
      </w:pPr>
      <w:r w:rsidRPr="00374FD1">
        <w:rPr>
          <w:rFonts w:ascii="Times New Roman" w:eastAsia="Times New Roman" w:hAnsi="Times New Roman" w:cs="Times New Roman"/>
          <w:b/>
          <w:bCs/>
          <w:kern w:val="36"/>
          <w:lang w:eastAsia="en-CA"/>
        </w:rPr>
        <w:t>http://</w:t>
      </w:r>
      <w:r w:rsidRPr="00AA4DEE">
        <w:rPr>
          <w:rFonts w:ascii="Times New Roman" w:eastAsia="Times New Roman" w:hAnsi="Times New Roman" w:cs="Times New Roman"/>
          <w:b/>
          <w:bCs/>
          <w:kern w:val="36"/>
          <w:lang w:eastAsia="en-CA"/>
        </w:rPr>
        <w:t>www.washingtonpost.com/blogs/answer-sheet/wp/2013/11/30/how-thinking-like-an-engineer-can-help-school-reform/</w:t>
      </w:r>
    </w:p>
    <w:p w:rsidR="00752AB1" w:rsidRPr="00AA4DEE"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xxxxxxxxxxxxxxxxxxxxxxxxxxxxxxxxxxxxxxx</w:t>
      </w:r>
      <w:proofErr w:type="spellEnd"/>
      <w:proofErr w:type="gramEnd"/>
    </w:p>
    <w:p w:rsidR="00752AB1" w:rsidRDefault="00752AB1" w:rsidP="00752AB1">
      <w:pPr>
        <w:spacing w:after="0" w:line="240" w:lineRule="auto"/>
        <w:outlineLvl w:val="0"/>
        <w:rPr>
          <w:rFonts w:ascii="Times New Roman" w:eastAsia="Times New Roman" w:hAnsi="Times New Roman" w:cs="Times New Roman"/>
          <w:b/>
          <w:bCs/>
          <w:kern w:val="36"/>
          <w:lang w:eastAsia="en-CA"/>
        </w:rPr>
      </w:pPr>
      <w:r>
        <w:rPr>
          <w:rFonts w:ascii="Times New Roman" w:eastAsia="Times New Roman" w:hAnsi="Times New Roman" w:cs="Times New Roman"/>
          <w:b/>
          <w:bCs/>
          <w:kern w:val="36"/>
          <w:lang w:eastAsia="en-CA"/>
        </w:rPr>
        <w:lastRenderedPageBreak/>
        <w:t>Farm Radio Forum</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r>
        <w:rPr>
          <w:rFonts w:ascii="Verdana" w:hAnsi="Verdana"/>
          <w:color w:val="1D1F22"/>
          <w:sz w:val="23"/>
          <w:szCs w:val="23"/>
        </w:rPr>
        <w:t>GUELPH, ONTARIO--(</w:t>
      </w:r>
      <w:proofErr w:type="spellStart"/>
      <w:r>
        <w:rPr>
          <w:rFonts w:ascii="Verdana" w:hAnsi="Verdana"/>
          <w:color w:val="1D1F22"/>
          <w:sz w:val="23"/>
          <w:szCs w:val="23"/>
        </w:rPr>
        <w:t>Marketwire</w:t>
      </w:r>
      <w:proofErr w:type="spellEnd"/>
      <w:r>
        <w:rPr>
          <w:rFonts w:ascii="Verdana" w:hAnsi="Verdana"/>
          <w:color w:val="1D1F22"/>
          <w:sz w:val="23"/>
          <w:szCs w:val="23"/>
        </w:rPr>
        <w:t xml:space="preserve"> - Aug. 3, 2009) - The Honourable Jim Prentice, Canada's Environment Minister and Minister responsible for Parks Canada, today celebrated the national historic significance of the National Farm Radio Forum which was designated as an event of national historic significance by Minister Prentice, on the recommendation of the Historic Sites and Monuments Board of Canada.</w:t>
      </w:r>
      <w:r>
        <w:rPr>
          <w:rFonts w:ascii="Verdana" w:hAnsi="Verdana"/>
          <w:color w:val="1D1F22"/>
          <w:sz w:val="23"/>
          <w:szCs w:val="23"/>
        </w:rPr>
        <w:br/>
      </w:r>
      <w:r>
        <w:rPr>
          <w:rFonts w:ascii="Verdana" w:hAnsi="Verdana"/>
          <w:color w:val="1D1F22"/>
          <w:sz w:val="23"/>
          <w:szCs w:val="23"/>
        </w:rPr>
        <w:br/>
        <w:t>"At its peak, the Forum had more than a thousand active groups, making this probably the largest adult education program in the world at the time. Its designation as an event of national historic significance underscores its contribution in building social and community life, education and social well-being," said Minister Prentice.</w:t>
      </w:r>
      <w:r>
        <w:rPr>
          <w:rFonts w:ascii="Verdana" w:hAnsi="Verdana"/>
          <w:color w:val="1D1F22"/>
          <w:sz w:val="23"/>
          <w:szCs w:val="23"/>
        </w:rPr>
        <w:br/>
      </w:r>
      <w:r>
        <w:rPr>
          <w:rFonts w:ascii="Verdana" w:hAnsi="Verdana"/>
          <w:color w:val="1D1F22"/>
          <w:sz w:val="23"/>
          <w:szCs w:val="23"/>
        </w:rPr>
        <w:br/>
        <w:t>"The National Farm Radio Forum brought people together from right across Canada through a shared interest in agriculture," said the Honourable Diane Finley, Minister of Human Resources and Skills Development. "I am honoured to highlight the historic importance of this successful model for rural development."</w:t>
      </w:r>
      <w:r>
        <w:rPr>
          <w:rFonts w:ascii="Verdana" w:hAnsi="Verdana"/>
          <w:color w:val="1D1F22"/>
          <w:sz w:val="23"/>
          <w:szCs w:val="23"/>
        </w:rPr>
        <w:br/>
      </w:r>
      <w:r>
        <w:rPr>
          <w:rFonts w:ascii="Verdana" w:hAnsi="Verdana"/>
          <w:color w:val="1D1F22"/>
          <w:sz w:val="23"/>
          <w:szCs w:val="23"/>
        </w:rPr>
        <w:br/>
        <w:t xml:space="preserve">An initiative of the adult education movement and the Canadian Federation of Agriculture, the National Farm Radio Forum was a program on the Canadian Broadcasting Corporation radio network. From 1941 to 1965, farmers across Canada gathered around radios to hear and discuss </w:t>
      </w:r>
      <w:r>
        <w:rPr>
          <w:rFonts w:ascii="Verdana" w:hAnsi="Verdana"/>
          <w:color w:val="1D1F22"/>
          <w:sz w:val="23"/>
          <w:szCs w:val="23"/>
        </w:rPr>
        <w:lastRenderedPageBreak/>
        <w:t>broadcasts on various topics ranging from technical farm subjects to social challenges of the agricultural community.</w:t>
      </w:r>
      <w:r>
        <w:rPr>
          <w:rFonts w:ascii="Verdana" w:hAnsi="Verdana"/>
          <w:color w:val="1D1F22"/>
          <w:sz w:val="23"/>
          <w:szCs w:val="23"/>
        </w:rPr>
        <w:br/>
      </w:r>
      <w:r>
        <w:rPr>
          <w:rFonts w:ascii="Verdana" w:hAnsi="Verdana"/>
          <w:color w:val="1D1F22"/>
          <w:sz w:val="23"/>
          <w:szCs w:val="23"/>
        </w:rPr>
        <w:br/>
        <w:t>Parks Canada works to ensure that Canada's historic and natural heritage is presented and protected for the enjoyment, education, appreciation and inspired discovery of all Canadians, today and in the future.</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w:t>
      </w:r>
      <w:proofErr w:type="spellEnd"/>
      <w:proofErr w:type="gramEnd"/>
    </w:p>
    <w:p w:rsidR="00752AB1" w:rsidRDefault="00752AB1" w:rsidP="00752AB1">
      <w:pPr>
        <w:pStyle w:val="Standard"/>
        <w:pBdr>
          <w:bottom w:val="single" w:sz="12" w:space="1" w:color="auto"/>
        </w:pBdr>
        <w:jc w:val="both"/>
        <w:rPr>
          <w:rFonts w:asciiTheme="minorHAnsi" w:hAnsiTheme="minorHAnsi"/>
          <w:b/>
          <w:sz w:val="22"/>
          <w:szCs w:val="22"/>
        </w:rPr>
      </w:pPr>
      <w:r>
        <w:rPr>
          <w:rFonts w:asciiTheme="minorHAnsi" w:hAnsiTheme="minorHAnsi"/>
          <w:b/>
          <w:sz w:val="22"/>
          <w:szCs w:val="22"/>
        </w:rPr>
        <w:t xml:space="preserve">Early Childhood </w:t>
      </w:r>
    </w:p>
    <w:p w:rsidR="00752AB1" w:rsidRPr="00480C42" w:rsidRDefault="00752AB1" w:rsidP="00752AB1">
      <w:pPr>
        <w:pStyle w:val="Standard"/>
        <w:pBdr>
          <w:bottom w:val="single" w:sz="12" w:space="1" w:color="auto"/>
        </w:pBdr>
        <w:jc w:val="both"/>
        <w:rPr>
          <w:rFonts w:asciiTheme="minorHAnsi" w:hAnsiTheme="minorHAnsi"/>
          <w:b/>
          <w:sz w:val="22"/>
          <w:szCs w:val="22"/>
        </w:rPr>
      </w:pPr>
    </w:p>
    <w:p w:rsidR="00752AB1" w:rsidRDefault="00752AB1" w:rsidP="00752AB1">
      <w:pPr>
        <w:pStyle w:val="Standard"/>
        <w:pBdr>
          <w:bottom w:val="single" w:sz="12" w:space="1" w:color="auto"/>
        </w:pBdr>
        <w:jc w:val="both"/>
        <w:rPr>
          <w:rFonts w:asciiTheme="minorHAnsi" w:eastAsia="Times New Roman" w:hAnsiTheme="minorHAnsi" w:cs="Times New Roman"/>
          <w:sz w:val="22"/>
          <w:szCs w:val="22"/>
          <w:lang w:val="en-US" w:eastAsia="en-CA"/>
        </w:rPr>
      </w:pPr>
      <w:r>
        <w:rPr>
          <w:rFonts w:asciiTheme="minorHAnsi" w:hAnsiTheme="minorHAnsi"/>
          <w:sz w:val="22"/>
          <w:szCs w:val="22"/>
        </w:rPr>
        <w:t>According to a recent survey, e</w:t>
      </w:r>
      <w:r w:rsidRPr="009058EF">
        <w:rPr>
          <w:rFonts w:asciiTheme="minorHAnsi" w:hAnsiTheme="minorHAnsi"/>
          <w:sz w:val="22"/>
          <w:szCs w:val="22"/>
        </w:rPr>
        <w:t>arly childhood classrooms</w:t>
      </w:r>
      <w:r>
        <w:rPr>
          <w:rFonts w:asciiTheme="minorHAnsi" w:hAnsiTheme="minorHAnsi"/>
          <w:sz w:val="22"/>
          <w:szCs w:val="22"/>
        </w:rPr>
        <w:t xml:space="preserve"> look more and more like those of early grades.  (</w:t>
      </w:r>
      <w:r w:rsidRPr="009058EF">
        <w:rPr>
          <w:rFonts w:asciiTheme="minorHAnsi" w:eastAsia="Times New Roman" w:hAnsiTheme="minorHAnsi" w:cs="Times New Roman"/>
          <w:bCs/>
          <w:kern w:val="36"/>
          <w:sz w:val="22"/>
          <w:szCs w:val="22"/>
          <w:lang w:val="en-US" w:eastAsia="en-CA"/>
        </w:rPr>
        <w:t>“</w:t>
      </w:r>
      <w:r w:rsidRPr="00C51D88">
        <w:rPr>
          <w:rFonts w:asciiTheme="minorHAnsi" w:eastAsia="Times New Roman" w:hAnsiTheme="minorHAnsi" w:cs="Times New Roman"/>
          <w:bCs/>
          <w:kern w:val="36"/>
          <w:sz w:val="22"/>
          <w:szCs w:val="22"/>
          <w:lang w:val="en-US" w:eastAsia="en-CA"/>
        </w:rPr>
        <w:t>The disturbing shift underway in early childhood classrooms</w:t>
      </w:r>
      <w:r>
        <w:rPr>
          <w:rFonts w:asciiTheme="minorHAnsi" w:eastAsia="Times New Roman" w:hAnsiTheme="minorHAnsi" w:cs="Times New Roman"/>
          <w:bCs/>
          <w:kern w:val="36"/>
          <w:sz w:val="22"/>
          <w:szCs w:val="22"/>
          <w:lang w:val="en-US" w:eastAsia="en-CA"/>
        </w:rPr>
        <w:t xml:space="preserve">”, </w:t>
      </w:r>
      <w:hyperlink r:id="rId14" w:tooltip="Visit Valerie Strauss’s website" w:history="1">
        <w:r w:rsidRPr="00C51D88">
          <w:rPr>
            <w:rFonts w:asciiTheme="minorHAnsi" w:eastAsia="Times New Roman" w:hAnsiTheme="minorHAnsi" w:cs="Times New Roman"/>
            <w:sz w:val="22"/>
            <w:szCs w:val="22"/>
            <w:lang w:val="en-US" w:eastAsia="en-CA"/>
          </w:rPr>
          <w:t>Valerie Strauss</w:t>
        </w:r>
      </w:hyperlink>
      <w:r w:rsidRPr="00C51D88">
        <w:rPr>
          <w:rFonts w:asciiTheme="minorHAnsi" w:eastAsia="Times New Roman" w:hAnsiTheme="minorHAnsi" w:cs="Times New Roman"/>
          <w:sz w:val="22"/>
          <w:szCs w:val="22"/>
          <w:lang w:val="en-US" w:eastAsia="en-CA"/>
        </w:rPr>
        <w:t>, Washington Post, August 2, 2013</w:t>
      </w:r>
      <w:r>
        <w:rPr>
          <w:rFonts w:asciiTheme="minorHAnsi" w:eastAsia="Times New Roman" w:hAnsiTheme="minorHAnsi" w:cs="Times New Roman"/>
          <w:sz w:val="22"/>
          <w:szCs w:val="22"/>
          <w:lang w:val="en-US" w:eastAsia="en-CA"/>
        </w:rPr>
        <w:t xml:space="preserve">)  </w:t>
      </w:r>
      <w:r w:rsidRPr="00C51D88">
        <w:rPr>
          <w:rFonts w:asciiTheme="minorHAnsi" w:eastAsia="Times New Roman" w:hAnsiTheme="minorHAnsi" w:cs="Times New Roman"/>
          <w:sz w:val="22"/>
          <w:szCs w:val="22"/>
          <w:lang w:val="en-US" w:eastAsia="en-CA"/>
        </w:rPr>
        <w:t>  Many classrooms</w:t>
      </w:r>
      <w:r>
        <w:rPr>
          <w:rFonts w:asciiTheme="minorHAnsi" w:eastAsia="Times New Roman" w:hAnsiTheme="minorHAnsi" w:cs="Times New Roman"/>
          <w:sz w:val="22"/>
          <w:szCs w:val="22"/>
          <w:lang w:val="en-US" w:eastAsia="en-CA"/>
        </w:rPr>
        <w:t>, especially those that d</w:t>
      </w:r>
      <w:r w:rsidRPr="00C51D88">
        <w:rPr>
          <w:rFonts w:asciiTheme="minorHAnsi" w:eastAsia="Times New Roman" w:hAnsiTheme="minorHAnsi" w:cs="Times New Roman"/>
          <w:sz w:val="22"/>
          <w:szCs w:val="22"/>
          <w:lang w:val="en-US" w:eastAsia="en-CA"/>
        </w:rPr>
        <w:t xml:space="preserve">epend on public funds, </w:t>
      </w:r>
      <w:r>
        <w:rPr>
          <w:rFonts w:asciiTheme="minorHAnsi" w:eastAsia="Times New Roman" w:hAnsiTheme="minorHAnsi" w:cs="Times New Roman"/>
          <w:sz w:val="22"/>
          <w:szCs w:val="22"/>
          <w:lang w:val="en-US" w:eastAsia="en-CA"/>
        </w:rPr>
        <w:t>“</w:t>
      </w:r>
      <w:r w:rsidRPr="00C51D88">
        <w:rPr>
          <w:rFonts w:asciiTheme="minorHAnsi" w:eastAsia="Times New Roman" w:hAnsiTheme="minorHAnsi" w:cs="Times New Roman"/>
          <w:sz w:val="22"/>
          <w:szCs w:val="22"/>
          <w:lang w:val="en-US" w:eastAsia="en-CA"/>
        </w:rPr>
        <w:t>look more and more like classrooms for older children where standards, testing, and accountability rule.  Federal and state mandates are pushing academic skills and testing down to younger children, even preschoolers.  These days, there is less and less emphasis on promoting child development, active, play-based learning, and hands-on exploration for our nation’s youngest learners.</w:t>
      </w:r>
      <w:r>
        <w:rPr>
          <w:rFonts w:asciiTheme="minorHAnsi" w:eastAsia="Times New Roman" w:hAnsiTheme="minorHAnsi" w:cs="Times New Roman"/>
          <w:sz w:val="22"/>
          <w:szCs w:val="22"/>
          <w:lang w:val="en-US" w:eastAsia="en-CA"/>
        </w:rPr>
        <w:t>”</w:t>
      </w:r>
    </w:p>
    <w:p w:rsidR="00752AB1" w:rsidRDefault="00752AB1" w:rsidP="00752AB1">
      <w:pPr>
        <w:pStyle w:val="Standard"/>
        <w:pBdr>
          <w:bottom w:val="single" w:sz="12" w:space="1" w:color="auto"/>
        </w:pBdr>
        <w:jc w:val="both"/>
        <w:rPr>
          <w:rFonts w:asciiTheme="minorHAnsi" w:eastAsia="Times New Roman" w:hAnsiTheme="minorHAnsi" w:cs="Times New Roman"/>
          <w:b/>
          <w:sz w:val="22"/>
          <w:szCs w:val="22"/>
          <w:lang w:val="en-US" w:eastAsia="en-CA"/>
        </w:rPr>
      </w:pPr>
    </w:p>
    <w:p w:rsidR="00752AB1" w:rsidRDefault="00752AB1" w:rsidP="00752AB1">
      <w:pPr>
        <w:pStyle w:val="Standard"/>
        <w:pBdr>
          <w:bottom w:val="single" w:sz="12" w:space="1" w:color="auto"/>
        </w:pBdr>
        <w:jc w:val="both"/>
        <w:rPr>
          <w:rFonts w:asciiTheme="minorHAnsi" w:eastAsia="Times New Roman" w:hAnsiTheme="minorHAnsi" w:cs="Times New Roman"/>
          <w:b/>
          <w:sz w:val="22"/>
          <w:szCs w:val="22"/>
          <w:lang w:val="en-US" w:eastAsia="en-CA"/>
        </w:rPr>
      </w:pPr>
      <w:r>
        <w:rPr>
          <w:rFonts w:asciiTheme="minorHAnsi" w:eastAsia="Times New Roman" w:hAnsiTheme="minorHAnsi" w:cs="Times New Roman"/>
          <w:b/>
          <w:sz w:val="22"/>
          <w:szCs w:val="22"/>
          <w:lang w:val="en-US" w:eastAsia="en-CA"/>
        </w:rPr>
        <w:t>Canadian Vocational Association</w:t>
      </w:r>
    </w:p>
    <w:p w:rsidR="00752AB1" w:rsidRPr="00A81484" w:rsidRDefault="00752AB1" w:rsidP="00752AB1">
      <w:pPr>
        <w:pStyle w:val="Standard"/>
        <w:pBdr>
          <w:bottom w:val="single" w:sz="12" w:space="1" w:color="auto"/>
        </w:pBdr>
        <w:jc w:val="both"/>
        <w:rPr>
          <w:rFonts w:asciiTheme="minorHAnsi" w:hAnsiTheme="minorHAnsi"/>
          <w:color w:val="DC2300"/>
          <w:sz w:val="22"/>
          <w:szCs w:val="22"/>
        </w:rPr>
      </w:pPr>
      <w:r w:rsidRPr="00656CF1">
        <w:rPr>
          <w:rFonts w:asciiTheme="minorHAnsi" w:hAnsiTheme="minorHAnsi" w:cs="Arial"/>
          <w:sz w:val="22"/>
          <w:szCs w:val="22"/>
        </w:rPr>
        <w:t xml:space="preserve">Each month, the Canadian Vocational Association </w:t>
      </w:r>
      <w:r>
        <w:rPr>
          <w:rFonts w:asciiTheme="minorHAnsi" w:hAnsiTheme="minorHAnsi" w:cs="Arial"/>
          <w:sz w:val="22"/>
          <w:szCs w:val="22"/>
        </w:rPr>
        <w:t>(</w:t>
      </w:r>
      <w:r w:rsidRPr="00656CF1">
        <w:rPr>
          <w:rFonts w:asciiTheme="minorHAnsi" w:hAnsiTheme="minorHAnsi" w:cs="Arial"/>
          <w:b/>
          <w:bCs/>
          <w:color w:val="143A6A"/>
          <w:sz w:val="22"/>
          <w:szCs w:val="22"/>
        </w:rPr>
        <w:t>info@cva-acfp.org</w:t>
      </w:r>
      <w:r>
        <w:rPr>
          <w:rFonts w:asciiTheme="minorHAnsi" w:hAnsiTheme="minorHAnsi" w:cs="Arial"/>
          <w:b/>
          <w:bCs/>
          <w:color w:val="143A6A"/>
          <w:sz w:val="22"/>
          <w:szCs w:val="22"/>
        </w:rPr>
        <w:t>)</w:t>
      </w:r>
      <w:r>
        <w:rPr>
          <w:rFonts w:asciiTheme="minorHAnsi" w:hAnsiTheme="minorHAnsi" w:cs="Arial"/>
          <w:bCs/>
          <w:color w:val="143A6A"/>
          <w:sz w:val="22"/>
          <w:szCs w:val="22"/>
        </w:rPr>
        <w:t xml:space="preserve"> </w:t>
      </w:r>
      <w:r w:rsidRPr="00656CF1">
        <w:rPr>
          <w:rFonts w:asciiTheme="minorHAnsi" w:hAnsiTheme="minorHAnsi" w:cs="Arial"/>
          <w:sz w:val="22"/>
          <w:szCs w:val="22"/>
        </w:rPr>
        <w:t>presents a survey of relevant links and documents on various specializations and topics related to the field</w:t>
      </w:r>
      <w:r>
        <w:rPr>
          <w:rFonts w:asciiTheme="minorHAnsi" w:hAnsiTheme="minorHAnsi" w:cs="Arial"/>
          <w:sz w:val="22"/>
          <w:szCs w:val="22"/>
        </w:rPr>
        <w:t xml:space="preserve"> of vocational education.  </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r>
        <w:rPr>
          <w:rFonts w:ascii="Times New Roman" w:eastAsia="Times New Roman" w:hAnsi="Times New Roman" w:cs="Times New Roman"/>
          <w:b/>
          <w:bCs/>
          <w:kern w:val="36"/>
          <w:lang w:eastAsia="en-CA"/>
        </w:rPr>
        <w:t>Xxxxxxxxxxxxxxxxxxxxxxxxxxxxxxxxxxxx</w:t>
      </w:r>
      <w:proofErr w:type="spellEnd"/>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Pr="00FD7CA6" w:rsidRDefault="00752AB1" w:rsidP="00752AB1">
      <w:pPr>
        <w:spacing w:after="0"/>
        <w:rPr>
          <w:rFonts w:cstheme="minorHAnsi"/>
        </w:rPr>
      </w:pPr>
      <w:r w:rsidRPr="00FD7CA6">
        <w:rPr>
          <w:rFonts w:cs="Times New Roman"/>
          <w:b/>
          <w:bCs/>
        </w:rPr>
        <w:t>Defining Quality in Education,</w:t>
      </w:r>
      <w:r w:rsidRPr="00FD7CA6">
        <w:rPr>
          <w:rFonts w:cs="Times New Roman"/>
          <w:bCs/>
        </w:rPr>
        <w:t xml:space="preserve"> </w:t>
      </w:r>
      <w:r w:rsidRPr="00FD7CA6">
        <w:rPr>
          <w:rFonts w:cs="Times New Roman"/>
        </w:rPr>
        <w:t>Copyright © 2000, United Nations Children’s Fund, 3 United Nations Plaza, H-7 New York, NY 10017</w:t>
      </w:r>
    </w:p>
    <w:p w:rsidR="00752AB1" w:rsidRPr="00FD7CA6" w:rsidRDefault="00752AB1" w:rsidP="00752AB1">
      <w:pPr>
        <w:spacing w:after="0" w:line="240" w:lineRule="auto"/>
        <w:outlineLvl w:val="0"/>
        <w:rPr>
          <w:rFonts w:eastAsia="Times New Roman" w:cs="Times New Roman"/>
          <w:b/>
          <w:bCs/>
          <w:kern w:val="36"/>
          <w:lang w:eastAsia="en-CA"/>
        </w:rPr>
      </w:pPr>
    </w:p>
    <w:p w:rsidR="00752AB1" w:rsidRPr="00FD7CA6" w:rsidRDefault="00752AB1" w:rsidP="00752AB1">
      <w:pPr>
        <w:spacing w:after="0" w:line="240" w:lineRule="auto"/>
        <w:outlineLvl w:val="0"/>
        <w:rPr>
          <w:rFonts w:eastAsia="Times New Roman" w:cs="Times New Roman"/>
          <w:b/>
          <w:bCs/>
          <w:kern w:val="36"/>
          <w:lang w:eastAsia="en-CA"/>
        </w:rPr>
      </w:pPr>
      <w:r w:rsidRPr="00FD7CA6">
        <w:rPr>
          <w:rFonts w:eastAsia="Times New Roman" w:cs="Times New Roman"/>
          <w:b/>
          <w:bCs/>
          <w:kern w:val="36"/>
          <w:lang w:eastAsia="en-CA"/>
        </w:rPr>
        <w:t xml:space="preserve">Recommended reading </w:t>
      </w:r>
    </w:p>
    <w:p w:rsidR="00752AB1" w:rsidRPr="00FD7CA6" w:rsidRDefault="00752AB1" w:rsidP="00752AB1">
      <w:pPr>
        <w:spacing w:after="0" w:line="240" w:lineRule="auto"/>
        <w:outlineLvl w:val="0"/>
        <w:rPr>
          <w:rFonts w:eastAsia="Times New Roman" w:cs="Times New Roman"/>
          <w:b/>
          <w:bCs/>
          <w:kern w:val="36"/>
          <w:lang w:eastAsia="en-CA"/>
        </w:rPr>
      </w:pPr>
    </w:p>
    <w:p w:rsidR="00752AB1" w:rsidRPr="00FD7CA6" w:rsidRDefault="00752AB1" w:rsidP="00752AB1">
      <w:pPr>
        <w:autoSpaceDE w:val="0"/>
        <w:autoSpaceDN w:val="0"/>
        <w:adjustRightInd w:val="0"/>
        <w:spacing w:after="0" w:line="240" w:lineRule="auto"/>
        <w:rPr>
          <w:rFonts w:cs="Times New Roman"/>
        </w:rPr>
      </w:pPr>
      <w:r w:rsidRPr="00FD7CA6">
        <w:rPr>
          <w:rFonts w:cs="Times New Roman"/>
        </w:rPr>
        <w:lastRenderedPageBreak/>
        <w:t xml:space="preserve">This paper encompasses a broad definition of quality and examines research related to learners, content, processes, environments and outcomes.  The </w:t>
      </w:r>
      <w:r w:rsidRPr="00FD7CA6">
        <w:rPr>
          <w:rFonts w:cs="Times New Roman"/>
          <w:bCs/>
        </w:rPr>
        <w:t>focus is</w:t>
      </w:r>
      <w:r>
        <w:rPr>
          <w:rFonts w:cs="Times New Roman"/>
          <w:bCs/>
        </w:rPr>
        <w:t xml:space="preserve"> developing each learner’s </w:t>
      </w:r>
      <w:r w:rsidRPr="00FD7CA6">
        <w:rPr>
          <w:rFonts w:cs="Times New Roman"/>
          <w:bCs/>
        </w:rPr>
        <w:t>capacit</w:t>
      </w:r>
      <w:r>
        <w:rPr>
          <w:rFonts w:cs="Times New Roman"/>
          <w:bCs/>
        </w:rPr>
        <w:t xml:space="preserve">y act independently.  The article recognizes that </w:t>
      </w:r>
      <w:r w:rsidRPr="00FD7CA6">
        <w:rPr>
          <w:rFonts w:cs="Times New Roman"/>
        </w:rPr>
        <w:t xml:space="preserve">stakeholders often hold different </w:t>
      </w:r>
      <w:proofErr w:type="gramStart"/>
      <w:r w:rsidRPr="00FD7CA6">
        <w:rPr>
          <w:rFonts w:cs="Times New Roman"/>
        </w:rPr>
        <w:t xml:space="preserve">views </w:t>
      </w:r>
      <w:r>
        <w:rPr>
          <w:rFonts w:cs="Times New Roman"/>
        </w:rPr>
        <w:t xml:space="preserve"> and</w:t>
      </w:r>
      <w:proofErr w:type="gramEnd"/>
      <w:r>
        <w:rPr>
          <w:rFonts w:cs="Times New Roman"/>
        </w:rPr>
        <w:t xml:space="preserve"> each “</w:t>
      </w:r>
      <w:r w:rsidRPr="00FD7CA6">
        <w:rPr>
          <w:rFonts w:cs="Times New Roman"/>
        </w:rPr>
        <w:t>judges the school system in terms of the final goals we set for our children our</w:t>
      </w:r>
      <w:r>
        <w:rPr>
          <w:rFonts w:cs="Times New Roman"/>
        </w:rPr>
        <w:t xml:space="preserve"> </w:t>
      </w:r>
      <w:r w:rsidRPr="00FD7CA6">
        <w:rPr>
          <w:rFonts w:cs="Times New Roman"/>
        </w:rPr>
        <w:t>community, our country and ourselves</w:t>
      </w:r>
      <w:r>
        <w:rPr>
          <w:rFonts w:cs="Times New Roman"/>
        </w:rPr>
        <w:t xml:space="preserve">”. </w:t>
      </w:r>
    </w:p>
    <w:p w:rsidR="00752AB1" w:rsidRPr="00FD7CA6" w:rsidRDefault="00752AB1" w:rsidP="00752AB1">
      <w:pPr>
        <w:spacing w:after="0" w:line="240" w:lineRule="auto"/>
        <w:outlineLvl w:val="0"/>
        <w:rPr>
          <w:rFonts w:cs="Times New Roman"/>
        </w:rPr>
      </w:pPr>
    </w:p>
    <w:p w:rsidR="00752AB1" w:rsidRDefault="00752AB1" w:rsidP="00752AB1">
      <w:pPr>
        <w:autoSpaceDE w:val="0"/>
        <w:autoSpaceDN w:val="0"/>
        <w:adjustRightInd w:val="0"/>
        <w:spacing w:after="0" w:line="240" w:lineRule="auto"/>
        <w:rPr>
          <w:rFonts w:cs="Times New Roman"/>
        </w:rPr>
      </w:pPr>
      <w:r w:rsidRPr="00FD7CA6">
        <w:rPr>
          <w:rFonts w:cs="Times New Roman"/>
        </w:rPr>
        <w:t xml:space="preserve">Definitions of quality </w:t>
      </w:r>
      <w:r>
        <w:rPr>
          <w:rFonts w:cs="Times New Roman"/>
        </w:rPr>
        <w:t xml:space="preserve">will evolve as new research findings, information and understandings come to light.  </w:t>
      </w:r>
      <w:r w:rsidRPr="00FD7CA6">
        <w:rPr>
          <w:rFonts w:cs="Times New Roman"/>
        </w:rPr>
        <w:t xml:space="preserve">Systems that embrace </w:t>
      </w:r>
      <w:r w:rsidR="00420473">
        <w:rPr>
          <w:rFonts w:cs="Times New Roman"/>
        </w:rPr>
        <w:t>evide</w:t>
      </w:r>
      <w:r>
        <w:rPr>
          <w:rFonts w:cs="Times New Roman"/>
        </w:rPr>
        <w:t xml:space="preserve">nce based </w:t>
      </w:r>
      <w:proofErr w:type="gramStart"/>
      <w:r>
        <w:rPr>
          <w:rFonts w:cs="Times New Roman"/>
        </w:rPr>
        <w:t xml:space="preserve">change </w:t>
      </w:r>
      <w:r w:rsidRPr="00FD7CA6">
        <w:rPr>
          <w:rFonts w:cs="Times New Roman"/>
        </w:rPr>
        <w:t xml:space="preserve"> are</w:t>
      </w:r>
      <w:proofErr w:type="gramEnd"/>
      <w:r w:rsidRPr="00FD7CA6">
        <w:rPr>
          <w:rFonts w:cs="Times New Roman"/>
        </w:rPr>
        <w:t xml:space="preserve"> more</w:t>
      </w:r>
      <w:r>
        <w:rPr>
          <w:rFonts w:cs="Times New Roman"/>
        </w:rPr>
        <w:t xml:space="preserve"> </w:t>
      </w:r>
      <w:r w:rsidRPr="00FD7CA6">
        <w:rPr>
          <w:rFonts w:cs="Times New Roman"/>
        </w:rPr>
        <w:t>likely to offer quality education to students</w:t>
      </w:r>
      <w:r>
        <w:rPr>
          <w:rFonts w:cs="Times New Roman"/>
        </w:rPr>
        <w:t>.</w:t>
      </w:r>
    </w:p>
    <w:p w:rsidR="00752AB1" w:rsidRPr="00FD7CA6" w:rsidRDefault="00752AB1" w:rsidP="00752AB1">
      <w:pPr>
        <w:autoSpaceDE w:val="0"/>
        <w:autoSpaceDN w:val="0"/>
        <w:adjustRightInd w:val="0"/>
        <w:spacing w:after="0" w:line="240" w:lineRule="auto"/>
        <w:rPr>
          <w:rFonts w:eastAsia="Times New Roman" w:cs="Times New Roman"/>
          <w:b/>
          <w:bCs/>
          <w:kern w:val="36"/>
          <w:lang w:eastAsia="en-CA"/>
        </w:rPr>
      </w:pPr>
      <w:r w:rsidRPr="00FD7CA6">
        <w:rPr>
          <w:rFonts w:cs="Times New Roman"/>
        </w:rPr>
        <w:t xml:space="preserve"> </w:t>
      </w:r>
    </w:p>
    <w:p w:rsidR="00752AB1" w:rsidRDefault="00752AB1" w:rsidP="00752AB1">
      <w:pPr>
        <w:spacing w:after="0" w:line="240" w:lineRule="auto"/>
        <w:outlineLvl w:val="0"/>
        <w:rPr>
          <w:rFonts w:ascii="Times New Roman" w:eastAsia="Times New Roman" w:hAnsi="Times New Roman" w:cs="Times New Roman"/>
          <w:b/>
          <w:bCs/>
          <w:kern w:val="36"/>
          <w:lang w:eastAsia="en-CA"/>
        </w:rPr>
      </w:pPr>
      <w:proofErr w:type="spellStart"/>
      <w:proofErr w:type="gramStart"/>
      <w:r>
        <w:rPr>
          <w:rFonts w:ascii="Times New Roman" w:eastAsia="Times New Roman" w:hAnsi="Times New Roman" w:cs="Times New Roman"/>
          <w:b/>
          <w:bCs/>
          <w:kern w:val="36"/>
          <w:lang w:eastAsia="en-CA"/>
        </w:rPr>
        <w:t>xxxxxxxxxxxxxxxxxxxxxxxxxxxxxxxxxxxxxx</w:t>
      </w:r>
      <w:proofErr w:type="spellEnd"/>
      <w:proofErr w:type="gramEnd"/>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Pr="00396C50" w:rsidRDefault="00752AB1" w:rsidP="00752AB1">
      <w:pPr>
        <w:rPr>
          <w:lang w:val="en-US"/>
        </w:rPr>
      </w:pPr>
      <w:r w:rsidRPr="00396C50">
        <w:rPr>
          <w:b/>
          <w:bCs/>
        </w:rPr>
        <w:t xml:space="preserve">Bequests &amp; Donations </w:t>
      </w:r>
      <w:r w:rsidRPr="00396C50">
        <w:t xml:space="preserve">We are a </w:t>
      </w:r>
      <w:proofErr w:type="spellStart"/>
      <w:r w:rsidRPr="00396C50">
        <w:t>nonprofit</w:t>
      </w:r>
      <w:proofErr w:type="spellEnd"/>
      <w:r w:rsidRPr="00396C50">
        <w:t xml:space="preserve"> association and welcome bequests, donation and gifts. Acknowledgment Cards are sent to next-of-kin when memorial donations are received. Donations should be made payable and addressed to: </w:t>
      </w:r>
      <w:r w:rsidRPr="00396C50">
        <w:rPr>
          <w:b/>
          <w:bCs/>
        </w:rPr>
        <w:t>Ostomy Halifax Society, PO Box 8476, Halifax, NS B3K 5M2</w:t>
      </w:r>
    </w:p>
    <w:p w:rsidR="00752AB1" w:rsidRDefault="00752AB1" w:rsidP="00752AB1">
      <w:pPr>
        <w:pStyle w:val="Standard"/>
        <w:pBdr>
          <w:bottom w:val="single" w:sz="12" w:space="1" w:color="auto"/>
        </w:pBdr>
        <w:jc w:val="center"/>
        <w:rPr>
          <w:rFonts w:asciiTheme="minorHAnsi" w:hAnsiTheme="minorHAnsi"/>
          <w:sz w:val="22"/>
          <w:szCs w:val="22"/>
          <w:lang w:val="en-US"/>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spacing w:after="0" w:line="240" w:lineRule="auto"/>
        <w:outlineLvl w:val="0"/>
        <w:rPr>
          <w:rFonts w:ascii="Times New Roman" w:eastAsia="Times New Roman" w:hAnsi="Times New Roman" w:cs="Times New Roman"/>
          <w:b/>
          <w:bCs/>
          <w:kern w:val="36"/>
          <w:lang w:eastAsia="en-CA"/>
        </w:rPr>
      </w:pPr>
    </w:p>
    <w:p w:rsidR="00752AB1" w:rsidRDefault="00752AB1" w:rsidP="00752AB1">
      <w:pPr>
        <w:pStyle w:val="stand-first-alone"/>
        <w:spacing w:before="0" w:beforeAutospacing="0" w:after="0" w:afterAutospacing="0"/>
        <w:rPr>
          <w:rFonts w:asciiTheme="minorHAnsi" w:hAnsiTheme="minorHAnsi"/>
          <w:sz w:val="22"/>
          <w:szCs w:val="22"/>
        </w:rPr>
      </w:pPr>
      <w:proofErr w:type="spellStart"/>
      <w:r>
        <w:rPr>
          <w:rFonts w:asciiTheme="minorHAnsi" w:hAnsiTheme="minorHAnsi"/>
          <w:sz w:val="22"/>
          <w:szCs w:val="22"/>
        </w:rPr>
        <w:t>Xxxxxxxxxxxxxxxxxxxxxxxxxxxxxxxxxxxxxxxxxxxxx</w:t>
      </w:r>
      <w:proofErr w:type="spellEnd"/>
    </w:p>
    <w:p w:rsidR="00752AB1" w:rsidRDefault="00752AB1" w:rsidP="00752AB1">
      <w:pPr>
        <w:pStyle w:val="stand-first-alone"/>
        <w:spacing w:before="0" w:beforeAutospacing="0" w:after="0" w:afterAutospacing="0"/>
        <w:rPr>
          <w:rFonts w:asciiTheme="minorHAnsi" w:hAnsiTheme="minorHAnsi"/>
          <w:sz w:val="22"/>
          <w:szCs w:val="22"/>
        </w:rPr>
      </w:pPr>
    </w:p>
    <w:p w:rsidR="00752AB1" w:rsidRPr="00CB3F16" w:rsidRDefault="00752AB1" w:rsidP="00752AB1">
      <w:pPr>
        <w:pStyle w:val="Default"/>
        <w:rPr>
          <w:rFonts w:asciiTheme="minorHAnsi" w:hAnsiTheme="minorHAnsi"/>
          <w:b/>
          <w:sz w:val="22"/>
          <w:szCs w:val="22"/>
        </w:rPr>
      </w:pPr>
      <w:r w:rsidRPr="00CB3F16">
        <w:rPr>
          <w:rFonts w:asciiTheme="minorHAnsi" w:hAnsiTheme="minorHAnsi"/>
          <w:b/>
          <w:sz w:val="22"/>
          <w:szCs w:val="22"/>
        </w:rPr>
        <w:t>Report cards</w:t>
      </w:r>
    </w:p>
    <w:p w:rsidR="00752AB1" w:rsidRPr="00CB3F16" w:rsidRDefault="00752AB1" w:rsidP="00752AB1">
      <w:pPr>
        <w:pStyle w:val="Default"/>
        <w:rPr>
          <w:rFonts w:asciiTheme="minorHAnsi" w:hAnsiTheme="minorHAnsi"/>
          <w:sz w:val="22"/>
          <w:szCs w:val="22"/>
        </w:rPr>
      </w:pPr>
    </w:p>
    <w:p w:rsidR="00752AB1" w:rsidRDefault="00752AB1" w:rsidP="00752AB1">
      <w:pPr>
        <w:pStyle w:val="Default"/>
        <w:rPr>
          <w:rFonts w:asciiTheme="minorHAnsi" w:hAnsiTheme="minorHAnsi"/>
          <w:sz w:val="22"/>
          <w:szCs w:val="22"/>
        </w:rPr>
      </w:pPr>
      <w:r w:rsidRPr="00CB3F16">
        <w:rPr>
          <w:rFonts w:asciiTheme="minorHAnsi" w:hAnsiTheme="minorHAnsi"/>
          <w:sz w:val="22"/>
          <w:szCs w:val="22"/>
        </w:rPr>
        <w:t xml:space="preserve">Frances </w:t>
      </w:r>
      <w:proofErr w:type="spellStart"/>
      <w:r w:rsidRPr="00CB3F16">
        <w:rPr>
          <w:rFonts w:asciiTheme="minorHAnsi" w:hAnsiTheme="minorHAnsi"/>
          <w:sz w:val="22"/>
          <w:szCs w:val="22"/>
        </w:rPr>
        <w:t>Willick</w:t>
      </w:r>
      <w:proofErr w:type="spellEnd"/>
      <w:r w:rsidRPr="00CB3F16">
        <w:rPr>
          <w:rFonts w:asciiTheme="minorHAnsi" w:hAnsiTheme="minorHAnsi"/>
          <w:sz w:val="22"/>
          <w:szCs w:val="22"/>
        </w:rPr>
        <w:t xml:space="preserve">, Education Reporter for Chronicle </w:t>
      </w:r>
      <w:proofErr w:type="spellStart"/>
      <w:r w:rsidRPr="00CB3F16">
        <w:rPr>
          <w:rFonts w:asciiTheme="minorHAnsi" w:hAnsiTheme="minorHAnsi"/>
          <w:sz w:val="22"/>
          <w:szCs w:val="22"/>
        </w:rPr>
        <w:t>Hearald</w:t>
      </w:r>
      <w:proofErr w:type="spellEnd"/>
      <w:r w:rsidRPr="00CB3F16">
        <w:rPr>
          <w:rFonts w:asciiTheme="minorHAnsi" w:hAnsiTheme="minorHAnsi"/>
          <w:sz w:val="22"/>
          <w:szCs w:val="22"/>
        </w:rPr>
        <w:t xml:space="preserve"> </w:t>
      </w:r>
      <w:r>
        <w:rPr>
          <w:rFonts w:asciiTheme="minorHAnsi" w:hAnsiTheme="minorHAnsi"/>
          <w:sz w:val="22"/>
          <w:szCs w:val="22"/>
        </w:rPr>
        <w:t xml:space="preserve">reported on </w:t>
      </w:r>
      <w:r w:rsidRPr="00CB3F16">
        <w:rPr>
          <w:rFonts w:asciiTheme="minorHAnsi" w:hAnsiTheme="minorHAnsi"/>
          <w:sz w:val="22"/>
          <w:szCs w:val="22"/>
        </w:rPr>
        <w:t xml:space="preserve">Wednesday July 3, </w:t>
      </w:r>
      <w:r>
        <w:rPr>
          <w:rFonts w:asciiTheme="minorHAnsi" w:hAnsiTheme="minorHAnsi"/>
          <w:sz w:val="22"/>
          <w:szCs w:val="22"/>
        </w:rPr>
        <w:t xml:space="preserve">2013 on parents complaints about their children’s report cards.  Parents want the </w:t>
      </w:r>
      <w:r w:rsidRPr="00CB3F16">
        <w:rPr>
          <w:rFonts w:asciiTheme="minorHAnsi" w:hAnsiTheme="minorHAnsi"/>
          <w:sz w:val="22"/>
          <w:szCs w:val="22"/>
        </w:rPr>
        <w:t>report card ‘mumbo-jumbo’</w:t>
      </w:r>
      <w:r>
        <w:rPr>
          <w:rFonts w:asciiTheme="minorHAnsi" w:hAnsiTheme="minorHAnsi"/>
          <w:sz w:val="22"/>
          <w:szCs w:val="22"/>
        </w:rPr>
        <w:t xml:space="preserve">, replaced with clear information about what a child has learned, where the child has failed and what can and should be done about it.  </w:t>
      </w:r>
    </w:p>
    <w:p w:rsidR="00752AB1" w:rsidRDefault="00752AB1" w:rsidP="00752AB1">
      <w:pPr>
        <w:pStyle w:val="Default"/>
        <w:rPr>
          <w:rFonts w:asciiTheme="minorHAnsi" w:hAnsiTheme="minorHAnsi"/>
          <w:sz w:val="22"/>
          <w:szCs w:val="22"/>
        </w:rPr>
      </w:pPr>
    </w:p>
    <w:p w:rsidR="00752AB1" w:rsidRPr="00CB3F16" w:rsidRDefault="00752AB1" w:rsidP="00752AB1">
      <w:pPr>
        <w:spacing w:after="0" w:line="240" w:lineRule="auto"/>
        <w:rPr>
          <w:b/>
          <w:lang w:val="en-US"/>
        </w:rPr>
      </w:pPr>
      <w:proofErr w:type="gramStart"/>
      <w:r w:rsidRPr="00CB3F16">
        <w:t>weapon</w:t>
      </w:r>
      <w:proofErr w:type="gramEnd"/>
      <w:r w:rsidRPr="00CB3F16">
        <w:t xml:space="preserve"> which you can use to change the world.” </w:t>
      </w:r>
      <w:r w:rsidRPr="00CB3F16">
        <w:br/>
      </w:r>
    </w:p>
    <w:p w:rsidR="00752AB1" w:rsidRPr="00CB3F16" w:rsidRDefault="00752AB1" w:rsidP="00752AB1">
      <w:pPr>
        <w:pStyle w:val="ListParagraph"/>
        <w:spacing w:after="0" w:line="240" w:lineRule="auto"/>
        <w:ind w:left="0"/>
      </w:pPr>
      <w:proofErr w:type="spellStart"/>
      <w:proofErr w:type="gramStart"/>
      <w:r>
        <w:t>xxxxxxxxxxxxxxxxxxxxxxxxxxxxxxxxxxxxxxxxxxxxx</w:t>
      </w:r>
      <w:proofErr w:type="spellEnd"/>
      <w:proofErr w:type="gramEnd"/>
    </w:p>
    <w:p w:rsidR="00752AB1" w:rsidRPr="00CB3F16" w:rsidRDefault="00752AB1" w:rsidP="00752AB1">
      <w:pPr>
        <w:spacing w:after="0" w:line="240" w:lineRule="auto"/>
      </w:pPr>
      <w:r w:rsidRPr="00CB3F16">
        <w:rPr>
          <w:b/>
        </w:rPr>
        <w:lastRenderedPageBreak/>
        <w:t xml:space="preserve">Schooling - </w:t>
      </w:r>
      <w:r w:rsidRPr="00CB3F16">
        <w:t xml:space="preserve">describes that part of one’s education that occurs in or under the direction of a school, college or university by which people are paid to help others learn.  </w:t>
      </w:r>
    </w:p>
    <w:p w:rsidR="00752AB1" w:rsidRPr="00CB3F16" w:rsidRDefault="00752AB1" w:rsidP="00752AB1">
      <w:pPr>
        <w:spacing w:after="0" w:line="240" w:lineRule="auto"/>
        <w:rPr>
          <w:rFonts w:cs="Calibri"/>
          <w:b/>
          <w:bCs/>
          <w:i/>
        </w:rPr>
      </w:pPr>
    </w:p>
    <w:p w:rsidR="00752AB1" w:rsidRPr="00CB3F16" w:rsidRDefault="00752AB1" w:rsidP="00752AB1">
      <w:pPr>
        <w:spacing w:after="0" w:line="240" w:lineRule="auto"/>
        <w:rPr>
          <w:rFonts w:cs="Calibri"/>
          <w:b/>
          <w:bCs/>
          <w:i/>
        </w:rPr>
      </w:pPr>
    </w:p>
    <w:p w:rsidR="00752AB1" w:rsidRDefault="008C79E3" w:rsidP="00752AB1">
      <w:pPr>
        <w:spacing w:after="0" w:line="240" w:lineRule="auto"/>
        <w:jc w:val="both"/>
        <w:rPr>
          <w:rFonts w:cs="Calibri"/>
        </w:rPr>
      </w:pPr>
      <w:r>
        <w:rPr>
          <w:rFonts w:cs="Calibri"/>
        </w:rPr>
        <w:t>XXXXXXXXXXXXXXXXXXXXXXXXXXXXXXXXXXXXX</w:t>
      </w:r>
    </w:p>
    <w:p w:rsidR="008C79E3" w:rsidRPr="00676617" w:rsidRDefault="008C79E3" w:rsidP="008C79E3">
      <w:pPr>
        <w:pStyle w:val="Standard"/>
        <w:numPr>
          <w:ilvl w:val="0"/>
          <w:numId w:val="13"/>
        </w:numPr>
        <w:ind w:left="360"/>
        <w:jc w:val="both"/>
        <w:rPr>
          <w:rFonts w:ascii="Calibri" w:hAnsi="Calibri" w:cs="Calibri"/>
          <w:bCs/>
          <w:sz w:val="22"/>
          <w:szCs w:val="22"/>
          <w:lang w:eastAsia="en-CA"/>
        </w:rPr>
      </w:pPr>
      <w:r w:rsidRPr="005B31C4">
        <w:rPr>
          <w:rFonts w:ascii="Calibri" w:hAnsi="Calibri" w:cs="Calibri"/>
          <w:b/>
          <w:bCs/>
          <w:sz w:val="22"/>
          <w:szCs w:val="22"/>
          <w:lang w:eastAsia="en-CA"/>
        </w:rPr>
        <w:t>Professional development</w:t>
      </w:r>
      <w:r>
        <w:rPr>
          <w:rFonts w:ascii="Calibri" w:hAnsi="Calibri" w:cs="Calibri"/>
          <w:bCs/>
          <w:sz w:val="22"/>
          <w:szCs w:val="22"/>
          <w:lang w:eastAsia="en-CA"/>
        </w:rPr>
        <w:t xml:space="preserve"> – I dropped by to view the displays at the recent professional development day at the Delta Hotel   Seems to me that PEI could benefit from occasional professional development activities open to all who teach, and, depending on the subject, to parents as well.</w:t>
      </w:r>
    </w:p>
    <w:p w:rsidR="008C79E3" w:rsidRPr="008C79E3" w:rsidRDefault="008C79E3" w:rsidP="00752AB1">
      <w:pPr>
        <w:spacing w:after="0" w:line="240" w:lineRule="auto"/>
        <w:jc w:val="both"/>
        <w:rPr>
          <w:rFonts w:cs="Calibri"/>
        </w:rPr>
      </w:pPr>
    </w:p>
    <w:p w:rsidR="00752AB1" w:rsidRPr="00CB3F16" w:rsidRDefault="00752AB1" w:rsidP="00752AB1">
      <w:pPr>
        <w:spacing w:after="0" w:line="240" w:lineRule="auto"/>
        <w:rPr>
          <w:rFonts w:cs="Calibri"/>
          <w:b/>
          <w:i/>
        </w:rPr>
      </w:pPr>
    </w:p>
    <w:sectPr w:rsidR="00752AB1" w:rsidRPr="00CB3F16" w:rsidSect="008C79E3">
      <w:type w:val="continuous"/>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FranklinITCProThin">
    <w:altName w:val="Times New Roman"/>
    <w:charset w:val="00"/>
    <w:family w:val="auto"/>
    <w:pitch w:val="default"/>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lvl w:ilvl="0">
      <w:start w:val="1"/>
      <w:numFmt w:val="bullet"/>
      <w:lvlText w:val=""/>
      <w:lvlJc w:val="left"/>
      <w:pPr>
        <w:ind w:left="720" w:hanging="360"/>
      </w:pPr>
      <w:rPr>
        <w:rFonts w:ascii="Wingdings 2" w:hAnsi="Wingdings 2" w:cs="OpenSymbol"/>
      </w:rPr>
    </w:lvl>
  </w:abstractNum>
  <w:abstractNum w:abstractNumId="1">
    <w:nsid w:val="0A27385E"/>
    <w:multiLevelType w:val="hybridMultilevel"/>
    <w:tmpl w:val="7E2265A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05007AA"/>
    <w:multiLevelType w:val="hybridMultilevel"/>
    <w:tmpl w:val="89F4F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4F10641"/>
    <w:multiLevelType w:val="multilevel"/>
    <w:tmpl w:val="2258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B379AC"/>
    <w:multiLevelType w:val="hybridMultilevel"/>
    <w:tmpl w:val="899EE8F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739142D"/>
    <w:multiLevelType w:val="hybridMultilevel"/>
    <w:tmpl w:val="83C6C8CC"/>
    <w:lvl w:ilvl="0" w:tplc="1BBA2A9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1F2513EB"/>
    <w:multiLevelType w:val="hybridMultilevel"/>
    <w:tmpl w:val="95CEA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7092DC7"/>
    <w:multiLevelType w:val="multilevel"/>
    <w:tmpl w:val="E58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8062CF"/>
    <w:multiLevelType w:val="hybridMultilevel"/>
    <w:tmpl w:val="5B86B9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11">
    <w:nsid w:val="4B122961"/>
    <w:multiLevelType w:val="multilevel"/>
    <w:tmpl w:val="768E8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EB24D4"/>
    <w:multiLevelType w:val="multilevel"/>
    <w:tmpl w:val="1DE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7"/>
  </w:num>
  <w:num w:numId="4">
    <w:abstractNumId w:val="0"/>
  </w:num>
  <w:num w:numId="5">
    <w:abstractNumId w:val="1"/>
  </w:num>
  <w:num w:numId="6">
    <w:abstractNumId w:val="12"/>
  </w:num>
  <w:num w:numId="7">
    <w:abstractNumId w:val="10"/>
  </w:num>
  <w:num w:numId="8">
    <w:abstractNumId w:val="3"/>
  </w:num>
  <w:num w:numId="9">
    <w:abstractNumId w:val="6"/>
  </w:num>
  <w:num w:numId="10">
    <w:abstractNumId w:val="4"/>
  </w:num>
  <w:num w:numId="11">
    <w:abstractNumId w:val="9"/>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31D"/>
    <w:rsid w:val="00051999"/>
    <w:rsid w:val="00061981"/>
    <w:rsid w:val="0008331D"/>
    <w:rsid w:val="000852B9"/>
    <w:rsid w:val="000A6AE2"/>
    <w:rsid w:val="000B3420"/>
    <w:rsid w:val="00152108"/>
    <w:rsid w:val="00172918"/>
    <w:rsid w:val="001A3DB3"/>
    <w:rsid w:val="002D3E9A"/>
    <w:rsid w:val="002D4F31"/>
    <w:rsid w:val="0031549C"/>
    <w:rsid w:val="00321BF1"/>
    <w:rsid w:val="00335662"/>
    <w:rsid w:val="004100A5"/>
    <w:rsid w:val="004118CE"/>
    <w:rsid w:val="00420473"/>
    <w:rsid w:val="00427BEA"/>
    <w:rsid w:val="004B1AD3"/>
    <w:rsid w:val="004B6020"/>
    <w:rsid w:val="004C02E9"/>
    <w:rsid w:val="004F29AE"/>
    <w:rsid w:val="00540344"/>
    <w:rsid w:val="0060212D"/>
    <w:rsid w:val="00602508"/>
    <w:rsid w:val="00604CD7"/>
    <w:rsid w:val="00680C0A"/>
    <w:rsid w:val="006928D0"/>
    <w:rsid w:val="00752AB1"/>
    <w:rsid w:val="00782C9F"/>
    <w:rsid w:val="0079450E"/>
    <w:rsid w:val="007B5079"/>
    <w:rsid w:val="00812935"/>
    <w:rsid w:val="0087103E"/>
    <w:rsid w:val="008B0538"/>
    <w:rsid w:val="008C79E3"/>
    <w:rsid w:val="008F1AC0"/>
    <w:rsid w:val="00966D32"/>
    <w:rsid w:val="009756DF"/>
    <w:rsid w:val="009C1EA2"/>
    <w:rsid w:val="00A169BC"/>
    <w:rsid w:val="00AA2B94"/>
    <w:rsid w:val="00AC70F2"/>
    <w:rsid w:val="00AC7BD6"/>
    <w:rsid w:val="00AF22E9"/>
    <w:rsid w:val="00B50D1C"/>
    <w:rsid w:val="00BB334D"/>
    <w:rsid w:val="00C12671"/>
    <w:rsid w:val="00C26284"/>
    <w:rsid w:val="00C608ED"/>
    <w:rsid w:val="00C73AD0"/>
    <w:rsid w:val="00CC69FA"/>
    <w:rsid w:val="00D975E4"/>
    <w:rsid w:val="00DB78D4"/>
    <w:rsid w:val="00F737B0"/>
    <w:rsid w:val="00FD7C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33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08331D"/>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8B0538"/>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8F1AC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31D"/>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08331D"/>
    <w:rPr>
      <w:rFonts w:ascii="Times New Roman" w:eastAsia="Times New Roman" w:hAnsi="Times New Roman" w:cs="Times New Roman"/>
      <w:b/>
      <w:bCs/>
      <w:sz w:val="36"/>
      <w:szCs w:val="36"/>
      <w:lang w:eastAsia="en-CA"/>
    </w:rPr>
  </w:style>
  <w:style w:type="character" w:styleId="Hyperlink">
    <w:name w:val="Hyperlink"/>
    <w:basedOn w:val="DefaultParagraphFont"/>
    <w:unhideWhenUsed/>
    <w:rsid w:val="0008331D"/>
    <w:rPr>
      <w:color w:val="0000FF"/>
      <w:u w:val="single"/>
    </w:rPr>
  </w:style>
  <w:style w:type="paragraph" w:styleId="NormalWeb">
    <w:name w:val="Normal (Web)"/>
    <w:basedOn w:val="Normal"/>
    <w:uiPriority w:val="99"/>
    <w:unhideWhenUsed/>
    <w:rsid w:val="0008331D"/>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stand-first-alone">
    <w:name w:val="stand-first-alone"/>
    <w:basedOn w:val="Normal"/>
    <w:rsid w:val="0017291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facebook-share">
    <w:name w:val="facebook-share"/>
    <w:basedOn w:val="DefaultParagraphFont"/>
    <w:rsid w:val="00172918"/>
  </w:style>
  <w:style w:type="character" w:customStyle="1" w:styleId="facebook-share-label">
    <w:name w:val="facebook-share-label"/>
    <w:basedOn w:val="DefaultParagraphFont"/>
    <w:rsid w:val="00172918"/>
  </w:style>
  <w:style w:type="character" w:customStyle="1" w:styleId="facebook-share-count">
    <w:name w:val="facebook-share-count"/>
    <w:basedOn w:val="DefaultParagraphFont"/>
    <w:rsid w:val="00172918"/>
  </w:style>
  <w:style w:type="character" w:customStyle="1" w:styleId="in-widget">
    <w:name w:val="in-widget"/>
    <w:basedOn w:val="DefaultParagraphFont"/>
    <w:rsid w:val="00172918"/>
  </w:style>
  <w:style w:type="character" w:customStyle="1" w:styleId="in-right">
    <w:name w:val="in-right"/>
    <w:basedOn w:val="DefaultParagraphFont"/>
    <w:rsid w:val="00172918"/>
  </w:style>
  <w:style w:type="character" w:customStyle="1" w:styleId="comment-count-text">
    <w:name w:val="comment-count-text"/>
    <w:basedOn w:val="DefaultParagraphFont"/>
    <w:rsid w:val="00172918"/>
  </w:style>
  <w:style w:type="character" w:customStyle="1" w:styleId="comment-count-val">
    <w:name w:val="comment-count-val"/>
    <w:basedOn w:val="DefaultParagraphFont"/>
    <w:rsid w:val="00172918"/>
  </w:style>
  <w:style w:type="paragraph" w:styleId="BalloonText">
    <w:name w:val="Balloon Text"/>
    <w:basedOn w:val="Normal"/>
    <w:link w:val="BalloonTextChar"/>
    <w:uiPriority w:val="99"/>
    <w:semiHidden/>
    <w:unhideWhenUsed/>
    <w:rsid w:val="001729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918"/>
    <w:rPr>
      <w:rFonts w:ascii="Tahoma" w:hAnsi="Tahoma" w:cs="Tahoma"/>
      <w:sz w:val="16"/>
      <w:szCs w:val="16"/>
    </w:rPr>
  </w:style>
  <w:style w:type="character" w:customStyle="1" w:styleId="Heading3Char">
    <w:name w:val="Heading 3 Char"/>
    <w:basedOn w:val="DefaultParagraphFont"/>
    <w:link w:val="Heading3"/>
    <w:uiPriority w:val="9"/>
    <w:semiHidden/>
    <w:rsid w:val="008B0538"/>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8B0538"/>
    <w:pPr>
      <w:ind w:left="720"/>
      <w:contextualSpacing/>
    </w:pPr>
  </w:style>
  <w:style w:type="paragraph" w:customStyle="1" w:styleId="subheader">
    <w:name w:val="subheader"/>
    <w:basedOn w:val="Normal"/>
    <w:rsid w:val="008B053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B0538"/>
    <w:rPr>
      <w:b/>
      <w:bCs/>
    </w:rPr>
  </w:style>
  <w:style w:type="paragraph" w:customStyle="1" w:styleId="Default">
    <w:name w:val="Default"/>
    <w:rsid w:val="008B053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ate1">
    <w:name w:val="Date1"/>
    <w:basedOn w:val="DefaultParagraphFont"/>
    <w:rsid w:val="008B0538"/>
  </w:style>
  <w:style w:type="character" w:customStyle="1" w:styleId="time">
    <w:name w:val="time"/>
    <w:basedOn w:val="DefaultParagraphFont"/>
    <w:rsid w:val="008B0538"/>
  </w:style>
  <w:style w:type="paragraph" w:customStyle="1" w:styleId="Standard">
    <w:name w:val="Standard"/>
    <w:rsid w:val="00B50D1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Heading6Char">
    <w:name w:val="Heading 6 Char"/>
    <w:basedOn w:val="DefaultParagraphFont"/>
    <w:link w:val="Heading6"/>
    <w:uiPriority w:val="9"/>
    <w:semiHidden/>
    <w:rsid w:val="008F1AC0"/>
    <w:rPr>
      <w:rFonts w:asciiTheme="majorHAnsi" w:eastAsiaTheme="majorEastAsia" w:hAnsiTheme="majorHAnsi" w:cstheme="majorBidi"/>
      <w:i/>
      <w:iCs/>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33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08331D"/>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next w:val="Normal"/>
    <w:link w:val="Heading3Char"/>
    <w:uiPriority w:val="9"/>
    <w:semiHidden/>
    <w:unhideWhenUsed/>
    <w:qFormat/>
    <w:rsid w:val="008B0538"/>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8F1AC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31D"/>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08331D"/>
    <w:rPr>
      <w:rFonts w:ascii="Times New Roman" w:eastAsia="Times New Roman" w:hAnsi="Times New Roman" w:cs="Times New Roman"/>
      <w:b/>
      <w:bCs/>
      <w:sz w:val="36"/>
      <w:szCs w:val="36"/>
      <w:lang w:eastAsia="en-CA"/>
    </w:rPr>
  </w:style>
  <w:style w:type="character" w:styleId="Hyperlink">
    <w:name w:val="Hyperlink"/>
    <w:basedOn w:val="DefaultParagraphFont"/>
    <w:unhideWhenUsed/>
    <w:rsid w:val="0008331D"/>
    <w:rPr>
      <w:color w:val="0000FF"/>
      <w:u w:val="single"/>
    </w:rPr>
  </w:style>
  <w:style w:type="paragraph" w:styleId="NormalWeb">
    <w:name w:val="Normal (Web)"/>
    <w:basedOn w:val="Normal"/>
    <w:uiPriority w:val="99"/>
    <w:unhideWhenUsed/>
    <w:rsid w:val="0008331D"/>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stand-first-alone">
    <w:name w:val="stand-first-alone"/>
    <w:basedOn w:val="Normal"/>
    <w:rsid w:val="0017291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facebook-share">
    <w:name w:val="facebook-share"/>
    <w:basedOn w:val="DefaultParagraphFont"/>
    <w:rsid w:val="00172918"/>
  </w:style>
  <w:style w:type="character" w:customStyle="1" w:styleId="facebook-share-label">
    <w:name w:val="facebook-share-label"/>
    <w:basedOn w:val="DefaultParagraphFont"/>
    <w:rsid w:val="00172918"/>
  </w:style>
  <w:style w:type="character" w:customStyle="1" w:styleId="facebook-share-count">
    <w:name w:val="facebook-share-count"/>
    <w:basedOn w:val="DefaultParagraphFont"/>
    <w:rsid w:val="00172918"/>
  </w:style>
  <w:style w:type="character" w:customStyle="1" w:styleId="in-widget">
    <w:name w:val="in-widget"/>
    <w:basedOn w:val="DefaultParagraphFont"/>
    <w:rsid w:val="00172918"/>
  </w:style>
  <w:style w:type="character" w:customStyle="1" w:styleId="in-right">
    <w:name w:val="in-right"/>
    <w:basedOn w:val="DefaultParagraphFont"/>
    <w:rsid w:val="00172918"/>
  </w:style>
  <w:style w:type="character" w:customStyle="1" w:styleId="comment-count-text">
    <w:name w:val="comment-count-text"/>
    <w:basedOn w:val="DefaultParagraphFont"/>
    <w:rsid w:val="00172918"/>
  </w:style>
  <w:style w:type="character" w:customStyle="1" w:styleId="comment-count-val">
    <w:name w:val="comment-count-val"/>
    <w:basedOn w:val="DefaultParagraphFont"/>
    <w:rsid w:val="00172918"/>
  </w:style>
  <w:style w:type="paragraph" w:styleId="BalloonText">
    <w:name w:val="Balloon Text"/>
    <w:basedOn w:val="Normal"/>
    <w:link w:val="BalloonTextChar"/>
    <w:uiPriority w:val="99"/>
    <w:semiHidden/>
    <w:unhideWhenUsed/>
    <w:rsid w:val="001729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2918"/>
    <w:rPr>
      <w:rFonts w:ascii="Tahoma" w:hAnsi="Tahoma" w:cs="Tahoma"/>
      <w:sz w:val="16"/>
      <w:szCs w:val="16"/>
    </w:rPr>
  </w:style>
  <w:style w:type="character" w:customStyle="1" w:styleId="Heading3Char">
    <w:name w:val="Heading 3 Char"/>
    <w:basedOn w:val="DefaultParagraphFont"/>
    <w:link w:val="Heading3"/>
    <w:uiPriority w:val="9"/>
    <w:semiHidden/>
    <w:rsid w:val="008B0538"/>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8B0538"/>
    <w:pPr>
      <w:ind w:left="720"/>
      <w:contextualSpacing/>
    </w:pPr>
  </w:style>
  <w:style w:type="paragraph" w:customStyle="1" w:styleId="subheader">
    <w:name w:val="subheader"/>
    <w:basedOn w:val="Normal"/>
    <w:rsid w:val="008B053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8B0538"/>
    <w:rPr>
      <w:b/>
      <w:bCs/>
    </w:rPr>
  </w:style>
  <w:style w:type="paragraph" w:customStyle="1" w:styleId="Default">
    <w:name w:val="Default"/>
    <w:rsid w:val="008B0538"/>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Date1">
    <w:name w:val="Date1"/>
    <w:basedOn w:val="DefaultParagraphFont"/>
    <w:rsid w:val="008B0538"/>
  </w:style>
  <w:style w:type="character" w:customStyle="1" w:styleId="time">
    <w:name w:val="time"/>
    <w:basedOn w:val="DefaultParagraphFont"/>
    <w:rsid w:val="008B0538"/>
  </w:style>
  <w:style w:type="paragraph" w:customStyle="1" w:styleId="Standard">
    <w:name w:val="Standard"/>
    <w:rsid w:val="00B50D1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customStyle="1" w:styleId="Heading6Char">
    <w:name w:val="Heading 6 Char"/>
    <w:basedOn w:val="DefaultParagraphFont"/>
    <w:link w:val="Heading6"/>
    <w:uiPriority w:val="9"/>
    <w:semiHidden/>
    <w:rsid w:val="008F1AC0"/>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681202">
      <w:bodyDiv w:val="1"/>
      <w:marLeft w:val="0"/>
      <w:marRight w:val="0"/>
      <w:marTop w:val="0"/>
      <w:marBottom w:val="0"/>
      <w:divBdr>
        <w:top w:val="none" w:sz="0" w:space="0" w:color="auto"/>
        <w:left w:val="none" w:sz="0" w:space="0" w:color="auto"/>
        <w:bottom w:val="none" w:sz="0" w:space="0" w:color="auto"/>
        <w:right w:val="none" w:sz="0" w:space="0" w:color="auto"/>
      </w:divBdr>
    </w:div>
    <w:div w:id="311178044">
      <w:bodyDiv w:val="1"/>
      <w:marLeft w:val="0"/>
      <w:marRight w:val="0"/>
      <w:marTop w:val="0"/>
      <w:marBottom w:val="0"/>
      <w:divBdr>
        <w:top w:val="none" w:sz="0" w:space="0" w:color="auto"/>
        <w:left w:val="none" w:sz="0" w:space="0" w:color="auto"/>
        <w:bottom w:val="none" w:sz="0" w:space="0" w:color="auto"/>
        <w:right w:val="none" w:sz="0" w:space="0" w:color="auto"/>
      </w:divBdr>
      <w:divsChild>
        <w:div w:id="1093088867">
          <w:marLeft w:val="0"/>
          <w:marRight w:val="0"/>
          <w:marTop w:val="0"/>
          <w:marBottom w:val="0"/>
          <w:divBdr>
            <w:top w:val="none" w:sz="0" w:space="0" w:color="auto"/>
            <w:left w:val="single" w:sz="6" w:space="0" w:color="E4E4E4"/>
            <w:bottom w:val="none" w:sz="0" w:space="0" w:color="auto"/>
            <w:right w:val="single" w:sz="6" w:space="0" w:color="E4E4E4"/>
          </w:divBdr>
          <w:divsChild>
            <w:div w:id="782264139">
              <w:marLeft w:val="0"/>
              <w:marRight w:val="0"/>
              <w:marTop w:val="0"/>
              <w:marBottom w:val="0"/>
              <w:divBdr>
                <w:top w:val="none" w:sz="0" w:space="0" w:color="auto"/>
                <w:left w:val="none" w:sz="0" w:space="0" w:color="auto"/>
                <w:bottom w:val="none" w:sz="0" w:space="0" w:color="auto"/>
                <w:right w:val="none" w:sz="0" w:space="0" w:color="auto"/>
              </w:divBdr>
              <w:divsChild>
                <w:div w:id="960719837">
                  <w:marLeft w:val="0"/>
                  <w:marRight w:val="0"/>
                  <w:marTop w:val="0"/>
                  <w:marBottom w:val="0"/>
                  <w:divBdr>
                    <w:top w:val="none" w:sz="0" w:space="0" w:color="auto"/>
                    <w:left w:val="none" w:sz="0" w:space="0" w:color="auto"/>
                    <w:bottom w:val="none" w:sz="0" w:space="0" w:color="auto"/>
                    <w:right w:val="none" w:sz="0" w:space="0" w:color="auto"/>
                  </w:divBdr>
                  <w:divsChild>
                    <w:div w:id="670523260">
                      <w:marLeft w:val="0"/>
                      <w:marRight w:val="0"/>
                      <w:marTop w:val="0"/>
                      <w:marBottom w:val="0"/>
                      <w:divBdr>
                        <w:top w:val="none" w:sz="0" w:space="0" w:color="auto"/>
                        <w:left w:val="none" w:sz="0" w:space="0" w:color="auto"/>
                        <w:bottom w:val="none" w:sz="0" w:space="0" w:color="auto"/>
                        <w:right w:val="single" w:sz="6" w:space="0" w:color="D9D9D9"/>
                      </w:divBdr>
                      <w:divsChild>
                        <w:div w:id="265039432">
                          <w:marLeft w:val="0"/>
                          <w:marRight w:val="0"/>
                          <w:marTop w:val="0"/>
                          <w:marBottom w:val="0"/>
                          <w:divBdr>
                            <w:top w:val="none" w:sz="0" w:space="0" w:color="auto"/>
                            <w:left w:val="none" w:sz="0" w:space="0" w:color="auto"/>
                            <w:bottom w:val="none" w:sz="0" w:space="0" w:color="auto"/>
                            <w:right w:val="none" w:sz="0" w:space="0" w:color="auto"/>
                          </w:divBdr>
                          <w:divsChild>
                            <w:div w:id="3452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26937">
      <w:bodyDiv w:val="1"/>
      <w:marLeft w:val="0"/>
      <w:marRight w:val="0"/>
      <w:marTop w:val="0"/>
      <w:marBottom w:val="0"/>
      <w:divBdr>
        <w:top w:val="none" w:sz="0" w:space="0" w:color="auto"/>
        <w:left w:val="none" w:sz="0" w:space="0" w:color="auto"/>
        <w:bottom w:val="none" w:sz="0" w:space="0" w:color="auto"/>
        <w:right w:val="none" w:sz="0" w:space="0" w:color="auto"/>
      </w:divBdr>
    </w:div>
    <w:div w:id="1427338783">
      <w:bodyDiv w:val="1"/>
      <w:marLeft w:val="0"/>
      <w:marRight w:val="0"/>
      <w:marTop w:val="0"/>
      <w:marBottom w:val="0"/>
      <w:divBdr>
        <w:top w:val="none" w:sz="0" w:space="0" w:color="auto"/>
        <w:left w:val="none" w:sz="0" w:space="0" w:color="auto"/>
        <w:bottom w:val="none" w:sz="0" w:space="0" w:color="auto"/>
        <w:right w:val="none" w:sz="0" w:space="0" w:color="auto"/>
      </w:divBdr>
      <w:divsChild>
        <w:div w:id="113671642">
          <w:marLeft w:val="0"/>
          <w:marRight w:val="0"/>
          <w:marTop w:val="0"/>
          <w:marBottom w:val="0"/>
          <w:divBdr>
            <w:top w:val="none" w:sz="0" w:space="0" w:color="auto"/>
            <w:left w:val="none" w:sz="0" w:space="0" w:color="auto"/>
            <w:bottom w:val="none" w:sz="0" w:space="0" w:color="auto"/>
            <w:right w:val="none" w:sz="0" w:space="0" w:color="auto"/>
          </w:divBdr>
          <w:divsChild>
            <w:div w:id="1557810873">
              <w:marLeft w:val="0"/>
              <w:marRight w:val="0"/>
              <w:marTop w:val="0"/>
              <w:marBottom w:val="0"/>
              <w:divBdr>
                <w:top w:val="none" w:sz="0" w:space="0" w:color="auto"/>
                <w:left w:val="none" w:sz="0" w:space="0" w:color="auto"/>
                <w:bottom w:val="none" w:sz="0" w:space="0" w:color="auto"/>
                <w:right w:val="none" w:sz="0" w:space="0" w:color="auto"/>
              </w:divBdr>
            </w:div>
          </w:divsChild>
        </w:div>
        <w:div w:id="489716723">
          <w:marLeft w:val="0"/>
          <w:marRight w:val="0"/>
          <w:marTop w:val="0"/>
          <w:marBottom w:val="0"/>
          <w:divBdr>
            <w:top w:val="none" w:sz="0" w:space="0" w:color="auto"/>
            <w:left w:val="none" w:sz="0" w:space="0" w:color="auto"/>
            <w:bottom w:val="none" w:sz="0" w:space="0" w:color="auto"/>
            <w:right w:val="none" w:sz="0" w:space="0" w:color="auto"/>
          </w:divBdr>
          <w:divsChild>
            <w:div w:id="1525703033">
              <w:marLeft w:val="0"/>
              <w:marRight w:val="0"/>
              <w:marTop w:val="0"/>
              <w:marBottom w:val="0"/>
              <w:divBdr>
                <w:top w:val="none" w:sz="0" w:space="0" w:color="auto"/>
                <w:left w:val="none" w:sz="0" w:space="0" w:color="auto"/>
                <w:bottom w:val="none" w:sz="0" w:space="0" w:color="auto"/>
                <w:right w:val="none" w:sz="0" w:space="0" w:color="auto"/>
              </w:divBdr>
            </w:div>
            <w:div w:id="1936598396">
              <w:marLeft w:val="0"/>
              <w:marRight w:val="0"/>
              <w:marTop w:val="0"/>
              <w:marBottom w:val="0"/>
              <w:divBdr>
                <w:top w:val="none" w:sz="0" w:space="0" w:color="auto"/>
                <w:left w:val="none" w:sz="0" w:space="0" w:color="auto"/>
                <w:bottom w:val="none" w:sz="0" w:space="0" w:color="auto"/>
                <w:right w:val="none" w:sz="0" w:space="0" w:color="auto"/>
              </w:divBdr>
              <w:divsChild>
                <w:div w:id="1080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279244">
      <w:bodyDiv w:val="1"/>
      <w:marLeft w:val="0"/>
      <w:marRight w:val="0"/>
      <w:marTop w:val="0"/>
      <w:marBottom w:val="0"/>
      <w:divBdr>
        <w:top w:val="none" w:sz="0" w:space="0" w:color="auto"/>
        <w:left w:val="none" w:sz="0" w:space="0" w:color="auto"/>
        <w:bottom w:val="none" w:sz="0" w:space="0" w:color="auto"/>
        <w:right w:val="none" w:sz="0" w:space="0" w:color="auto"/>
      </w:divBdr>
    </w:div>
    <w:div w:id="1657298550">
      <w:bodyDiv w:val="1"/>
      <w:marLeft w:val="0"/>
      <w:marRight w:val="0"/>
      <w:marTop w:val="0"/>
      <w:marBottom w:val="0"/>
      <w:divBdr>
        <w:top w:val="none" w:sz="0" w:space="0" w:color="auto"/>
        <w:left w:val="none" w:sz="0" w:space="0" w:color="auto"/>
        <w:bottom w:val="none" w:sz="0" w:space="0" w:color="auto"/>
        <w:right w:val="none" w:sz="0" w:space="0" w:color="auto"/>
      </w:divBdr>
      <w:divsChild>
        <w:div w:id="1953589842">
          <w:marLeft w:val="0"/>
          <w:marRight w:val="0"/>
          <w:marTop w:val="0"/>
          <w:marBottom w:val="0"/>
          <w:divBdr>
            <w:top w:val="none" w:sz="0" w:space="0" w:color="auto"/>
            <w:left w:val="none" w:sz="0" w:space="0" w:color="auto"/>
            <w:bottom w:val="none" w:sz="0" w:space="0" w:color="auto"/>
            <w:right w:val="none" w:sz="0" w:space="0" w:color="auto"/>
          </w:divBdr>
        </w:div>
        <w:div w:id="53313416">
          <w:marLeft w:val="0"/>
          <w:marRight w:val="0"/>
          <w:marTop w:val="0"/>
          <w:marBottom w:val="0"/>
          <w:divBdr>
            <w:top w:val="none" w:sz="0" w:space="0" w:color="auto"/>
            <w:left w:val="none" w:sz="0" w:space="0" w:color="auto"/>
            <w:bottom w:val="none" w:sz="0" w:space="0" w:color="auto"/>
            <w:right w:val="none" w:sz="0" w:space="0" w:color="auto"/>
          </w:divBdr>
        </w:div>
        <w:div w:id="567619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pei.ca" TargetMode="External"/><Relationship Id="rId13" Type="http://schemas.openxmlformats.org/officeDocument/2006/relationships/hyperlink" Target="http://bangordailynews.com/author/virginia-mott/" TargetMode="External"/><Relationship Id="rId3" Type="http://schemas.openxmlformats.org/officeDocument/2006/relationships/styles" Target="styles.xml"/><Relationship Id="rId7" Type="http://schemas.openxmlformats.org/officeDocument/2006/relationships/hyperlink" Target="http://www.aims.ca" TargetMode="External"/><Relationship Id="rId12" Type="http://schemas.openxmlformats.org/officeDocument/2006/relationships/hyperlink" Target="http://alberta.ca/acn/201305/340967A4027E5-AF7F-0372-BF403B450EECC367.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oodreads.com/author/show/114059.Elbert_Hubbar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goodreads.com/author/show/1244.Mark_Twain" TargetMode="External"/><Relationship Id="rId4" Type="http://schemas.microsoft.com/office/2007/relationships/stylesWithEffects" Target="stylesWithEffects.xml"/><Relationship Id="rId9" Type="http://schemas.openxmlformats.org/officeDocument/2006/relationships/hyperlink" Target="http://www.goodreads.com/author/show/1069006.C_S_Lewis" TargetMode="External"/><Relationship Id="rId14" Type="http://schemas.openxmlformats.org/officeDocument/2006/relationships/hyperlink" Target="http://www.washingtonpost.com/valerie-strauss/2011/03/07/ABZrToO_p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84ECE-F2FA-4479-B19D-D373595DD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8</Pages>
  <Words>3224</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dcterms:created xsi:type="dcterms:W3CDTF">2015-11-19T13:26:00Z</dcterms:created>
  <dcterms:modified xsi:type="dcterms:W3CDTF">2015-11-24T03:21:00Z</dcterms:modified>
</cp:coreProperties>
</file>