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F41" w:rsidRDefault="00071F41" w:rsidP="00071F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CA"/>
        </w:rPr>
      </w:pPr>
      <w:bookmarkStart w:id="0" w:name="_GoBack"/>
      <w:bookmarkEnd w:id="0"/>
      <w:r>
        <w:rPr>
          <w:rFonts w:ascii="Times New Roman" w:eastAsia="Times New Roman" w:hAnsi="Times New Roman" w:cs="Times New Roman"/>
          <w:b/>
          <w:bCs/>
          <w:kern w:val="36"/>
          <w:sz w:val="48"/>
          <w:szCs w:val="48"/>
          <w:lang w:eastAsia="en-CA"/>
        </w:rPr>
        <w:t>Wallace and Margaret McCain Foundation</w:t>
      </w:r>
    </w:p>
    <w:p w:rsidR="00071F41" w:rsidRPr="00071F41" w:rsidRDefault="00071F41" w:rsidP="00071F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071F41">
        <w:rPr>
          <w:rFonts w:ascii="Times New Roman" w:eastAsia="Times New Roman" w:hAnsi="Times New Roman" w:cs="Times New Roman"/>
          <w:b/>
          <w:bCs/>
          <w:kern w:val="36"/>
          <w:sz w:val="48"/>
          <w:szCs w:val="48"/>
          <w:lang w:eastAsia="en-CA"/>
        </w:rPr>
        <w:t>About Us</w:t>
      </w:r>
    </w:p>
    <w:p w:rsidR="00071F41" w:rsidRPr="00071F41" w:rsidRDefault="00071F41" w:rsidP="00071F41">
      <w:pPr>
        <w:spacing w:before="100" w:beforeAutospacing="1" w:after="240" w:line="240" w:lineRule="auto"/>
        <w:rPr>
          <w:rFonts w:ascii="Times New Roman" w:eastAsia="Times New Roman" w:hAnsi="Times New Roman" w:cs="Times New Roman"/>
          <w:sz w:val="24"/>
          <w:szCs w:val="24"/>
          <w:lang w:eastAsia="en-CA"/>
        </w:rPr>
      </w:pPr>
      <w:r w:rsidRPr="00071F41">
        <w:rPr>
          <w:rFonts w:ascii="Times New Roman" w:eastAsia="Times New Roman" w:hAnsi="Times New Roman" w:cs="Times New Roman"/>
          <w:b/>
          <w:bCs/>
          <w:sz w:val="24"/>
          <w:szCs w:val="24"/>
          <w:lang w:eastAsia="en-CA"/>
        </w:rPr>
        <w:t>Vision</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t>A Canada where what we know about early child development benefits children, families and the further development of a democratic, pluralistic and prosperous society.</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b/>
          <w:bCs/>
          <w:sz w:val="24"/>
          <w:szCs w:val="24"/>
          <w:lang w:eastAsia="en-CA"/>
        </w:rPr>
        <w:t>Mission</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proofErr w:type="gramStart"/>
      <w:r w:rsidRPr="00071F41">
        <w:rPr>
          <w:rFonts w:ascii="Times New Roman" w:eastAsia="Times New Roman" w:hAnsi="Times New Roman" w:cs="Times New Roman"/>
          <w:sz w:val="24"/>
          <w:szCs w:val="24"/>
          <w:lang w:eastAsia="en-CA"/>
        </w:rPr>
        <w:t>To</w:t>
      </w:r>
      <w:proofErr w:type="gramEnd"/>
      <w:r w:rsidRPr="00071F41">
        <w:rPr>
          <w:rFonts w:ascii="Times New Roman" w:eastAsia="Times New Roman" w:hAnsi="Times New Roman" w:cs="Times New Roman"/>
          <w:sz w:val="24"/>
          <w:szCs w:val="24"/>
          <w:lang w:eastAsia="en-CA"/>
        </w:rPr>
        <w:t xml:space="preserve"> champion effective early childhood programs across Canada that provide equal opportunities for all children, align with the school system and operate within a provincial or territorial framework.</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b/>
          <w:bCs/>
          <w:sz w:val="24"/>
          <w:szCs w:val="24"/>
          <w:lang w:eastAsia="en-CA"/>
        </w:rPr>
        <w:t>Objectives</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proofErr w:type="gramStart"/>
      <w:r w:rsidRPr="00071F41">
        <w:rPr>
          <w:rFonts w:ascii="Times New Roman" w:eastAsia="Times New Roman" w:hAnsi="Times New Roman" w:cs="Times New Roman"/>
          <w:sz w:val="24"/>
          <w:szCs w:val="24"/>
          <w:lang w:eastAsia="en-CA"/>
        </w:rPr>
        <w:t>The</w:t>
      </w:r>
      <w:proofErr w:type="gramEnd"/>
      <w:r w:rsidRPr="00071F41">
        <w:rPr>
          <w:rFonts w:ascii="Times New Roman" w:eastAsia="Times New Roman" w:hAnsi="Times New Roman" w:cs="Times New Roman"/>
          <w:sz w:val="24"/>
          <w:szCs w:val="24"/>
          <w:lang w:eastAsia="en-CA"/>
        </w:rPr>
        <w:t xml:space="preserve"> Margaret and Wallace McCain Family Foundation invests in young children and their families with practice, policy and knowledge objectives.</w:t>
      </w:r>
    </w:p>
    <w:p w:rsidR="00071F41" w:rsidRPr="00071F41" w:rsidRDefault="00071F41" w:rsidP="00071F41">
      <w:pPr>
        <w:spacing w:before="100" w:beforeAutospacing="1" w:after="100" w:afterAutospacing="1" w:line="240" w:lineRule="auto"/>
        <w:rPr>
          <w:rFonts w:ascii="Times New Roman" w:eastAsia="Times New Roman" w:hAnsi="Times New Roman" w:cs="Times New Roman"/>
          <w:sz w:val="24"/>
          <w:szCs w:val="24"/>
          <w:lang w:eastAsia="en-CA"/>
        </w:rPr>
      </w:pPr>
      <w:r w:rsidRPr="00071F41">
        <w:rPr>
          <w:rFonts w:ascii="Times New Roman" w:eastAsia="Times New Roman" w:hAnsi="Times New Roman" w:cs="Times New Roman"/>
          <w:b/>
          <w:bCs/>
          <w:sz w:val="24"/>
          <w:szCs w:val="24"/>
          <w:lang w:eastAsia="en-CA"/>
        </w:rPr>
        <w:t>Practice</w:t>
      </w:r>
      <w:r w:rsidRPr="00071F41">
        <w:rPr>
          <w:rFonts w:ascii="Times New Roman" w:eastAsia="Times New Roman" w:hAnsi="Times New Roman" w:cs="Times New Roman"/>
          <w:sz w:val="24"/>
          <w:szCs w:val="24"/>
          <w:lang w:eastAsia="en-CA"/>
        </w:rPr>
        <w:t xml:space="preserve"> In selected Atlantic Canada communities, transform existing public health, family support, child care and early education resources into effective integrated early childhood programs that provide opportunities for all young children and their families.</w:t>
      </w:r>
    </w:p>
    <w:p w:rsidR="00071F41" w:rsidRPr="00071F41" w:rsidRDefault="00071F41" w:rsidP="00071F41">
      <w:pPr>
        <w:spacing w:before="100" w:beforeAutospacing="1" w:after="240" w:line="240" w:lineRule="auto"/>
        <w:rPr>
          <w:rFonts w:ascii="Times New Roman" w:eastAsia="Times New Roman" w:hAnsi="Times New Roman" w:cs="Times New Roman"/>
          <w:sz w:val="24"/>
          <w:szCs w:val="24"/>
          <w:lang w:eastAsia="en-CA"/>
        </w:rPr>
      </w:pPr>
      <w:r w:rsidRPr="00071F41">
        <w:rPr>
          <w:rFonts w:ascii="Times New Roman" w:eastAsia="Times New Roman" w:hAnsi="Times New Roman" w:cs="Times New Roman"/>
          <w:sz w:val="24"/>
          <w:szCs w:val="24"/>
          <w:lang w:eastAsia="en-CA"/>
        </w:rPr>
        <w:br/>
        <w:t>Impact: Reduce the numbers of vulnerable children entering Grade One in demonstration communities.</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b/>
          <w:bCs/>
          <w:sz w:val="24"/>
          <w:szCs w:val="24"/>
          <w:lang w:eastAsia="en-CA"/>
        </w:rPr>
        <w:t>Knowledge</w:t>
      </w:r>
      <w:r w:rsidRPr="00071F41">
        <w:rPr>
          <w:rFonts w:ascii="Times New Roman" w:eastAsia="Times New Roman" w:hAnsi="Times New Roman" w:cs="Times New Roman"/>
          <w:sz w:val="24"/>
          <w:szCs w:val="24"/>
          <w:lang w:eastAsia="en-CA"/>
        </w:rPr>
        <w:t xml:space="preserve"> Amplify efforts to put science into actions that benefit the lives of young children. Support efforts to gather, build and share evidence about early child development with the goal of informing and inspiring public discourse and policy action.</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t>Impact: Increase public and private investment in early child development.</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b/>
          <w:bCs/>
          <w:sz w:val="24"/>
          <w:szCs w:val="24"/>
          <w:lang w:eastAsia="en-CA"/>
        </w:rPr>
        <w:t>Policy</w:t>
      </w:r>
      <w:r w:rsidRPr="00071F41">
        <w:rPr>
          <w:rFonts w:ascii="Times New Roman" w:eastAsia="Times New Roman" w:hAnsi="Times New Roman" w:cs="Times New Roman"/>
          <w:sz w:val="24"/>
          <w:szCs w:val="24"/>
          <w:lang w:eastAsia="en-CA"/>
        </w:rPr>
        <w:t xml:space="preserve"> Initiate a pan-Canadian alliance to promote policies for integrated provincial/territorial early childhood systems as an extension of public education. A Canadian policy alliance can provide a neutral, non-partisan forum for dialogue around early childhood issues among a politically diverse group of participants including elected officials, government staff, professional and sector organizations, parent groups and communities.</w:t>
      </w:r>
      <w:r w:rsidRPr="00071F41">
        <w:rPr>
          <w:rFonts w:ascii="Times New Roman" w:eastAsia="Times New Roman" w:hAnsi="Times New Roman" w:cs="Times New Roman"/>
          <w:sz w:val="24"/>
          <w:szCs w:val="24"/>
          <w:lang w:eastAsia="en-CA"/>
        </w:rPr>
        <w:br/>
      </w:r>
      <w:r w:rsidRPr="00071F41">
        <w:rPr>
          <w:rFonts w:ascii="Times New Roman" w:eastAsia="Times New Roman" w:hAnsi="Times New Roman" w:cs="Times New Roman"/>
          <w:sz w:val="24"/>
          <w:szCs w:val="24"/>
          <w:lang w:eastAsia="en-CA"/>
        </w:rPr>
        <w:br/>
        <w:t>Impact: Increase participation in effective early childhood programs</w:t>
      </w:r>
    </w:p>
    <w:p w:rsidR="00071F41" w:rsidRPr="00071F41" w:rsidRDefault="00071F41" w:rsidP="00071F41">
      <w:pPr>
        <w:spacing w:after="0" w:line="240" w:lineRule="auto"/>
        <w:rPr>
          <w:rFonts w:ascii="Times New Roman" w:eastAsia="Times New Roman" w:hAnsi="Times New Roman" w:cs="Times New Roman"/>
          <w:sz w:val="24"/>
          <w:szCs w:val="24"/>
          <w:lang w:eastAsia="en-CA"/>
        </w:rPr>
      </w:pPr>
      <w:r w:rsidRPr="00071F41">
        <w:rPr>
          <w:rFonts w:ascii="Times New Roman" w:eastAsia="Times New Roman" w:hAnsi="Times New Roman" w:cs="Times New Roman"/>
          <w:sz w:val="24"/>
          <w:szCs w:val="24"/>
          <w:lang w:eastAsia="en-CA"/>
        </w:rPr>
        <w:t> </w:t>
      </w:r>
    </w:p>
    <w:p w:rsidR="00071F41" w:rsidRPr="00071F41" w:rsidRDefault="00071F41" w:rsidP="00071F41">
      <w:pPr>
        <w:spacing w:after="0" w:line="240" w:lineRule="auto"/>
        <w:rPr>
          <w:rFonts w:ascii="Times New Roman" w:eastAsia="Times New Roman" w:hAnsi="Times New Roman" w:cs="Times New Roman"/>
          <w:sz w:val="24"/>
          <w:szCs w:val="24"/>
          <w:lang w:eastAsia="en-CA"/>
        </w:rPr>
      </w:pPr>
      <w:r w:rsidRPr="00071F41">
        <w:rPr>
          <w:rFonts w:ascii="Times New Roman" w:eastAsia="Times New Roman" w:hAnsi="Times New Roman" w:cs="Times New Roman"/>
          <w:sz w:val="24"/>
          <w:szCs w:val="24"/>
          <w:lang w:eastAsia="en-CA"/>
        </w:rPr>
        <w:t>﻿</w:t>
      </w:r>
    </w:p>
    <w:p w:rsidR="00071F41" w:rsidRPr="00071F41" w:rsidRDefault="00071F41" w:rsidP="00071F41">
      <w:pPr>
        <w:spacing w:after="0" w:line="240" w:lineRule="auto"/>
        <w:rPr>
          <w:rFonts w:ascii="Times New Roman" w:eastAsia="Times New Roman" w:hAnsi="Times New Roman" w:cs="Times New Roman"/>
          <w:sz w:val="24"/>
          <w:szCs w:val="24"/>
          <w:lang w:eastAsia="en-CA"/>
        </w:rPr>
      </w:pPr>
    </w:p>
    <w:p w:rsidR="00071F41" w:rsidRPr="00071F41" w:rsidRDefault="00071F41" w:rsidP="00071F41">
      <w:pPr>
        <w:spacing w:before="100" w:beforeAutospacing="1" w:after="100" w:afterAutospacing="1" w:line="240" w:lineRule="auto"/>
        <w:jc w:val="right"/>
        <w:rPr>
          <w:rFonts w:ascii="Times New Roman" w:eastAsia="Times New Roman" w:hAnsi="Times New Roman" w:cs="Times New Roman"/>
          <w:sz w:val="24"/>
          <w:szCs w:val="24"/>
          <w:lang w:eastAsia="en-CA"/>
        </w:rPr>
      </w:pPr>
      <w:r w:rsidRPr="00071F41">
        <w:rPr>
          <w:rFonts w:ascii="Times New Roman" w:eastAsia="Times New Roman" w:hAnsi="Times New Roman" w:cs="Times New Roman"/>
          <w:sz w:val="24"/>
          <w:szCs w:val="24"/>
          <w:lang w:eastAsia="en-CA"/>
        </w:rPr>
        <w:lastRenderedPageBreak/>
        <w:t>© 2011 Margaret &amp; Wallace McCain Family Found</w:t>
      </w:r>
    </w:p>
    <w:p w:rsidR="00B12390" w:rsidRDefault="00AD40B3"/>
    <w:sectPr w:rsidR="00B12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C00F85"/>
    <w:multiLevelType w:val="multilevel"/>
    <w:tmpl w:val="24E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F41"/>
    <w:rsid w:val="00071F41"/>
    <w:rsid w:val="00281EE3"/>
    <w:rsid w:val="00511E4C"/>
    <w:rsid w:val="00AD40B3"/>
    <w:rsid w:val="00B53C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1F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41"/>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071F41"/>
    <w:rPr>
      <w:color w:val="0000FF"/>
      <w:u w:val="single"/>
    </w:rPr>
  </w:style>
  <w:style w:type="character" w:customStyle="1" w:styleId="sf-sub-indicator">
    <w:name w:val="sf-sub-indicator"/>
    <w:basedOn w:val="DefaultParagraphFont"/>
    <w:rsid w:val="00071F41"/>
  </w:style>
  <w:style w:type="paragraph" w:styleId="NormalWeb">
    <w:name w:val="Normal (Web)"/>
    <w:basedOn w:val="Normal"/>
    <w:uiPriority w:val="99"/>
    <w:semiHidden/>
    <w:unhideWhenUsed/>
    <w:rsid w:val="00071F41"/>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071F4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1F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41"/>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semiHidden/>
    <w:unhideWhenUsed/>
    <w:rsid w:val="00071F41"/>
    <w:rPr>
      <w:color w:val="0000FF"/>
      <w:u w:val="single"/>
    </w:rPr>
  </w:style>
  <w:style w:type="character" w:customStyle="1" w:styleId="sf-sub-indicator">
    <w:name w:val="sf-sub-indicator"/>
    <w:basedOn w:val="DefaultParagraphFont"/>
    <w:rsid w:val="00071F41"/>
  </w:style>
  <w:style w:type="paragraph" w:styleId="NormalWeb">
    <w:name w:val="Normal (Web)"/>
    <w:basedOn w:val="Normal"/>
    <w:uiPriority w:val="99"/>
    <w:semiHidden/>
    <w:unhideWhenUsed/>
    <w:rsid w:val="00071F41"/>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071F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3899181">
      <w:bodyDiv w:val="1"/>
      <w:marLeft w:val="0"/>
      <w:marRight w:val="0"/>
      <w:marTop w:val="0"/>
      <w:marBottom w:val="0"/>
      <w:divBdr>
        <w:top w:val="none" w:sz="0" w:space="0" w:color="auto"/>
        <w:left w:val="none" w:sz="0" w:space="0" w:color="auto"/>
        <w:bottom w:val="none" w:sz="0" w:space="0" w:color="auto"/>
        <w:right w:val="none" w:sz="0" w:space="0" w:color="auto"/>
      </w:divBdr>
      <w:divsChild>
        <w:div w:id="365981585">
          <w:marLeft w:val="0"/>
          <w:marRight w:val="0"/>
          <w:marTop w:val="0"/>
          <w:marBottom w:val="0"/>
          <w:divBdr>
            <w:top w:val="none" w:sz="0" w:space="0" w:color="auto"/>
            <w:left w:val="none" w:sz="0" w:space="0" w:color="auto"/>
            <w:bottom w:val="none" w:sz="0" w:space="0" w:color="auto"/>
            <w:right w:val="none" w:sz="0" w:space="0" w:color="auto"/>
          </w:divBdr>
          <w:divsChild>
            <w:div w:id="1483812477">
              <w:marLeft w:val="0"/>
              <w:marRight w:val="0"/>
              <w:marTop w:val="0"/>
              <w:marBottom w:val="0"/>
              <w:divBdr>
                <w:top w:val="none" w:sz="0" w:space="0" w:color="auto"/>
                <w:left w:val="none" w:sz="0" w:space="0" w:color="auto"/>
                <w:bottom w:val="none" w:sz="0" w:space="0" w:color="auto"/>
                <w:right w:val="none" w:sz="0" w:space="0" w:color="auto"/>
              </w:divBdr>
              <w:divsChild>
                <w:div w:id="1514414301">
                  <w:marLeft w:val="0"/>
                  <w:marRight w:val="0"/>
                  <w:marTop w:val="0"/>
                  <w:marBottom w:val="0"/>
                  <w:divBdr>
                    <w:top w:val="none" w:sz="0" w:space="0" w:color="auto"/>
                    <w:left w:val="none" w:sz="0" w:space="0" w:color="auto"/>
                    <w:bottom w:val="none" w:sz="0" w:space="0" w:color="auto"/>
                    <w:right w:val="none" w:sz="0" w:space="0" w:color="auto"/>
                  </w:divBdr>
                  <w:divsChild>
                    <w:div w:id="354580586">
                      <w:marLeft w:val="0"/>
                      <w:marRight w:val="0"/>
                      <w:marTop w:val="0"/>
                      <w:marBottom w:val="0"/>
                      <w:divBdr>
                        <w:top w:val="none" w:sz="0" w:space="0" w:color="auto"/>
                        <w:left w:val="none" w:sz="0" w:space="0" w:color="auto"/>
                        <w:bottom w:val="none" w:sz="0" w:space="0" w:color="auto"/>
                        <w:right w:val="none" w:sz="0" w:space="0" w:color="auto"/>
                      </w:divBdr>
                    </w:div>
                    <w:div w:id="1892839598">
                      <w:marLeft w:val="0"/>
                      <w:marRight w:val="0"/>
                      <w:marTop w:val="0"/>
                      <w:marBottom w:val="0"/>
                      <w:divBdr>
                        <w:top w:val="none" w:sz="0" w:space="0" w:color="auto"/>
                        <w:left w:val="none" w:sz="0" w:space="0" w:color="auto"/>
                        <w:bottom w:val="none" w:sz="0" w:space="0" w:color="auto"/>
                        <w:right w:val="none" w:sz="0" w:space="0" w:color="auto"/>
                      </w:divBdr>
                      <w:divsChild>
                        <w:div w:id="6992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693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2013-10-12T23:34:00Z</dcterms:created>
  <dcterms:modified xsi:type="dcterms:W3CDTF">2013-10-12T23:34:00Z</dcterms:modified>
</cp:coreProperties>
</file>