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:rsidR="002F4783" w:rsidRDefault="00BC1D0F" w:rsidP="00A66326">
      <w:pPr>
        <w:pStyle w:val="Standard"/>
        <w:jc w:val="right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>
            <wp:extent cx="956638" cy="604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894" cy="60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326" w:rsidRPr="00655D0F" w:rsidRDefault="00A66326" w:rsidP="00D279CE">
      <w:pPr>
        <w:pStyle w:val="Standard"/>
        <w:ind w:firstLine="720"/>
        <w:rPr>
          <w:rFonts w:asciiTheme="minorHAnsi" w:hAnsiTheme="minorHAnsi"/>
          <w:b/>
          <w:i/>
          <w:color w:val="C00000"/>
          <w:sz w:val="144"/>
          <w:szCs w:val="144"/>
          <w:lang w:val="en-US"/>
        </w:rPr>
      </w:pPr>
      <w:r w:rsidRPr="00655D0F">
        <w:rPr>
          <w:rFonts w:asciiTheme="minorHAnsi" w:hAnsiTheme="minorHAnsi"/>
          <w:b/>
          <w:i/>
          <w:color w:val="C00000"/>
          <w:sz w:val="144"/>
          <w:szCs w:val="144"/>
          <w:lang w:val="en-US"/>
        </w:rPr>
        <w:t xml:space="preserve">Education: </w:t>
      </w:r>
    </w:p>
    <w:p w:rsidR="009A7CCE" w:rsidRPr="00655D0F" w:rsidRDefault="00D279CE" w:rsidP="00206822">
      <w:pPr>
        <w:pStyle w:val="Standard"/>
        <w:ind w:firstLine="360"/>
        <w:jc w:val="both"/>
        <w:rPr>
          <w:rFonts w:asciiTheme="minorHAnsi" w:hAnsiTheme="minorHAnsi"/>
          <w:b/>
          <w:i/>
          <w:color w:val="C00000"/>
          <w:sz w:val="96"/>
          <w:szCs w:val="96"/>
          <w:lang w:val="en-US"/>
        </w:rPr>
      </w:pPr>
      <w:r>
        <w:rPr>
          <w:rFonts w:asciiTheme="minorHAnsi" w:hAnsiTheme="minorHAnsi"/>
          <w:b/>
          <w:i/>
          <w:color w:val="C00000"/>
          <w:sz w:val="96"/>
          <w:szCs w:val="96"/>
          <w:lang w:val="en-US"/>
        </w:rPr>
        <w:t xml:space="preserve">  </w:t>
      </w:r>
      <w:r w:rsidR="009A7CCE" w:rsidRPr="00655D0F">
        <w:rPr>
          <w:rFonts w:asciiTheme="minorHAnsi" w:hAnsiTheme="minorHAnsi"/>
          <w:b/>
          <w:i/>
          <w:color w:val="C00000"/>
          <w:sz w:val="96"/>
          <w:szCs w:val="96"/>
          <w:lang w:val="en-US"/>
        </w:rPr>
        <w:t xml:space="preserve">A Call for </w:t>
      </w:r>
      <w:r w:rsidR="00D82ECF" w:rsidRPr="00655D0F">
        <w:rPr>
          <w:rFonts w:asciiTheme="minorHAnsi" w:hAnsiTheme="minorHAnsi"/>
          <w:b/>
          <w:i/>
          <w:color w:val="C00000"/>
          <w:sz w:val="96"/>
          <w:szCs w:val="96"/>
          <w:lang w:val="en-US"/>
        </w:rPr>
        <w:t>Action</w:t>
      </w:r>
    </w:p>
    <w:p w:rsidR="00206822" w:rsidRDefault="00206822" w:rsidP="00206822">
      <w:pPr>
        <w:pStyle w:val="Standard"/>
        <w:ind w:firstLine="360"/>
        <w:jc w:val="both"/>
        <w:rPr>
          <w:rFonts w:asciiTheme="minorHAnsi" w:hAnsiTheme="minorHAnsi"/>
          <w:b/>
          <w:i/>
          <w:color w:val="C00000"/>
          <w:sz w:val="18"/>
          <w:szCs w:val="18"/>
          <w:lang w:val="en-US"/>
        </w:rPr>
      </w:pPr>
    </w:p>
    <w:p w:rsidR="00B35EE5" w:rsidRPr="00561451" w:rsidRDefault="00655D0F" w:rsidP="005E3B98">
      <w:pPr>
        <w:pStyle w:val="ListParagraph"/>
        <w:numPr>
          <w:ilvl w:val="0"/>
          <w:numId w:val="15"/>
        </w:numPr>
        <w:suppressAutoHyphens w:val="0"/>
        <w:autoSpaceDN/>
        <w:spacing w:line="360" w:lineRule="auto"/>
        <w:contextualSpacing/>
        <w:jc w:val="right"/>
        <w:textAlignment w:val="auto"/>
        <w:rPr>
          <w:rFonts w:asciiTheme="minorHAnsi" w:hAnsiTheme="minorHAnsi"/>
          <w:sz w:val="56"/>
          <w:szCs w:val="56"/>
        </w:rPr>
      </w:pPr>
      <w:r>
        <w:rPr>
          <w:rFonts w:asciiTheme="minorHAnsi" w:hAnsiTheme="minorHAnsi"/>
          <w:b/>
          <w:sz w:val="56"/>
          <w:szCs w:val="56"/>
        </w:rPr>
        <w:t>A</w:t>
      </w:r>
      <w:r w:rsidR="00B35EE5" w:rsidRPr="00561451">
        <w:rPr>
          <w:rFonts w:asciiTheme="minorHAnsi" w:hAnsiTheme="minorHAnsi"/>
          <w:b/>
          <w:sz w:val="56"/>
          <w:szCs w:val="56"/>
        </w:rPr>
        <w:t xml:space="preserve"> learning culture </w:t>
      </w:r>
    </w:p>
    <w:p w:rsidR="00B35EE5" w:rsidRPr="005E3B98" w:rsidRDefault="00655D0F" w:rsidP="005E3B98">
      <w:pPr>
        <w:pStyle w:val="ListParagraph"/>
        <w:numPr>
          <w:ilvl w:val="0"/>
          <w:numId w:val="15"/>
        </w:numPr>
        <w:suppressAutoHyphens w:val="0"/>
        <w:autoSpaceDN/>
        <w:spacing w:line="360" w:lineRule="auto"/>
        <w:contextualSpacing/>
        <w:jc w:val="right"/>
        <w:textAlignment w:val="auto"/>
        <w:rPr>
          <w:rFonts w:asciiTheme="minorHAnsi" w:hAnsiTheme="minorHAnsi"/>
          <w:sz w:val="56"/>
          <w:szCs w:val="56"/>
        </w:rPr>
      </w:pPr>
      <w:r>
        <w:rPr>
          <w:rFonts w:asciiTheme="minorHAnsi" w:hAnsiTheme="minorHAnsi"/>
          <w:b/>
          <w:sz w:val="56"/>
          <w:szCs w:val="56"/>
        </w:rPr>
        <w:t>A</w:t>
      </w:r>
      <w:r w:rsidR="00B35EE5" w:rsidRPr="00B35EE5">
        <w:rPr>
          <w:rFonts w:asciiTheme="minorHAnsi" w:hAnsiTheme="minorHAnsi"/>
          <w:b/>
          <w:sz w:val="56"/>
          <w:szCs w:val="56"/>
        </w:rPr>
        <w:t>utonomy to schools</w:t>
      </w:r>
      <w:r w:rsidR="00B35EE5" w:rsidRPr="00B35EE5">
        <w:rPr>
          <w:rFonts w:asciiTheme="minorHAnsi" w:hAnsiTheme="minorHAnsi"/>
          <w:sz w:val="56"/>
          <w:szCs w:val="56"/>
        </w:rPr>
        <w:t xml:space="preserve"> </w:t>
      </w:r>
    </w:p>
    <w:p w:rsidR="005E3B98" w:rsidRPr="005E3B98" w:rsidRDefault="005E3B98" w:rsidP="005E3B98">
      <w:pPr>
        <w:pStyle w:val="ListParagraph"/>
        <w:numPr>
          <w:ilvl w:val="0"/>
          <w:numId w:val="15"/>
        </w:numPr>
        <w:suppressAutoHyphens w:val="0"/>
        <w:autoSpaceDN/>
        <w:spacing w:line="360" w:lineRule="auto"/>
        <w:contextualSpacing/>
        <w:jc w:val="right"/>
        <w:textAlignment w:val="auto"/>
        <w:rPr>
          <w:rFonts w:asciiTheme="minorHAnsi" w:hAnsiTheme="minorHAnsi"/>
          <w:sz w:val="56"/>
          <w:szCs w:val="56"/>
        </w:rPr>
      </w:pPr>
      <w:r>
        <w:rPr>
          <w:rFonts w:asciiTheme="minorHAnsi" w:hAnsiTheme="minorHAnsi"/>
          <w:b/>
          <w:sz w:val="56"/>
          <w:szCs w:val="56"/>
        </w:rPr>
        <w:t>S</w:t>
      </w:r>
      <w:r w:rsidRPr="00B35EE5">
        <w:rPr>
          <w:rFonts w:asciiTheme="minorHAnsi" w:hAnsiTheme="minorHAnsi"/>
          <w:b/>
          <w:sz w:val="56"/>
          <w:szCs w:val="56"/>
        </w:rPr>
        <w:t xml:space="preserve">upport </w:t>
      </w:r>
      <w:r>
        <w:rPr>
          <w:rFonts w:asciiTheme="minorHAnsi" w:hAnsiTheme="minorHAnsi"/>
          <w:b/>
          <w:sz w:val="56"/>
          <w:szCs w:val="56"/>
        </w:rPr>
        <w:t xml:space="preserve">for </w:t>
      </w:r>
      <w:r w:rsidRPr="00B35EE5">
        <w:rPr>
          <w:rFonts w:asciiTheme="minorHAnsi" w:hAnsiTheme="minorHAnsi"/>
          <w:b/>
          <w:sz w:val="56"/>
          <w:szCs w:val="56"/>
        </w:rPr>
        <w:t>innovation</w:t>
      </w:r>
    </w:p>
    <w:p w:rsidR="005E3B98" w:rsidRPr="005E3B98" w:rsidRDefault="005E3B98" w:rsidP="005E3B98">
      <w:pPr>
        <w:pStyle w:val="ListParagraph"/>
        <w:numPr>
          <w:ilvl w:val="0"/>
          <w:numId w:val="15"/>
        </w:numPr>
        <w:suppressAutoHyphens w:val="0"/>
        <w:autoSpaceDN/>
        <w:spacing w:line="360" w:lineRule="auto"/>
        <w:contextualSpacing/>
        <w:jc w:val="right"/>
        <w:textAlignment w:val="auto"/>
        <w:rPr>
          <w:rFonts w:asciiTheme="minorHAnsi" w:hAnsiTheme="minorHAnsi"/>
          <w:sz w:val="56"/>
          <w:szCs w:val="56"/>
        </w:rPr>
      </w:pPr>
      <w:r w:rsidRPr="005E3B98">
        <w:rPr>
          <w:rFonts w:asciiTheme="minorHAnsi" w:hAnsiTheme="minorHAnsi"/>
          <w:b/>
          <w:sz w:val="56"/>
          <w:szCs w:val="56"/>
        </w:rPr>
        <w:t>A qualification authority</w:t>
      </w:r>
    </w:p>
    <w:p w:rsidR="005E3B98" w:rsidRPr="00B35EE5" w:rsidRDefault="005E3B98" w:rsidP="005E3B98">
      <w:pPr>
        <w:pStyle w:val="ListParagraph"/>
        <w:numPr>
          <w:ilvl w:val="0"/>
          <w:numId w:val="15"/>
        </w:numPr>
        <w:suppressAutoHyphens w:val="0"/>
        <w:autoSpaceDN/>
        <w:spacing w:line="360" w:lineRule="auto"/>
        <w:contextualSpacing/>
        <w:jc w:val="right"/>
        <w:textAlignment w:val="auto"/>
        <w:rPr>
          <w:rFonts w:asciiTheme="minorHAnsi" w:hAnsiTheme="minorHAnsi"/>
          <w:sz w:val="56"/>
          <w:szCs w:val="56"/>
        </w:rPr>
      </w:pPr>
      <w:r>
        <w:rPr>
          <w:rFonts w:asciiTheme="minorHAnsi" w:hAnsiTheme="minorHAnsi"/>
          <w:b/>
          <w:sz w:val="56"/>
          <w:szCs w:val="56"/>
        </w:rPr>
        <w:t>A</w:t>
      </w:r>
      <w:r w:rsidRPr="00B35EE5">
        <w:rPr>
          <w:rFonts w:asciiTheme="minorHAnsi" w:hAnsiTheme="minorHAnsi"/>
          <w:b/>
          <w:sz w:val="56"/>
          <w:szCs w:val="56"/>
        </w:rPr>
        <w:t xml:space="preserve"> clear vision of education </w:t>
      </w:r>
      <w:r w:rsidRPr="00B35EE5">
        <w:rPr>
          <w:rFonts w:asciiTheme="minorHAnsi" w:hAnsiTheme="minorHAnsi"/>
          <w:sz w:val="56"/>
          <w:szCs w:val="56"/>
        </w:rPr>
        <w:t xml:space="preserve">  </w:t>
      </w:r>
    </w:p>
    <w:p w:rsidR="00B35EE5" w:rsidRPr="005E3B98" w:rsidRDefault="00655D0F" w:rsidP="005E3B98">
      <w:pPr>
        <w:pStyle w:val="ListParagraph"/>
        <w:numPr>
          <w:ilvl w:val="0"/>
          <w:numId w:val="15"/>
        </w:numPr>
        <w:suppressAutoHyphens w:val="0"/>
        <w:autoSpaceDN/>
        <w:spacing w:line="360" w:lineRule="auto"/>
        <w:contextualSpacing/>
        <w:jc w:val="right"/>
        <w:textAlignment w:val="auto"/>
        <w:rPr>
          <w:rFonts w:asciiTheme="minorHAnsi" w:hAnsiTheme="minorHAnsi"/>
          <w:sz w:val="56"/>
          <w:szCs w:val="56"/>
        </w:rPr>
      </w:pPr>
      <w:r>
        <w:rPr>
          <w:rFonts w:asciiTheme="minorHAnsi" w:hAnsiTheme="minorHAnsi"/>
          <w:b/>
          <w:sz w:val="56"/>
          <w:szCs w:val="56"/>
        </w:rPr>
        <w:t>A</w:t>
      </w:r>
      <w:r w:rsidR="00B35EE5" w:rsidRPr="00B35EE5">
        <w:rPr>
          <w:rFonts w:asciiTheme="minorHAnsi" w:hAnsiTheme="minorHAnsi"/>
          <w:b/>
          <w:sz w:val="56"/>
          <w:szCs w:val="56"/>
        </w:rPr>
        <w:t xml:space="preserve"> professional </w:t>
      </w:r>
      <w:r w:rsidR="00DF1B03">
        <w:rPr>
          <w:rFonts w:asciiTheme="minorHAnsi" w:hAnsiTheme="minorHAnsi"/>
          <w:b/>
          <w:sz w:val="56"/>
          <w:szCs w:val="56"/>
        </w:rPr>
        <w:t>teaching</w:t>
      </w:r>
      <w:r w:rsidR="005E3B98" w:rsidRPr="00B35EE5">
        <w:rPr>
          <w:rFonts w:asciiTheme="minorHAnsi" w:hAnsiTheme="minorHAnsi"/>
          <w:b/>
          <w:sz w:val="56"/>
          <w:szCs w:val="56"/>
        </w:rPr>
        <w:t xml:space="preserve"> </w:t>
      </w:r>
      <w:r w:rsidR="005E3B98">
        <w:rPr>
          <w:rFonts w:asciiTheme="minorHAnsi" w:hAnsiTheme="minorHAnsi"/>
          <w:b/>
          <w:sz w:val="56"/>
          <w:szCs w:val="56"/>
        </w:rPr>
        <w:t xml:space="preserve">model </w:t>
      </w:r>
      <w:r w:rsidR="00B35EE5" w:rsidRPr="00B35EE5">
        <w:rPr>
          <w:rFonts w:asciiTheme="minorHAnsi" w:hAnsiTheme="minorHAnsi"/>
          <w:b/>
          <w:sz w:val="56"/>
          <w:szCs w:val="56"/>
        </w:rPr>
        <w:t xml:space="preserve"> </w:t>
      </w:r>
    </w:p>
    <w:p w:rsidR="005E3B98" w:rsidRPr="005E3B98" w:rsidRDefault="005E3B98" w:rsidP="005E3B98">
      <w:pPr>
        <w:pStyle w:val="ListParagraph"/>
        <w:numPr>
          <w:ilvl w:val="0"/>
          <w:numId w:val="15"/>
        </w:numPr>
        <w:suppressAutoHyphens w:val="0"/>
        <w:autoSpaceDN/>
        <w:spacing w:line="360" w:lineRule="auto"/>
        <w:contextualSpacing/>
        <w:jc w:val="right"/>
        <w:textAlignment w:val="auto"/>
        <w:rPr>
          <w:rFonts w:asciiTheme="minorHAnsi" w:hAnsiTheme="minorHAnsi"/>
          <w:sz w:val="56"/>
          <w:szCs w:val="56"/>
        </w:rPr>
      </w:pPr>
      <w:r w:rsidRPr="00561451">
        <w:rPr>
          <w:rFonts w:asciiTheme="minorHAnsi" w:hAnsiTheme="minorHAnsi"/>
          <w:b/>
          <w:sz w:val="56"/>
          <w:szCs w:val="56"/>
        </w:rPr>
        <w:t>A learner</w:t>
      </w:r>
      <w:r w:rsidR="00DF1B03">
        <w:rPr>
          <w:rFonts w:asciiTheme="minorHAnsi" w:hAnsiTheme="minorHAnsi"/>
          <w:b/>
          <w:sz w:val="56"/>
          <w:szCs w:val="56"/>
        </w:rPr>
        <w:t>-</w:t>
      </w:r>
      <w:r w:rsidRPr="00561451">
        <w:rPr>
          <w:rFonts w:asciiTheme="minorHAnsi" w:hAnsiTheme="minorHAnsi"/>
          <w:b/>
          <w:sz w:val="56"/>
          <w:szCs w:val="56"/>
        </w:rPr>
        <w:t>centered service mod</w:t>
      </w:r>
      <w:r>
        <w:rPr>
          <w:rFonts w:asciiTheme="minorHAnsi" w:hAnsiTheme="minorHAnsi"/>
          <w:b/>
          <w:sz w:val="56"/>
          <w:szCs w:val="56"/>
        </w:rPr>
        <w:t>el</w:t>
      </w:r>
    </w:p>
    <w:p w:rsidR="00655D0F" w:rsidRPr="00DF1B03" w:rsidRDefault="00655D0F" w:rsidP="005E3B98">
      <w:pPr>
        <w:pStyle w:val="Standard"/>
        <w:jc w:val="center"/>
        <w:rPr>
          <w:b/>
        </w:rPr>
      </w:pPr>
      <w:proofErr w:type="gramStart"/>
      <w:r w:rsidRPr="00DF1B03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655D0F" w:rsidRPr="00DF1B03" w:rsidRDefault="00655D0F" w:rsidP="005E3B98">
      <w:pPr>
        <w:pStyle w:val="Standard"/>
        <w:jc w:val="center"/>
        <w:rPr>
          <w:b/>
        </w:rPr>
      </w:pPr>
      <w:r w:rsidRPr="00DF1B03">
        <w:rPr>
          <w:rFonts w:ascii="Calibri" w:hAnsi="Calibri" w:cs="Calibri"/>
          <w:b/>
          <w:sz w:val="18"/>
          <w:szCs w:val="18"/>
        </w:rPr>
        <w:t>101 Kent St., PO Box 624/rue Kent, BP 624</w:t>
      </w:r>
    </w:p>
    <w:p w:rsidR="00655D0F" w:rsidRPr="00DF1B03" w:rsidRDefault="00655D0F" w:rsidP="005E3B98">
      <w:pPr>
        <w:pStyle w:val="Standard"/>
        <w:jc w:val="center"/>
        <w:rPr>
          <w:b/>
        </w:rPr>
      </w:pPr>
      <w:r w:rsidRPr="00DF1B03">
        <w:rPr>
          <w:rFonts w:ascii="Calibri" w:hAnsi="Calibri" w:cs="Calibri"/>
          <w:b/>
          <w:sz w:val="18"/>
          <w:szCs w:val="18"/>
        </w:rPr>
        <w:t>Charlottetown, PEI C1A 1M0 Canada</w:t>
      </w:r>
    </w:p>
    <w:p w:rsidR="00655D0F" w:rsidRPr="00DF1B03" w:rsidRDefault="00655D0F" w:rsidP="005E3B98">
      <w:pPr>
        <w:pStyle w:val="Standard"/>
        <w:jc w:val="center"/>
        <w:rPr>
          <w:b/>
        </w:rPr>
      </w:pPr>
      <w:r w:rsidRPr="00DF1B03">
        <w:rPr>
          <w:rFonts w:ascii="Calibri" w:hAnsi="Calibri" w:cs="Calibri"/>
          <w:b/>
          <w:sz w:val="18"/>
          <w:szCs w:val="18"/>
        </w:rPr>
        <w:t>Tel: 902-892-2060</w:t>
      </w:r>
    </w:p>
    <w:p w:rsidR="00655D0F" w:rsidRPr="00DF1B03" w:rsidRDefault="00655D0F" w:rsidP="005E3B98">
      <w:pPr>
        <w:pStyle w:val="Standard"/>
        <w:jc w:val="center"/>
        <w:rPr>
          <w:b/>
        </w:rPr>
      </w:pPr>
      <w:r w:rsidRPr="00DF1B03">
        <w:rPr>
          <w:rFonts w:ascii="Calibri" w:hAnsi="Calibri" w:cs="Calibri"/>
          <w:b/>
          <w:sz w:val="18"/>
          <w:szCs w:val="18"/>
        </w:rPr>
        <w:t xml:space="preserve">Email: </w:t>
      </w:r>
      <w:hyperlink r:id="rId10" w:history="1">
        <w:r w:rsidRPr="00DF1B03">
          <w:rPr>
            <w:rStyle w:val="Hyperlink"/>
            <w:rFonts w:ascii="Calibri" w:hAnsi="Calibri" w:cs="Calibri"/>
            <w:b/>
            <w:sz w:val="18"/>
            <w:szCs w:val="18"/>
          </w:rPr>
          <w:t>pei@education2020.ca</w:t>
        </w:r>
      </w:hyperlink>
    </w:p>
    <w:bookmarkStart w:id="0" w:name="_GoBack"/>
    <w:bookmarkEnd w:id="0"/>
    <w:p w:rsidR="00B35EE5" w:rsidRPr="00DF1B03" w:rsidRDefault="00894E74" w:rsidP="005E3B98">
      <w:pPr>
        <w:pStyle w:val="Standard"/>
        <w:jc w:val="center"/>
        <w:rPr>
          <w:rFonts w:asciiTheme="minorHAnsi" w:hAnsiTheme="minorHAnsi" w:cs="Calibri"/>
          <w:b/>
          <w:sz w:val="18"/>
          <w:szCs w:val="18"/>
        </w:rPr>
      </w:pPr>
      <w:r w:rsidRPr="00DF1B03">
        <w:rPr>
          <w:b/>
        </w:rPr>
        <w:fldChar w:fldCharType="begin"/>
      </w:r>
      <w:r w:rsidRPr="00DF1B03">
        <w:rPr>
          <w:b/>
        </w:rPr>
        <w:instrText xml:space="preserve"> HYPERLINK "http://www.education2020.ca" </w:instrText>
      </w:r>
      <w:r w:rsidRPr="00DF1B03">
        <w:rPr>
          <w:b/>
        </w:rPr>
        <w:fldChar w:fldCharType="separate"/>
      </w:r>
      <w:r w:rsidR="00655D0F" w:rsidRPr="00DF1B03">
        <w:rPr>
          <w:rStyle w:val="Hyperlink"/>
          <w:rFonts w:ascii="Calibri" w:hAnsi="Calibri" w:cs="Calibri"/>
          <w:b/>
          <w:sz w:val="18"/>
          <w:szCs w:val="18"/>
        </w:rPr>
        <w:t>www.education2020.ca</w:t>
      </w:r>
      <w:r w:rsidRPr="00DF1B03">
        <w:rPr>
          <w:rStyle w:val="Hyperlink"/>
          <w:rFonts w:ascii="Calibri" w:hAnsi="Calibri" w:cs="Calibri"/>
          <w:b/>
          <w:sz w:val="18"/>
          <w:szCs w:val="18"/>
        </w:rPr>
        <w:fldChar w:fldCharType="end"/>
      </w:r>
    </w:p>
    <w:sectPr w:rsidR="00B35EE5" w:rsidRPr="00DF1B03" w:rsidSect="00A66326">
      <w:headerReference w:type="default" r:id="rId11"/>
      <w:type w:val="continuous"/>
      <w:pgSz w:w="12240" w:h="15840"/>
      <w:pgMar w:top="567" w:right="1440" w:bottom="1134" w:left="1440" w:header="720" w:footer="720" w:gutter="0"/>
      <w:cols w:space="720" w:equalWidth="0">
        <w:col w:w="9360" w:space="720"/>
      </w:cols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E74" w:rsidRDefault="00894E74">
      <w:r>
        <w:separator/>
      </w:r>
    </w:p>
  </w:endnote>
  <w:endnote w:type="continuationSeparator" w:id="0">
    <w:p w:rsidR="00894E74" w:rsidRDefault="00894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E74" w:rsidRDefault="00894E74">
      <w:r>
        <w:rPr>
          <w:color w:val="000000"/>
        </w:rPr>
        <w:separator/>
      </w:r>
    </w:p>
  </w:footnote>
  <w:footnote w:type="continuationSeparator" w:id="0">
    <w:p w:rsidR="00894E74" w:rsidRDefault="00894E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9E7A7A"/>
    <w:multiLevelType w:val="hybridMultilevel"/>
    <w:tmpl w:val="08DACF6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NotTrackMov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349E8"/>
    <w:rsid w:val="000551AA"/>
    <w:rsid w:val="000D036B"/>
    <w:rsid w:val="000D37EC"/>
    <w:rsid w:val="00125358"/>
    <w:rsid w:val="00152310"/>
    <w:rsid w:val="001A7F8F"/>
    <w:rsid w:val="00206822"/>
    <w:rsid w:val="00206DEF"/>
    <w:rsid w:val="0021450D"/>
    <w:rsid w:val="0025232B"/>
    <w:rsid w:val="00253C1A"/>
    <w:rsid w:val="002553A2"/>
    <w:rsid w:val="002829BC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3141D"/>
    <w:rsid w:val="00336238"/>
    <w:rsid w:val="003457D2"/>
    <w:rsid w:val="00380C9F"/>
    <w:rsid w:val="0038102B"/>
    <w:rsid w:val="00391CD9"/>
    <w:rsid w:val="00397DB9"/>
    <w:rsid w:val="003B47F1"/>
    <w:rsid w:val="003E6347"/>
    <w:rsid w:val="003E71CB"/>
    <w:rsid w:val="004002E2"/>
    <w:rsid w:val="00407C14"/>
    <w:rsid w:val="00433450"/>
    <w:rsid w:val="00440F58"/>
    <w:rsid w:val="00454602"/>
    <w:rsid w:val="00461971"/>
    <w:rsid w:val="004B1892"/>
    <w:rsid w:val="004B18B9"/>
    <w:rsid w:val="004C54D8"/>
    <w:rsid w:val="005372E8"/>
    <w:rsid w:val="0054357B"/>
    <w:rsid w:val="00561451"/>
    <w:rsid w:val="00593318"/>
    <w:rsid w:val="005D6DCD"/>
    <w:rsid w:val="005E3B98"/>
    <w:rsid w:val="006059DC"/>
    <w:rsid w:val="00655D0F"/>
    <w:rsid w:val="0067003E"/>
    <w:rsid w:val="006D46DA"/>
    <w:rsid w:val="006F7C44"/>
    <w:rsid w:val="00703B30"/>
    <w:rsid w:val="00730753"/>
    <w:rsid w:val="00765992"/>
    <w:rsid w:val="00787A18"/>
    <w:rsid w:val="007A122E"/>
    <w:rsid w:val="00823193"/>
    <w:rsid w:val="0082427B"/>
    <w:rsid w:val="0082433C"/>
    <w:rsid w:val="008574AD"/>
    <w:rsid w:val="00877393"/>
    <w:rsid w:val="00894E74"/>
    <w:rsid w:val="008A2ED8"/>
    <w:rsid w:val="008C5084"/>
    <w:rsid w:val="008D36DF"/>
    <w:rsid w:val="008D6DEB"/>
    <w:rsid w:val="008F76A2"/>
    <w:rsid w:val="00904D30"/>
    <w:rsid w:val="00961C50"/>
    <w:rsid w:val="00962FEE"/>
    <w:rsid w:val="009A7CCE"/>
    <w:rsid w:val="00A43B6C"/>
    <w:rsid w:val="00A66051"/>
    <w:rsid w:val="00A66326"/>
    <w:rsid w:val="00A730F4"/>
    <w:rsid w:val="00A773FE"/>
    <w:rsid w:val="00A808D0"/>
    <w:rsid w:val="00A81484"/>
    <w:rsid w:val="00AB0ABD"/>
    <w:rsid w:val="00B13D3C"/>
    <w:rsid w:val="00B1792F"/>
    <w:rsid w:val="00B21D31"/>
    <w:rsid w:val="00B35EE5"/>
    <w:rsid w:val="00B670DC"/>
    <w:rsid w:val="00B87E4C"/>
    <w:rsid w:val="00BB24E8"/>
    <w:rsid w:val="00BB45EF"/>
    <w:rsid w:val="00BC1D0F"/>
    <w:rsid w:val="00C02C51"/>
    <w:rsid w:val="00C141FA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279CE"/>
    <w:rsid w:val="00D33260"/>
    <w:rsid w:val="00D82ECF"/>
    <w:rsid w:val="00DB4F1F"/>
    <w:rsid w:val="00DD09A9"/>
    <w:rsid w:val="00DF1B03"/>
    <w:rsid w:val="00DF768B"/>
    <w:rsid w:val="00E22E59"/>
    <w:rsid w:val="00E2345F"/>
    <w:rsid w:val="00E31BAE"/>
    <w:rsid w:val="00E32CD9"/>
    <w:rsid w:val="00E401E7"/>
    <w:rsid w:val="00E44111"/>
    <w:rsid w:val="00E67BAB"/>
    <w:rsid w:val="00E93A18"/>
    <w:rsid w:val="00EB2F5B"/>
    <w:rsid w:val="00EC5668"/>
    <w:rsid w:val="00ED4EA9"/>
    <w:rsid w:val="00EF2333"/>
    <w:rsid w:val="00F26F89"/>
    <w:rsid w:val="00F60AB1"/>
    <w:rsid w:val="00F73E67"/>
    <w:rsid w:val="00FF0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9B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829BC"/>
    <w:pPr>
      <w:widowControl/>
    </w:pPr>
  </w:style>
  <w:style w:type="paragraph" w:customStyle="1" w:styleId="Heading">
    <w:name w:val="Heading"/>
    <w:basedOn w:val="Standard"/>
    <w:next w:val="Textbody"/>
    <w:rsid w:val="002829B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2829BC"/>
    <w:pPr>
      <w:spacing w:after="120"/>
    </w:pPr>
  </w:style>
  <w:style w:type="paragraph" w:styleId="List">
    <w:name w:val="List"/>
    <w:basedOn w:val="Textbody"/>
    <w:rsid w:val="002829BC"/>
  </w:style>
  <w:style w:type="paragraph" w:styleId="Caption">
    <w:name w:val="caption"/>
    <w:basedOn w:val="Standard"/>
    <w:rsid w:val="002829B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829BC"/>
    <w:pPr>
      <w:suppressLineNumbers/>
    </w:pPr>
  </w:style>
  <w:style w:type="paragraph" w:styleId="Header">
    <w:name w:val="head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2829B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2829B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2829BC"/>
    <w:rPr>
      <w:color w:val="0000FF"/>
      <w:u w:val="single"/>
    </w:rPr>
  </w:style>
  <w:style w:type="character" w:customStyle="1" w:styleId="HeaderChar">
    <w:name w:val="Header Char"/>
    <w:basedOn w:val="DefaultParagraphFont"/>
    <w:rsid w:val="002829BC"/>
  </w:style>
  <w:style w:type="character" w:customStyle="1" w:styleId="FooterChar">
    <w:name w:val="Footer Char"/>
    <w:basedOn w:val="DefaultParagraphFont"/>
    <w:rsid w:val="002829BC"/>
  </w:style>
  <w:style w:type="character" w:customStyle="1" w:styleId="BalloonTextChar">
    <w:name w:val="Balloon Text Char"/>
    <w:basedOn w:val="DefaultParagraphFont"/>
    <w:rsid w:val="002829B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2829BC"/>
    <w:rPr>
      <w:rFonts w:cs="Courier New"/>
    </w:rPr>
  </w:style>
  <w:style w:type="numbering" w:customStyle="1" w:styleId="WWNum1">
    <w:name w:val="WWNum1"/>
    <w:basedOn w:val="NoList"/>
    <w:rsid w:val="002829BC"/>
    <w:pPr>
      <w:numPr>
        <w:numId w:val="1"/>
      </w:numPr>
    </w:pPr>
  </w:style>
  <w:style w:type="numbering" w:customStyle="1" w:styleId="WWNum2">
    <w:name w:val="WWNum2"/>
    <w:basedOn w:val="NoList"/>
    <w:rsid w:val="002829BC"/>
    <w:pPr>
      <w:numPr>
        <w:numId w:val="2"/>
      </w:numPr>
    </w:pPr>
  </w:style>
  <w:style w:type="numbering" w:customStyle="1" w:styleId="WWNum3">
    <w:name w:val="WWNum3"/>
    <w:basedOn w:val="NoList"/>
    <w:rsid w:val="002829BC"/>
    <w:pPr>
      <w:numPr>
        <w:numId w:val="3"/>
      </w:numPr>
    </w:pPr>
  </w:style>
  <w:style w:type="numbering" w:customStyle="1" w:styleId="WWNum4">
    <w:name w:val="WWNum4"/>
    <w:basedOn w:val="NoList"/>
    <w:rsid w:val="002829BC"/>
    <w:pPr>
      <w:numPr>
        <w:numId w:val="4"/>
      </w:numPr>
    </w:pPr>
  </w:style>
  <w:style w:type="numbering" w:customStyle="1" w:styleId="WWNum5">
    <w:name w:val="WWNum5"/>
    <w:basedOn w:val="NoList"/>
    <w:rsid w:val="002829BC"/>
    <w:pPr>
      <w:numPr>
        <w:numId w:val="5"/>
      </w:numPr>
    </w:pPr>
  </w:style>
  <w:style w:type="numbering" w:customStyle="1" w:styleId="WWNum6">
    <w:name w:val="WWNum6"/>
    <w:basedOn w:val="NoList"/>
    <w:rsid w:val="002829BC"/>
    <w:pPr>
      <w:numPr>
        <w:numId w:val="6"/>
      </w:numPr>
    </w:pPr>
  </w:style>
  <w:style w:type="numbering" w:customStyle="1" w:styleId="WWNum7">
    <w:name w:val="WWNum7"/>
    <w:basedOn w:val="NoList"/>
    <w:rsid w:val="002829BC"/>
    <w:pPr>
      <w:numPr>
        <w:numId w:val="7"/>
      </w:numPr>
    </w:pPr>
  </w:style>
  <w:style w:type="numbering" w:customStyle="1" w:styleId="WWNum8">
    <w:name w:val="WWNum8"/>
    <w:basedOn w:val="NoList"/>
    <w:rsid w:val="002829B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3DAC8B-2F9C-4911-BBAD-343BD7455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2015-08-27T17:21:00Z</cp:lastPrinted>
  <dcterms:created xsi:type="dcterms:W3CDTF">2016-01-14T01:07:00Z</dcterms:created>
  <dcterms:modified xsi:type="dcterms:W3CDTF">2016-01-14T01:07:00Z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