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B4336" w14:textId="631C008E" w:rsidR="002C78C0" w:rsidRPr="003C1F71" w:rsidRDefault="002C78C0" w:rsidP="003C1F71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  <w:r w:rsidRPr="003C1F71">
        <w:rPr>
          <w:rFonts w:ascii="Arial Black" w:hAnsi="Arial Black" w:cs="Calibri"/>
          <w:bCs/>
          <w:sz w:val="22"/>
          <w:szCs w:val="22"/>
          <w:lang w:eastAsia="en-CA"/>
        </w:rPr>
        <w:t>Dear Editor:</w:t>
      </w:r>
    </w:p>
    <w:p w14:paraId="6670428B" w14:textId="66080CAE" w:rsidR="007B2ABB" w:rsidRDefault="007B2ABB" w:rsidP="007B2ABB">
      <w:pPr>
        <w:ind w:left="720"/>
        <w:jc w:val="right"/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Draft </w:t>
      </w:r>
      <w:r w:rsidR="000707B3">
        <w:rPr>
          <w:rFonts w:ascii="Arial Black" w:hAnsi="Arial Black" w:cs="Calibri"/>
          <w:bCs/>
          <w:sz w:val="22"/>
          <w:szCs w:val="22"/>
          <w:lang w:eastAsia="en-CA"/>
        </w:rPr>
        <w:t>3</w:t>
      </w:r>
    </w:p>
    <w:p w14:paraId="4A605141" w14:textId="7531A318" w:rsidR="00E45454" w:rsidRPr="007E326F" w:rsidRDefault="00362819" w:rsidP="003C1F71">
      <w:pPr>
        <w:ind w:left="720"/>
        <w:jc w:val="center"/>
        <w:rPr>
          <w:rFonts w:ascii="Arial Black" w:hAnsi="Arial Black" w:cs="Calibri"/>
          <w:bCs/>
          <w:sz w:val="16"/>
          <w:szCs w:val="16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>I</w:t>
      </w:r>
      <w:r w:rsidR="006D2C0B">
        <w:rPr>
          <w:rFonts w:ascii="Arial Black" w:hAnsi="Arial Black" w:cs="Calibri"/>
          <w:bCs/>
          <w:sz w:val="22"/>
          <w:szCs w:val="22"/>
          <w:lang w:eastAsia="en-CA"/>
        </w:rPr>
        <w:t>ssues in Education</w:t>
      </w:r>
    </w:p>
    <w:p w14:paraId="3C4A52AB" w14:textId="77777777" w:rsidR="00580A3B" w:rsidRDefault="00580A3B" w:rsidP="00CF6CE0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07104C53" w14:textId="0CA14A76" w:rsidR="007B2ABB" w:rsidRDefault="00572B3C" w:rsidP="00CF6CE0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For some time now, </w:t>
      </w:r>
      <w:r w:rsidR="00AB57E5" w:rsidRPr="003C1F71">
        <w:rPr>
          <w:rFonts w:ascii="Arial Black" w:hAnsi="Arial Black" w:cs="Calibri"/>
          <w:bCs/>
          <w:sz w:val="22"/>
          <w:szCs w:val="22"/>
          <w:lang w:eastAsia="en-CA"/>
        </w:rPr>
        <w:t xml:space="preserve">I </w:t>
      </w: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have </w:t>
      </w:r>
      <w:r w:rsidR="006D2243">
        <w:rPr>
          <w:rFonts w:ascii="Arial Black" w:hAnsi="Arial Black" w:cs="Calibri"/>
          <w:bCs/>
          <w:sz w:val="22"/>
          <w:szCs w:val="22"/>
          <w:lang w:eastAsia="en-CA"/>
        </w:rPr>
        <w:t>engag</w:t>
      </w:r>
      <w:r w:rsidR="00580A3B">
        <w:rPr>
          <w:rFonts w:ascii="Arial Black" w:hAnsi="Arial Black" w:cs="Calibri"/>
          <w:bCs/>
          <w:sz w:val="22"/>
          <w:szCs w:val="22"/>
          <w:lang w:eastAsia="en-CA"/>
        </w:rPr>
        <w:t>e</w:t>
      </w:r>
      <w:r>
        <w:rPr>
          <w:rFonts w:ascii="Arial Black" w:hAnsi="Arial Black" w:cs="Calibri"/>
          <w:bCs/>
          <w:sz w:val="22"/>
          <w:szCs w:val="22"/>
          <w:lang w:eastAsia="en-CA"/>
        </w:rPr>
        <w:t>d</w:t>
      </w:r>
      <w:r w:rsidR="006D2243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EB392B">
        <w:rPr>
          <w:rFonts w:ascii="Arial Black" w:hAnsi="Arial Black" w:cs="Calibri"/>
          <w:bCs/>
          <w:sz w:val="22"/>
          <w:szCs w:val="22"/>
          <w:lang w:eastAsia="en-CA"/>
        </w:rPr>
        <w:t xml:space="preserve">with </w:t>
      </w:r>
      <w:r w:rsidR="006D2243">
        <w:rPr>
          <w:rFonts w:ascii="Arial Black" w:hAnsi="Arial Black" w:cs="Calibri"/>
          <w:bCs/>
          <w:sz w:val="22"/>
          <w:szCs w:val="22"/>
          <w:lang w:eastAsia="en-CA"/>
        </w:rPr>
        <w:t xml:space="preserve">Islanders in conversations </w:t>
      </w:r>
      <w:r w:rsidR="004D5F49">
        <w:rPr>
          <w:rFonts w:ascii="Arial Black" w:hAnsi="Arial Black" w:cs="Calibri"/>
          <w:bCs/>
          <w:sz w:val="22"/>
          <w:szCs w:val="22"/>
          <w:lang w:eastAsia="en-CA"/>
        </w:rPr>
        <w:t>ab</w:t>
      </w:r>
      <w:r w:rsidR="006D2243">
        <w:rPr>
          <w:rFonts w:ascii="Arial Black" w:hAnsi="Arial Black" w:cs="Calibri"/>
          <w:bCs/>
          <w:sz w:val="22"/>
          <w:szCs w:val="22"/>
          <w:lang w:eastAsia="en-CA"/>
        </w:rPr>
        <w:t>out education</w:t>
      </w:r>
      <w:r w:rsidR="00932C75">
        <w:rPr>
          <w:rFonts w:ascii="Arial Black" w:hAnsi="Arial Black" w:cs="Calibri"/>
          <w:bCs/>
          <w:sz w:val="22"/>
          <w:szCs w:val="22"/>
          <w:lang w:eastAsia="en-CA"/>
        </w:rPr>
        <w:t xml:space="preserve">; topics include </w:t>
      </w:r>
      <w:r w:rsidR="004D5F49">
        <w:rPr>
          <w:rFonts w:ascii="Arial Black" w:hAnsi="Arial Black" w:cs="Calibri"/>
          <w:bCs/>
          <w:sz w:val="22"/>
          <w:szCs w:val="22"/>
          <w:lang w:eastAsia="en-CA"/>
        </w:rPr>
        <w:t xml:space="preserve">learners, learning, </w:t>
      </w:r>
      <w:r w:rsidR="007863BC">
        <w:rPr>
          <w:rFonts w:ascii="Arial Black" w:hAnsi="Arial Black" w:cs="Calibri"/>
          <w:bCs/>
          <w:sz w:val="22"/>
          <w:szCs w:val="22"/>
          <w:lang w:eastAsia="en-CA"/>
        </w:rPr>
        <w:t>c</w:t>
      </w:r>
      <w:r w:rsidR="006D2243">
        <w:rPr>
          <w:rFonts w:ascii="Arial Black" w:hAnsi="Arial Black" w:cs="Calibri"/>
          <w:bCs/>
          <w:sz w:val="22"/>
          <w:szCs w:val="22"/>
          <w:lang w:eastAsia="en-CA"/>
        </w:rPr>
        <w:t>ont</w:t>
      </w:r>
      <w:r w:rsidR="00842FC8">
        <w:rPr>
          <w:rFonts w:ascii="Arial Black" w:hAnsi="Arial Black" w:cs="Calibri"/>
          <w:bCs/>
          <w:sz w:val="22"/>
          <w:szCs w:val="22"/>
          <w:lang w:eastAsia="en-CA"/>
        </w:rPr>
        <w:t>i</w:t>
      </w:r>
      <w:r w:rsidR="006D2243">
        <w:rPr>
          <w:rFonts w:ascii="Arial Black" w:hAnsi="Arial Black" w:cs="Calibri"/>
          <w:bCs/>
          <w:sz w:val="22"/>
          <w:szCs w:val="22"/>
          <w:lang w:eastAsia="en-CA"/>
        </w:rPr>
        <w:t xml:space="preserve">nuing education, </w:t>
      </w:r>
      <w:r w:rsidR="007863BC">
        <w:rPr>
          <w:rFonts w:ascii="Arial Black" w:hAnsi="Arial Black" w:cs="Calibri"/>
          <w:bCs/>
          <w:sz w:val="22"/>
          <w:szCs w:val="22"/>
          <w:lang w:eastAsia="en-CA"/>
        </w:rPr>
        <w:t xml:space="preserve">math, </w:t>
      </w:r>
      <w:r w:rsidR="00715676">
        <w:rPr>
          <w:rFonts w:ascii="Arial Black" w:hAnsi="Arial Black" w:cs="Calibri"/>
          <w:bCs/>
          <w:sz w:val="22"/>
          <w:szCs w:val="22"/>
          <w:lang w:eastAsia="en-CA"/>
        </w:rPr>
        <w:t>politici</w:t>
      </w:r>
      <w:r w:rsidR="007863BC">
        <w:rPr>
          <w:rFonts w:ascii="Arial Black" w:hAnsi="Arial Black" w:cs="Calibri"/>
          <w:bCs/>
          <w:sz w:val="22"/>
          <w:szCs w:val="22"/>
          <w:lang w:eastAsia="en-CA"/>
        </w:rPr>
        <w:t>zation, transition</w:t>
      </w:r>
      <w:r w:rsidR="00C13DDD">
        <w:rPr>
          <w:rFonts w:ascii="Arial Black" w:hAnsi="Arial Black" w:cs="Calibri"/>
          <w:bCs/>
          <w:sz w:val="22"/>
          <w:szCs w:val="22"/>
          <w:lang w:eastAsia="en-CA"/>
        </w:rPr>
        <w:t xml:space="preserve"> to employment</w:t>
      </w:r>
      <w:r w:rsidR="007863BC">
        <w:rPr>
          <w:rFonts w:ascii="Arial Black" w:hAnsi="Arial Black" w:cs="Calibri"/>
          <w:bCs/>
          <w:sz w:val="22"/>
          <w:szCs w:val="22"/>
          <w:lang w:eastAsia="en-CA"/>
        </w:rPr>
        <w:t xml:space="preserve">, </w:t>
      </w:r>
      <w:r w:rsidR="00D5157F">
        <w:rPr>
          <w:rFonts w:ascii="Arial Black" w:hAnsi="Arial Black" w:cs="Calibri"/>
          <w:bCs/>
          <w:sz w:val="22"/>
          <w:szCs w:val="22"/>
          <w:lang w:eastAsia="en-CA"/>
        </w:rPr>
        <w:t>autonomy</w:t>
      </w:r>
      <w:r w:rsidR="007863BC">
        <w:rPr>
          <w:rFonts w:ascii="Arial Black" w:hAnsi="Arial Black" w:cs="Calibri"/>
          <w:bCs/>
          <w:sz w:val="22"/>
          <w:szCs w:val="22"/>
          <w:lang w:eastAsia="en-CA"/>
        </w:rPr>
        <w:t>, accountability, and the list goes on.</w:t>
      </w:r>
      <w:r w:rsidR="00C13DDD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646370">
        <w:rPr>
          <w:rFonts w:ascii="Arial Black" w:hAnsi="Arial Black" w:cs="Calibri"/>
          <w:bCs/>
          <w:sz w:val="22"/>
          <w:szCs w:val="22"/>
          <w:lang w:eastAsia="en-CA"/>
        </w:rPr>
        <w:t>My c</w:t>
      </w:r>
      <w:r w:rsidR="002F5780">
        <w:rPr>
          <w:rFonts w:ascii="Arial Black" w:hAnsi="Arial Black" w:cs="Calibri"/>
          <w:bCs/>
          <w:sz w:val="22"/>
          <w:szCs w:val="22"/>
          <w:lang w:eastAsia="en-CA"/>
        </w:rPr>
        <w:t xml:space="preserve">onversations </w:t>
      </w:r>
      <w:r w:rsidR="000549C7" w:rsidRPr="003C1F71">
        <w:rPr>
          <w:rFonts w:ascii="Arial Black" w:hAnsi="Arial Black" w:cs="Calibri"/>
          <w:bCs/>
          <w:sz w:val="22"/>
          <w:szCs w:val="22"/>
          <w:lang w:eastAsia="en-CA"/>
        </w:rPr>
        <w:t xml:space="preserve">reveal </w:t>
      </w:r>
      <w:r w:rsidR="00715676">
        <w:rPr>
          <w:rFonts w:ascii="Arial Black" w:hAnsi="Arial Black" w:cs="Calibri"/>
          <w:bCs/>
          <w:sz w:val="22"/>
          <w:szCs w:val="22"/>
          <w:lang w:eastAsia="en-CA"/>
        </w:rPr>
        <w:t xml:space="preserve">a </w:t>
      </w:r>
      <w:r w:rsidR="007863BC">
        <w:rPr>
          <w:rFonts w:ascii="Arial Black" w:hAnsi="Arial Black" w:cs="Calibri"/>
          <w:bCs/>
          <w:sz w:val="22"/>
          <w:szCs w:val="22"/>
          <w:lang w:eastAsia="en-CA"/>
        </w:rPr>
        <w:t>desire for</w:t>
      </w:r>
      <w:r w:rsidR="00646370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2F5780">
        <w:rPr>
          <w:rFonts w:ascii="Arial Black" w:hAnsi="Arial Black" w:cs="Calibri"/>
          <w:bCs/>
          <w:sz w:val="22"/>
          <w:szCs w:val="22"/>
          <w:lang w:eastAsia="en-CA"/>
        </w:rPr>
        <w:t>information and dialogue</w:t>
      </w:r>
      <w:r w:rsidR="00A84225">
        <w:rPr>
          <w:rFonts w:ascii="Arial Black" w:hAnsi="Arial Black" w:cs="Calibri"/>
          <w:bCs/>
          <w:sz w:val="22"/>
          <w:szCs w:val="22"/>
          <w:lang w:eastAsia="en-CA"/>
        </w:rPr>
        <w:t>,</w:t>
      </w:r>
      <w:r w:rsidR="00646370">
        <w:rPr>
          <w:rFonts w:ascii="Arial Black" w:hAnsi="Arial Black" w:cs="Calibri"/>
          <w:bCs/>
          <w:sz w:val="22"/>
          <w:szCs w:val="22"/>
          <w:lang w:eastAsia="en-CA"/>
        </w:rPr>
        <w:t xml:space="preserve"> not just about school matters</w:t>
      </w:r>
      <w:r w:rsidR="00A84225">
        <w:rPr>
          <w:rFonts w:ascii="Arial Black" w:hAnsi="Arial Black" w:cs="Calibri"/>
          <w:bCs/>
          <w:sz w:val="22"/>
          <w:szCs w:val="22"/>
          <w:lang w:eastAsia="en-CA"/>
        </w:rPr>
        <w:t>,</w:t>
      </w:r>
      <w:r w:rsidR="00646370">
        <w:rPr>
          <w:rFonts w:ascii="Arial Black" w:hAnsi="Arial Black" w:cs="Calibri"/>
          <w:bCs/>
          <w:sz w:val="22"/>
          <w:szCs w:val="22"/>
          <w:lang w:eastAsia="en-CA"/>
        </w:rPr>
        <w:t xml:space="preserve"> but also about </w:t>
      </w:r>
      <w:r w:rsidR="006D2C0B">
        <w:rPr>
          <w:rFonts w:ascii="Arial Black" w:hAnsi="Arial Black" w:cs="Calibri"/>
          <w:bCs/>
          <w:sz w:val="22"/>
          <w:szCs w:val="22"/>
          <w:lang w:eastAsia="en-CA"/>
        </w:rPr>
        <w:t xml:space="preserve">education </w:t>
      </w:r>
      <w:r w:rsidR="00580A3B">
        <w:rPr>
          <w:rFonts w:ascii="Arial Black" w:hAnsi="Arial Black" w:cs="Calibri"/>
          <w:bCs/>
          <w:sz w:val="22"/>
          <w:szCs w:val="22"/>
          <w:lang w:eastAsia="en-CA"/>
        </w:rPr>
        <w:t xml:space="preserve">- </w:t>
      </w:r>
      <w:r w:rsidR="00A43D2F">
        <w:rPr>
          <w:rFonts w:ascii="Arial Black" w:hAnsi="Arial Black" w:cs="Calibri"/>
          <w:bCs/>
          <w:sz w:val="22"/>
          <w:szCs w:val="22"/>
          <w:lang w:eastAsia="en-CA"/>
        </w:rPr>
        <w:t xml:space="preserve">and </w:t>
      </w:r>
      <w:r w:rsidR="00580A3B">
        <w:rPr>
          <w:rFonts w:ascii="Arial Black" w:hAnsi="Arial Black" w:cs="Calibri"/>
          <w:bCs/>
          <w:sz w:val="22"/>
          <w:szCs w:val="22"/>
          <w:lang w:eastAsia="en-CA"/>
        </w:rPr>
        <w:t>ho</w:t>
      </w:r>
      <w:r w:rsidR="00062334">
        <w:rPr>
          <w:rFonts w:ascii="Arial Black" w:hAnsi="Arial Black" w:cs="Calibri"/>
          <w:bCs/>
          <w:sz w:val="22"/>
          <w:szCs w:val="22"/>
          <w:lang w:eastAsia="en-CA"/>
        </w:rPr>
        <w:t>w</w:t>
      </w:r>
      <w:r w:rsidR="00580A3B">
        <w:rPr>
          <w:rFonts w:ascii="Arial Black" w:hAnsi="Arial Black" w:cs="Calibri"/>
          <w:bCs/>
          <w:sz w:val="22"/>
          <w:szCs w:val="22"/>
          <w:lang w:eastAsia="en-CA"/>
        </w:rPr>
        <w:t xml:space="preserve"> it can be improved.</w:t>
      </w:r>
    </w:p>
    <w:p w14:paraId="3EFC2FC9" w14:textId="77777777" w:rsidR="00580A3B" w:rsidRDefault="00580A3B" w:rsidP="00CF6CE0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27728E70" w14:textId="0FA5D6BF" w:rsidR="008A590B" w:rsidRDefault="007B2ABB" w:rsidP="00CF6CE0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At its simplest, learning </w:t>
      </w:r>
      <w:r w:rsidR="004D5F49">
        <w:rPr>
          <w:rFonts w:ascii="Arial Black" w:hAnsi="Arial Black" w:cs="Calibri"/>
          <w:bCs/>
          <w:sz w:val="22"/>
          <w:szCs w:val="22"/>
          <w:lang w:eastAsia="en-CA"/>
        </w:rPr>
        <w:t xml:space="preserve">refers to </w:t>
      </w:r>
      <w:r w:rsidR="00580A3B">
        <w:rPr>
          <w:rFonts w:ascii="Arial Black" w:hAnsi="Arial Black" w:cs="Calibri"/>
          <w:bCs/>
          <w:sz w:val="22"/>
          <w:szCs w:val="22"/>
          <w:lang w:eastAsia="en-CA"/>
        </w:rPr>
        <w:t xml:space="preserve">a person </w:t>
      </w:r>
      <w:r w:rsidR="004D5F49">
        <w:rPr>
          <w:rFonts w:ascii="Arial Black" w:hAnsi="Arial Black" w:cs="Calibri"/>
          <w:bCs/>
          <w:sz w:val="22"/>
          <w:szCs w:val="22"/>
          <w:lang w:eastAsia="en-CA"/>
        </w:rPr>
        <w:t xml:space="preserve">engaging in an activity intended to change the way </w:t>
      </w:r>
      <w:r w:rsidR="0052154F">
        <w:rPr>
          <w:rFonts w:ascii="Arial Black" w:hAnsi="Arial Black" w:cs="Calibri"/>
          <w:bCs/>
          <w:sz w:val="22"/>
          <w:szCs w:val="22"/>
          <w:lang w:eastAsia="en-CA"/>
        </w:rPr>
        <w:t xml:space="preserve">they </w:t>
      </w:r>
      <w:r w:rsidR="00955AA9">
        <w:rPr>
          <w:rFonts w:ascii="Arial Black" w:hAnsi="Arial Black" w:cs="Calibri"/>
          <w:bCs/>
          <w:sz w:val="22"/>
          <w:szCs w:val="22"/>
          <w:lang w:eastAsia="en-CA"/>
        </w:rPr>
        <w:t>t</w:t>
      </w:r>
      <w:r>
        <w:rPr>
          <w:rFonts w:ascii="Arial Black" w:hAnsi="Arial Black" w:cs="Calibri"/>
          <w:bCs/>
          <w:sz w:val="22"/>
          <w:szCs w:val="22"/>
          <w:lang w:eastAsia="en-CA"/>
        </w:rPr>
        <w:t>hink, feel or act</w:t>
      </w:r>
      <w:r w:rsidR="00955AA9">
        <w:rPr>
          <w:rFonts w:ascii="Arial Black" w:hAnsi="Arial Black" w:cs="Calibri"/>
          <w:bCs/>
          <w:sz w:val="22"/>
          <w:szCs w:val="22"/>
          <w:lang w:eastAsia="en-CA"/>
        </w:rPr>
        <w:t>;</w:t>
      </w: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 teaching</w:t>
      </w:r>
      <w:r w:rsidR="004D5F49">
        <w:rPr>
          <w:rFonts w:ascii="Arial Black" w:hAnsi="Arial Black" w:cs="Calibri"/>
          <w:bCs/>
          <w:sz w:val="22"/>
          <w:szCs w:val="22"/>
          <w:lang w:eastAsia="en-CA"/>
        </w:rPr>
        <w:t xml:space="preserve">, on the other hand, is a process </w:t>
      </w: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helping </w:t>
      </w:r>
      <w:r w:rsidR="005503B7">
        <w:rPr>
          <w:rFonts w:ascii="Arial Black" w:hAnsi="Arial Black" w:cs="Calibri"/>
          <w:bCs/>
          <w:sz w:val="22"/>
          <w:szCs w:val="22"/>
          <w:lang w:eastAsia="en-CA"/>
        </w:rPr>
        <w:t>others</w:t>
      </w: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 change the way they think, feel or act</w:t>
      </w:r>
      <w:r w:rsidR="00955AA9">
        <w:rPr>
          <w:rFonts w:ascii="Arial Black" w:hAnsi="Arial Black" w:cs="Calibri"/>
          <w:bCs/>
          <w:sz w:val="22"/>
          <w:szCs w:val="22"/>
          <w:lang w:eastAsia="en-CA"/>
        </w:rPr>
        <w:t>.</w:t>
      </w:r>
      <w:r w:rsidR="00211E5E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5503B7">
        <w:rPr>
          <w:rFonts w:ascii="Arial Black" w:hAnsi="Arial Black" w:cs="Calibri"/>
          <w:bCs/>
          <w:sz w:val="22"/>
          <w:szCs w:val="22"/>
          <w:lang w:eastAsia="en-CA"/>
        </w:rPr>
        <w:t>One’s</w:t>
      </w:r>
      <w:r w:rsidR="00742533">
        <w:rPr>
          <w:rFonts w:ascii="Arial Black" w:hAnsi="Arial Black" w:cs="Calibri"/>
          <w:bCs/>
          <w:sz w:val="22"/>
          <w:szCs w:val="22"/>
          <w:lang w:eastAsia="en-CA"/>
        </w:rPr>
        <w:t xml:space="preserve"> education is the result of the experiences that have altered </w:t>
      </w:r>
      <w:r w:rsidR="005503B7">
        <w:rPr>
          <w:rFonts w:ascii="Arial Black" w:hAnsi="Arial Black" w:cs="Calibri"/>
          <w:bCs/>
          <w:sz w:val="22"/>
          <w:szCs w:val="22"/>
          <w:lang w:eastAsia="en-CA"/>
        </w:rPr>
        <w:t>the ways that a person t</w:t>
      </w:r>
      <w:r w:rsidR="00742533">
        <w:rPr>
          <w:rFonts w:ascii="Arial Black" w:hAnsi="Arial Black" w:cs="Calibri"/>
          <w:bCs/>
          <w:sz w:val="22"/>
          <w:szCs w:val="22"/>
          <w:lang w:eastAsia="en-CA"/>
        </w:rPr>
        <w:t>hink</w:t>
      </w:r>
      <w:r w:rsidR="005503B7">
        <w:rPr>
          <w:rFonts w:ascii="Arial Black" w:hAnsi="Arial Black" w:cs="Calibri"/>
          <w:bCs/>
          <w:sz w:val="22"/>
          <w:szCs w:val="22"/>
          <w:lang w:eastAsia="en-CA"/>
        </w:rPr>
        <w:t>s</w:t>
      </w:r>
      <w:r w:rsidR="00742533">
        <w:rPr>
          <w:rFonts w:ascii="Arial Black" w:hAnsi="Arial Black" w:cs="Calibri"/>
          <w:bCs/>
          <w:sz w:val="22"/>
          <w:szCs w:val="22"/>
          <w:lang w:eastAsia="en-CA"/>
        </w:rPr>
        <w:t>, feel</w:t>
      </w:r>
      <w:r w:rsidR="005503B7">
        <w:rPr>
          <w:rFonts w:ascii="Arial Black" w:hAnsi="Arial Black" w:cs="Calibri"/>
          <w:bCs/>
          <w:sz w:val="22"/>
          <w:szCs w:val="22"/>
          <w:lang w:eastAsia="en-CA"/>
        </w:rPr>
        <w:t>s</w:t>
      </w:r>
      <w:r w:rsidR="00742533">
        <w:rPr>
          <w:rFonts w:ascii="Arial Black" w:hAnsi="Arial Black" w:cs="Calibri"/>
          <w:bCs/>
          <w:sz w:val="22"/>
          <w:szCs w:val="22"/>
          <w:lang w:eastAsia="en-CA"/>
        </w:rPr>
        <w:t xml:space="preserve"> or act</w:t>
      </w:r>
      <w:r w:rsidR="005503B7">
        <w:rPr>
          <w:rFonts w:ascii="Arial Black" w:hAnsi="Arial Black" w:cs="Calibri"/>
          <w:bCs/>
          <w:sz w:val="22"/>
          <w:szCs w:val="22"/>
          <w:lang w:eastAsia="en-CA"/>
        </w:rPr>
        <w:t>s</w:t>
      </w:r>
      <w:r w:rsidR="00742533">
        <w:rPr>
          <w:rFonts w:ascii="Arial Black" w:hAnsi="Arial Black" w:cs="Calibri"/>
          <w:bCs/>
          <w:sz w:val="22"/>
          <w:szCs w:val="22"/>
          <w:lang w:eastAsia="en-CA"/>
        </w:rPr>
        <w:t xml:space="preserve">. </w:t>
      </w:r>
      <w:r w:rsidR="00955AA9">
        <w:rPr>
          <w:rFonts w:ascii="Arial Black" w:hAnsi="Arial Black" w:cs="Calibri"/>
          <w:bCs/>
          <w:sz w:val="22"/>
          <w:szCs w:val="22"/>
          <w:lang w:eastAsia="en-CA"/>
        </w:rPr>
        <w:t>H</w:t>
      </w:r>
      <w:r w:rsidR="00742533">
        <w:rPr>
          <w:rFonts w:ascii="Arial Black" w:hAnsi="Arial Black" w:cs="Calibri"/>
          <w:bCs/>
          <w:sz w:val="22"/>
          <w:szCs w:val="22"/>
          <w:lang w:eastAsia="en-CA"/>
        </w:rPr>
        <w:t xml:space="preserve">aving an education or being educated </w:t>
      </w:r>
      <w:r w:rsidR="00932C75">
        <w:rPr>
          <w:rFonts w:ascii="Arial Black" w:hAnsi="Arial Black" w:cs="Calibri"/>
          <w:bCs/>
          <w:sz w:val="22"/>
          <w:szCs w:val="22"/>
          <w:lang w:eastAsia="en-CA"/>
        </w:rPr>
        <w:t>may be thought of as a person’s stage of development;</w:t>
      </w:r>
      <w:r w:rsidR="00035EE0">
        <w:rPr>
          <w:rFonts w:ascii="Arial Black" w:hAnsi="Arial Black" w:cs="Calibri"/>
          <w:bCs/>
          <w:sz w:val="22"/>
          <w:szCs w:val="22"/>
          <w:lang w:eastAsia="en-CA"/>
        </w:rPr>
        <w:t xml:space="preserve"> people </w:t>
      </w:r>
      <w:r w:rsidR="00932C75">
        <w:rPr>
          <w:rFonts w:ascii="Arial Black" w:hAnsi="Arial Black" w:cs="Calibri"/>
          <w:bCs/>
          <w:sz w:val="22"/>
          <w:szCs w:val="22"/>
          <w:lang w:eastAsia="en-CA"/>
        </w:rPr>
        <w:t>with a good education</w:t>
      </w:r>
      <w:r w:rsidR="0052154F">
        <w:rPr>
          <w:rFonts w:ascii="Arial Black" w:hAnsi="Arial Black" w:cs="Calibri"/>
          <w:bCs/>
          <w:sz w:val="22"/>
          <w:szCs w:val="22"/>
          <w:lang w:eastAsia="en-CA"/>
        </w:rPr>
        <w:t xml:space="preserve"> are</w:t>
      </w:r>
      <w:r w:rsidR="00035EE0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932C75">
        <w:rPr>
          <w:rFonts w:ascii="Arial Black" w:hAnsi="Arial Black" w:cs="Calibri"/>
          <w:bCs/>
          <w:sz w:val="22"/>
          <w:szCs w:val="22"/>
          <w:lang w:eastAsia="en-CA"/>
        </w:rPr>
        <w:t xml:space="preserve">better able to deal </w:t>
      </w:r>
      <w:r w:rsidR="00211E5E">
        <w:rPr>
          <w:rFonts w:ascii="Arial Black" w:hAnsi="Arial Black" w:cs="Calibri"/>
          <w:bCs/>
          <w:sz w:val="22"/>
          <w:szCs w:val="22"/>
          <w:lang w:eastAsia="en-CA"/>
        </w:rPr>
        <w:t xml:space="preserve">better </w:t>
      </w:r>
      <w:r w:rsidR="00742533">
        <w:rPr>
          <w:rFonts w:ascii="Arial Black" w:hAnsi="Arial Black" w:cs="Calibri"/>
          <w:bCs/>
          <w:sz w:val="22"/>
          <w:szCs w:val="22"/>
          <w:lang w:eastAsia="en-CA"/>
        </w:rPr>
        <w:t>with circumstances th</w:t>
      </w:r>
      <w:r w:rsidR="007B13AC">
        <w:rPr>
          <w:rFonts w:ascii="Arial Black" w:hAnsi="Arial Black" w:cs="Calibri"/>
          <w:bCs/>
          <w:sz w:val="22"/>
          <w:szCs w:val="22"/>
          <w:lang w:eastAsia="en-CA"/>
        </w:rPr>
        <w:t xml:space="preserve">ey encounter </w:t>
      </w:r>
      <w:r w:rsidR="00742533">
        <w:rPr>
          <w:rFonts w:ascii="Arial Black" w:hAnsi="Arial Black" w:cs="Calibri"/>
          <w:bCs/>
          <w:sz w:val="22"/>
          <w:szCs w:val="22"/>
          <w:lang w:eastAsia="en-CA"/>
        </w:rPr>
        <w:t xml:space="preserve">throughout </w:t>
      </w:r>
      <w:r w:rsidR="00932C75">
        <w:rPr>
          <w:rFonts w:ascii="Arial Black" w:hAnsi="Arial Black" w:cs="Calibri"/>
          <w:bCs/>
          <w:sz w:val="22"/>
          <w:szCs w:val="22"/>
          <w:lang w:eastAsia="en-CA"/>
        </w:rPr>
        <w:t>thei</w:t>
      </w:r>
      <w:r w:rsidR="00742533">
        <w:rPr>
          <w:rFonts w:ascii="Arial Black" w:hAnsi="Arial Black" w:cs="Calibri"/>
          <w:bCs/>
          <w:sz w:val="22"/>
          <w:szCs w:val="22"/>
          <w:lang w:eastAsia="en-CA"/>
        </w:rPr>
        <w:t>r lives</w:t>
      </w:r>
      <w:r w:rsidR="00932C75">
        <w:rPr>
          <w:rFonts w:ascii="Arial Black" w:hAnsi="Arial Black" w:cs="Calibri"/>
          <w:bCs/>
          <w:sz w:val="22"/>
          <w:szCs w:val="22"/>
          <w:lang w:eastAsia="en-CA"/>
        </w:rPr>
        <w:t xml:space="preserve"> than </w:t>
      </w:r>
      <w:r w:rsidR="00D0059C">
        <w:rPr>
          <w:rFonts w:ascii="Arial Black" w:hAnsi="Arial Black" w:cs="Calibri"/>
          <w:bCs/>
          <w:sz w:val="22"/>
          <w:szCs w:val="22"/>
          <w:lang w:eastAsia="en-CA"/>
        </w:rPr>
        <w:t>person</w:t>
      </w:r>
      <w:r w:rsidR="00035EE0">
        <w:rPr>
          <w:rFonts w:ascii="Arial Black" w:hAnsi="Arial Black" w:cs="Calibri"/>
          <w:bCs/>
          <w:sz w:val="22"/>
          <w:szCs w:val="22"/>
          <w:lang w:eastAsia="en-CA"/>
        </w:rPr>
        <w:t xml:space="preserve">s </w:t>
      </w:r>
      <w:r w:rsidR="008A590B">
        <w:rPr>
          <w:rFonts w:ascii="Arial Black" w:hAnsi="Arial Black" w:cs="Calibri"/>
          <w:bCs/>
          <w:sz w:val="22"/>
          <w:szCs w:val="22"/>
          <w:lang w:eastAsia="en-CA"/>
        </w:rPr>
        <w:t>with a limited education.</w:t>
      </w:r>
      <w:r w:rsidR="00742533">
        <w:rPr>
          <w:rFonts w:ascii="Arial Black" w:hAnsi="Arial Black" w:cs="Calibri"/>
          <w:bCs/>
          <w:sz w:val="22"/>
          <w:szCs w:val="22"/>
          <w:lang w:eastAsia="en-CA"/>
        </w:rPr>
        <w:t xml:space="preserve">  </w:t>
      </w:r>
    </w:p>
    <w:p w14:paraId="5711D7BA" w14:textId="77777777" w:rsidR="008A590B" w:rsidRDefault="008A590B" w:rsidP="00CF6CE0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1B10AA06" w14:textId="682C2457" w:rsidR="00E1746C" w:rsidRDefault="00D0059C" w:rsidP="00976AB5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Education is also a </w:t>
      </w:r>
      <w:r w:rsidR="009A2CEC">
        <w:rPr>
          <w:rFonts w:ascii="Arial Black" w:hAnsi="Arial Black" w:cs="Calibri"/>
          <w:bCs/>
          <w:sz w:val="22"/>
          <w:szCs w:val="22"/>
          <w:lang w:eastAsia="en-CA"/>
        </w:rPr>
        <w:t>secto</w:t>
      </w:r>
      <w:r w:rsidR="00625E51">
        <w:rPr>
          <w:rFonts w:ascii="Arial Black" w:hAnsi="Arial Black" w:cs="Calibri"/>
          <w:bCs/>
          <w:sz w:val="22"/>
          <w:szCs w:val="22"/>
          <w:lang w:eastAsia="en-CA"/>
        </w:rPr>
        <w:t>r of the economy</w:t>
      </w:r>
      <w:r w:rsidR="00062334">
        <w:rPr>
          <w:rFonts w:ascii="Arial Black" w:hAnsi="Arial Black" w:cs="Calibri"/>
          <w:bCs/>
          <w:sz w:val="22"/>
          <w:szCs w:val="22"/>
          <w:lang w:eastAsia="en-CA"/>
        </w:rPr>
        <w:t>;</w:t>
      </w: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E052A2" w:rsidRPr="00E052A2">
        <w:rPr>
          <w:rFonts w:ascii="Arial Black" w:hAnsi="Arial Black" w:cs="Calibri"/>
          <w:bCs/>
          <w:sz w:val="22"/>
          <w:szCs w:val="22"/>
          <w:lang w:eastAsia="en-CA"/>
        </w:rPr>
        <w:t xml:space="preserve">a large and complex </w:t>
      </w:r>
      <w:r w:rsidR="006F1D78">
        <w:rPr>
          <w:rFonts w:ascii="Arial Black" w:hAnsi="Arial Black" w:cs="Calibri"/>
          <w:bCs/>
          <w:sz w:val="22"/>
          <w:szCs w:val="22"/>
          <w:lang w:eastAsia="en-CA"/>
        </w:rPr>
        <w:t>set of programs and services</w:t>
      </w:r>
      <w:r w:rsidR="00E052A2" w:rsidRPr="00E052A2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9A2CEC">
        <w:rPr>
          <w:rFonts w:ascii="Arial Black" w:hAnsi="Arial Black" w:cs="Calibri"/>
          <w:bCs/>
          <w:sz w:val="22"/>
          <w:szCs w:val="22"/>
          <w:lang w:eastAsia="en-CA"/>
        </w:rPr>
        <w:t xml:space="preserve">intended to help </w:t>
      </w:r>
      <w:r w:rsidR="0017195E">
        <w:rPr>
          <w:rFonts w:ascii="Arial Black" w:hAnsi="Arial Black" w:cs="Calibri"/>
          <w:bCs/>
          <w:sz w:val="22"/>
          <w:szCs w:val="22"/>
          <w:lang w:eastAsia="en-CA"/>
        </w:rPr>
        <w:t xml:space="preserve">people </w:t>
      </w:r>
      <w:r w:rsidR="009A2CEC">
        <w:rPr>
          <w:rFonts w:ascii="Arial Black" w:hAnsi="Arial Black" w:cs="Calibri"/>
          <w:bCs/>
          <w:sz w:val="22"/>
          <w:szCs w:val="22"/>
          <w:lang w:eastAsia="en-CA"/>
        </w:rPr>
        <w:t>learn</w:t>
      </w:r>
      <w:r w:rsidR="00752ACA">
        <w:rPr>
          <w:rFonts w:ascii="Arial Black" w:hAnsi="Arial Black" w:cs="Calibri"/>
          <w:bCs/>
          <w:sz w:val="22"/>
          <w:szCs w:val="22"/>
          <w:lang w:eastAsia="en-CA"/>
        </w:rPr>
        <w:t xml:space="preserve">; services </w:t>
      </w: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such as </w:t>
      </w:r>
      <w:r w:rsidR="007B13AC">
        <w:rPr>
          <w:rFonts w:ascii="Arial Black" w:hAnsi="Arial Black" w:cs="Calibri"/>
          <w:bCs/>
          <w:sz w:val="22"/>
          <w:szCs w:val="22"/>
          <w:lang w:eastAsia="en-CA"/>
        </w:rPr>
        <w:t xml:space="preserve">information, </w:t>
      </w:r>
      <w:r w:rsidR="00E052A2" w:rsidRPr="00E052A2">
        <w:rPr>
          <w:rFonts w:ascii="Arial Black" w:hAnsi="Arial Black" w:cs="Calibri"/>
          <w:bCs/>
          <w:sz w:val="22"/>
          <w:szCs w:val="22"/>
          <w:lang w:eastAsia="en-CA"/>
        </w:rPr>
        <w:t>instruction, counselling, f</w:t>
      </w:r>
      <w:r w:rsidR="00B76807">
        <w:rPr>
          <w:rFonts w:ascii="Arial Black" w:hAnsi="Arial Black" w:cs="Calibri"/>
          <w:bCs/>
          <w:sz w:val="22"/>
          <w:szCs w:val="22"/>
          <w:lang w:eastAsia="en-CA"/>
        </w:rPr>
        <w:t>inance</w:t>
      </w:r>
      <w:r w:rsidR="00E052A2" w:rsidRPr="00E052A2">
        <w:rPr>
          <w:rFonts w:ascii="Arial Black" w:hAnsi="Arial Black" w:cs="Calibri"/>
          <w:bCs/>
          <w:sz w:val="22"/>
          <w:szCs w:val="22"/>
          <w:lang w:eastAsia="en-CA"/>
        </w:rPr>
        <w:t>, learning products,</w:t>
      </w:r>
      <w:r w:rsidR="007B13AC">
        <w:rPr>
          <w:rFonts w:ascii="Arial Black" w:hAnsi="Arial Black" w:cs="Calibri"/>
          <w:bCs/>
          <w:sz w:val="22"/>
          <w:szCs w:val="22"/>
          <w:lang w:eastAsia="en-CA"/>
        </w:rPr>
        <w:t xml:space="preserve"> technology,</w:t>
      </w:r>
      <w:r w:rsidR="00E052A2" w:rsidRPr="00E052A2">
        <w:rPr>
          <w:rFonts w:ascii="Arial Black" w:hAnsi="Arial Black" w:cs="Calibri"/>
          <w:bCs/>
          <w:sz w:val="22"/>
          <w:szCs w:val="22"/>
          <w:lang w:eastAsia="en-CA"/>
        </w:rPr>
        <w:t xml:space="preserve"> quality assurance, </w:t>
      </w:r>
      <w:r w:rsidR="009A2CEC">
        <w:rPr>
          <w:rFonts w:ascii="Arial Black" w:hAnsi="Arial Black" w:cs="Calibri"/>
          <w:bCs/>
          <w:sz w:val="22"/>
          <w:szCs w:val="22"/>
          <w:lang w:eastAsia="en-CA"/>
        </w:rPr>
        <w:t xml:space="preserve">governance </w:t>
      </w:r>
      <w:r w:rsidR="00E052A2" w:rsidRPr="00E052A2">
        <w:rPr>
          <w:rFonts w:ascii="Arial Black" w:hAnsi="Arial Black" w:cs="Calibri"/>
          <w:bCs/>
          <w:sz w:val="22"/>
          <w:szCs w:val="22"/>
          <w:lang w:eastAsia="en-CA"/>
        </w:rPr>
        <w:t xml:space="preserve">and </w:t>
      </w:r>
      <w:r>
        <w:rPr>
          <w:rFonts w:ascii="Arial Black" w:hAnsi="Arial Black" w:cs="Calibri"/>
          <w:bCs/>
          <w:sz w:val="22"/>
          <w:szCs w:val="22"/>
          <w:lang w:eastAsia="en-CA"/>
        </w:rPr>
        <w:t>p</w:t>
      </w:r>
      <w:r w:rsidR="00B76807">
        <w:rPr>
          <w:rFonts w:ascii="Arial Black" w:hAnsi="Arial Black" w:cs="Calibri"/>
          <w:bCs/>
          <w:sz w:val="22"/>
          <w:szCs w:val="22"/>
          <w:lang w:eastAsia="en-CA"/>
        </w:rPr>
        <w:t>eople</w:t>
      </w:r>
      <w:r w:rsidR="009A2CEC">
        <w:rPr>
          <w:rFonts w:ascii="Arial Black" w:hAnsi="Arial Black" w:cs="Calibri"/>
          <w:bCs/>
          <w:sz w:val="22"/>
          <w:szCs w:val="22"/>
          <w:lang w:eastAsia="en-CA"/>
        </w:rPr>
        <w:t xml:space="preserve">.  </w:t>
      </w:r>
      <w:r w:rsidR="00752ACA">
        <w:rPr>
          <w:rFonts w:ascii="Arial Black" w:hAnsi="Arial Black" w:cs="Calibri"/>
          <w:bCs/>
          <w:sz w:val="22"/>
          <w:szCs w:val="22"/>
          <w:lang w:eastAsia="en-CA"/>
        </w:rPr>
        <w:t>Given a population of nearly 160,</w:t>
      </w:r>
      <w:r>
        <w:rPr>
          <w:rFonts w:ascii="Arial Black" w:hAnsi="Arial Black" w:cs="Calibri"/>
          <w:bCs/>
          <w:sz w:val="22"/>
          <w:szCs w:val="22"/>
          <w:lang w:eastAsia="en-CA"/>
        </w:rPr>
        <w:t>000</w:t>
      </w:r>
      <w:r w:rsidR="00752ACA">
        <w:rPr>
          <w:rFonts w:ascii="Arial Black" w:hAnsi="Arial Black" w:cs="Calibri"/>
          <w:bCs/>
          <w:sz w:val="22"/>
          <w:szCs w:val="22"/>
          <w:lang w:eastAsia="en-CA"/>
        </w:rPr>
        <w:t xml:space="preserve"> people, </w:t>
      </w:r>
      <w:r>
        <w:rPr>
          <w:rFonts w:ascii="Arial Black" w:hAnsi="Arial Black" w:cs="Calibri"/>
          <w:bCs/>
          <w:sz w:val="22"/>
          <w:szCs w:val="22"/>
          <w:lang w:eastAsia="en-CA"/>
        </w:rPr>
        <w:t>a Department of Education has potentially a large pool of clients needing or wanting help</w:t>
      </w:r>
      <w:r w:rsidR="00035EE0">
        <w:rPr>
          <w:rFonts w:ascii="Arial Black" w:hAnsi="Arial Black" w:cs="Calibri"/>
          <w:bCs/>
          <w:sz w:val="22"/>
          <w:szCs w:val="22"/>
          <w:lang w:eastAsia="en-CA"/>
        </w:rPr>
        <w:t>.</w:t>
      </w:r>
    </w:p>
    <w:p w14:paraId="56BD5534" w14:textId="77777777" w:rsidR="00E1746C" w:rsidRDefault="00E1746C" w:rsidP="00976AB5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56323E8D" w14:textId="47550D76" w:rsidR="0062358C" w:rsidRDefault="00934DE3" w:rsidP="002B528C">
      <w:pPr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EB1DE2">
        <w:rPr>
          <w:rFonts w:ascii="Arial Black" w:hAnsi="Arial Black" w:cs="Calibri"/>
          <w:bCs/>
          <w:sz w:val="22"/>
          <w:szCs w:val="22"/>
          <w:lang w:eastAsia="en-CA"/>
        </w:rPr>
        <w:t xml:space="preserve">It appears to me that the </w:t>
      </w:r>
      <w:r w:rsidR="00062334">
        <w:rPr>
          <w:rFonts w:ascii="Arial Black" w:hAnsi="Arial Black" w:cs="Calibri"/>
          <w:bCs/>
          <w:sz w:val="22"/>
          <w:szCs w:val="22"/>
          <w:lang w:eastAsia="en-CA"/>
        </w:rPr>
        <w:t xml:space="preserve">meaning </w:t>
      </w:r>
      <w:r w:rsidR="00EB1DE2">
        <w:rPr>
          <w:rFonts w:ascii="Arial Black" w:hAnsi="Arial Black" w:cs="Calibri"/>
          <w:bCs/>
          <w:sz w:val="22"/>
          <w:szCs w:val="22"/>
          <w:lang w:eastAsia="en-CA"/>
        </w:rPr>
        <w:t xml:space="preserve">of education has narrowed since </w:t>
      </w:r>
      <w:r w:rsidR="00EB1DE2">
        <w:rPr>
          <w:rFonts w:ascii="Arial Black" w:hAnsi="Arial Black" w:cs="Calibri"/>
          <w:bCs/>
          <w:sz w:val="22"/>
          <w:szCs w:val="22"/>
          <w:lang w:eastAsia="en-CA"/>
        </w:rPr>
        <w:tab/>
        <w:t xml:space="preserve">my arrival on PEI </w:t>
      </w:r>
      <w:r w:rsidR="0015178F">
        <w:rPr>
          <w:rFonts w:ascii="Arial Black" w:hAnsi="Arial Black" w:cs="Calibri"/>
          <w:bCs/>
          <w:sz w:val="22"/>
          <w:szCs w:val="22"/>
          <w:lang w:eastAsia="en-CA"/>
        </w:rPr>
        <w:t>some 50 years ago; education is now though</w:t>
      </w:r>
      <w:r w:rsidR="00035EE0">
        <w:rPr>
          <w:rFonts w:ascii="Arial Black" w:hAnsi="Arial Black" w:cs="Calibri"/>
          <w:bCs/>
          <w:sz w:val="22"/>
          <w:szCs w:val="22"/>
          <w:lang w:eastAsia="en-CA"/>
        </w:rPr>
        <w:t>t</w:t>
      </w:r>
      <w:r w:rsidR="0015178F">
        <w:rPr>
          <w:rFonts w:ascii="Arial Black" w:hAnsi="Arial Black" w:cs="Calibri"/>
          <w:bCs/>
          <w:sz w:val="22"/>
          <w:szCs w:val="22"/>
          <w:lang w:eastAsia="en-CA"/>
        </w:rPr>
        <w:t xml:space="preserve"> of </w:t>
      </w:r>
      <w:r w:rsidR="007B13AC">
        <w:rPr>
          <w:rFonts w:ascii="Arial Black" w:hAnsi="Arial Black" w:cs="Calibri"/>
          <w:bCs/>
          <w:sz w:val="22"/>
          <w:szCs w:val="22"/>
          <w:lang w:eastAsia="en-CA"/>
        </w:rPr>
        <w:t xml:space="preserve">and </w:t>
      </w:r>
      <w:r w:rsidR="007B13AC">
        <w:rPr>
          <w:rFonts w:ascii="Arial Black" w:hAnsi="Arial Black" w:cs="Calibri"/>
          <w:bCs/>
          <w:sz w:val="22"/>
          <w:szCs w:val="22"/>
          <w:lang w:eastAsia="en-CA"/>
        </w:rPr>
        <w:tab/>
        <w:t xml:space="preserve">treated </w:t>
      </w:r>
      <w:r w:rsidR="0015178F">
        <w:rPr>
          <w:rFonts w:ascii="Arial Black" w:hAnsi="Arial Black" w:cs="Calibri"/>
          <w:bCs/>
          <w:sz w:val="22"/>
          <w:szCs w:val="22"/>
          <w:lang w:eastAsia="en-CA"/>
        </w:rPr>
        <w:t xml:space="preserve">as a product rather than a service. </w:t>
      </w:r>
      <w:r w:rsidR="00D17405">
        <w:rPr>
          <w:rFonts w:ascii="Arial Black" w:hAnsi="Arial Black" w:cs="Calibri"/>
          <w:bCs/>
          <w:sz w:val="22"/>
          <w:szCs w:val="22"/>
          <w:lang w:eastAsia="en-CA"/>
        </w:rPr>
        <w:t xml:space="preserve">The emphasis has shifted to </w:t>
      </w:r>
      <w:r w:rsidR="007B13AC"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062334">
        <w:rPr>
          <w:rFonts w:ascii="Arial Black" w:hAnsi="Arial Black" w:cs="Calibri"/>
          <w:bCs/>
          <w:sz w:val="22"/>
          <w:szCs w:val="22"/>
          <w:lang w:eastAsia="en-CA"/>
        </w:rPr>
        <w:t>get</w:t>
      </w:r>
      <w:r w:rsidR="0058651B">
        <w:rPr>
          <w:rFonts w:ascii="Arial Black" w:hAnsi="Arial Black" w:cs="Calibri"/>
          <w:bCs/>
          <w:sz w:val="22"/>
          <w:szCs w:val="22"/>
          <w:lang w:eastAsia="en-CA"/>
        </w:rPr>
        <w:t>ting “a</w:t>
      </w:r>
      <w:r w:rsidR="00062334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58651B"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062334">
        <w:rPr>
          <w:rFonts w:ascii="Arial Black" w:hAnsi="Arial Black" w:cs="Calibri"/>
          <w:bCs/>
          <w:sz w:val="22"/>
          <w:szCs w:val="22"/>
          <w:lang w:eastAsia="en-CA"/>
        </w:rPr>
        <w:t>hig</w:t>
      </w:r>
      <w:r w:rsidR="0058651B">
        <w:rPr>
          <w:rFonts w:ascii="Arial Black" w:hAnsi="Arial Black" w:cs="Calibri"/>
          <w:bCs/>
          <w:sz w:val="22"/>
          <w:szCs w:val="22"/>
          <w:lang w:eastAsia="en-CA"/>
        </w:rPr>
        <w:t xml:space="preserve">h </w:t>
      </w:r>
      <w:r w:rsidR="00787952"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062334">
        <w:rPr>
          <w:rFonts w:ascii="Arial Black" w:hAnsi="Arial Black" w:cs="Calibri"/>
          <w:bCs/>
          <w:sz w:val="22"/>
          <w:szCs w:val="22"/>
          <w:lang w:eastAsia="en-CA"/>
        </w:rPr>
        <w:t>school, college or university diploma or degree</w:t>
      </w:r>
      <w:r w:rsidR="0058651B">
        <w:rPr>
          <w:rFonts w:ascii="Arial Black" w:hAnsi="Arial Black" w:cs="Calibri"/>
          <w:bCs/>
          <w:sz w:val="22"/>
          <w:szCs w:val="22"/>
          <w:lang w:eastAsia="en-CA"/>
        </w:rPr>
        <w:t>”</w:t>
      </w:r>
      <w:r w:rsidR="00062334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7B13AC"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062334">
        <w:rPr>
          <w:rFonts w:ascii="Arial Black" w:hAnsi="Arial Black" w:cs="Calibri"/>
          <w:bCs/>
          <w:sz w:val="22"/>
          <w:szCs w:val="22"/>
          <w:lang w:eastAsia="en-CA"/>
        </w:rPr>
        <w:t>rather tha</w:t>
      </w:r>
      <w:r w:rsidR="00211E5E">
        <w:rPr>
          <w:rFonts w:ascii="Arial Black" w:hAnsi="Arial Black" w:cs="Calibri"/>
          <w:bCs/>
          <w:sz w:val="22"/>
          <w:szCs w:val="22"/>
          <w:lang w:eastAsia="en-CA"/>
        </w:rPr>
        <w:t>n</w:t>
      </w:r>
      <w:r w:rsidR="00062334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58651B"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062334">
        <w:rPr>
          <w:rFonts w:ascii="Arial Black" w:hAnsi="Arial Black" w:cs="Calibri"/>
          <w:bCs/>
          <w:sz w:val="22"/>
          <w:szCs w:val="22"/>
          <w:lang w:eastAsia="en-CA"/>
        </w:rPr>
        <w:t xml:space="preserve">getting a teacher’s license, journeyman’s standing or </w:t>
      </w:r>
      <w:r w:rsidR="007B13AC"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062334">
        <w:rPr>
          <w:rFonts w:ascii="Arial Black" w:hAnsi="Arial Black" w:cs="Calibri"/>
          <w:bCs/>
          <w:sz w:val="22"/>
          <w:szCs w:val="22"/>
          <w:lang w:eastAsia="en-CA"/>
        </w:rPr>
        <w:t>engineering qualification; PISA results</w:t>
      </w:r>
      <w:r w:rsidR="0058651B">
        <w:rPr>
          <w:rFonts w:ascii="Arial Black" w:hAnsi="Arial Black" w:cs="Calibri"/>
          <w:bCs/>
          <w:sz w:val="22"/>
          <w:szCs w:val="22"/>
          <w:lang w:eastAsia="en-CA"/>
        </w:rPr>
        <w:t xml:space="preserve"> have replaced community </w:t>
      </w:r>
      <w:r w:rsidR="007B13AC">
        <w:rPr>
          <w:rFonts w:ascii="Arial Black" w:hAnsi="Arial Black" w:cs="Calibri"/>
          <w:bCs/>
          <w:sz w:val="22"/>
          <w:szCs w:val="22"/>
          <w:lang w:eastAsia="en-CA"/>
        </w:rPr>
        <w:t>`</w:t>
      </w:r>
      <w:r w:rsidR="007B13AC">
        <w:rPr>
          <w:rFonts w:ascii="Arial Black" w:hAnsi="Arial Black" w:cs="Calibri"/>
          <w:bCs/>
          <w:sz w:val="22"/>
          <w:szCs w:val="22"/>
          <w:lang w:eastAsia="en-CA"/>
        </w:rPr>
        <w:tab/>
        <w:t>`</w:t>
      </w:r>
      <w:r w:rsidR="0058651B">
        <w:rPr>
          <w:rFonts w:ascii="Arial Black" w:hAnsi="Arial Black" w:cs="Calibri"/>
          <w:bCs/>
          <w:sz w:val="22"/>
          <w:szCs w:val="22"/>
          <w:lang w:eastAsia="en-CA"/>
        </w:rPr>
        <w:t>standards</w:t>
      </w:r>
      <w:r w:rsidR="00871861">
        <w:rPr>
          <w:rFonts w:ascii="Arial Black" w:hAnsi="Arial Black" w:cs="Calibri"/>
          <w:bCs/>
          <w:sz w:val="22"/>
          <w:szCs w:val="22"/>
          <w:lang w:eastAsia="en-CA"/>
        </w:rPr>
        <w:t>. Islanders frequently comment on the loss of PVI and PCVH</w:t>
      </w:r>
      <w:r w:rsidR="00D17405">
        <w:rPr>
          <w:rFonts w:ascii="Arial Black" w:hAnsi="Arial Black" w:cs="Calibri"/>
          <w:bCs/>
          <w:sz w:val="22"/>
          <w:szCs w:val="22"/>
          <w:lang w:eastAsia="en-CA"/>
        </w:rPr>
        <w:t xml:space="preserve">.  </w:t>
      </w:r>
      <w:r w:rsidR="007B13AC"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D17405">
        <w:rPr>
          <w:rFonts w:ascii="Arial Black" w:hAnsi="Arial Black" w:cs="Calibri"/>
          <w:bCs/>
          <w:sz w:val="22"/>
          <w:szCs w:val="22"/>
          <w:lang w:eastAsia="en-CA"/>
        </w:rPr>
        <w:t xml:space="preserve">One should </w:t>
      </w:r>
      <w:r w:rsidR="00D17405">
        <w:rPr>
          <w:rFonts w:ascii="Arial Black" w:hAnsi="Arial Black" w:cs="Calibri"/>
          <w:bCs/>
          <w:sz w:val="22"/>
          <w:szCs w:val="22"/>
          <w:lang w:eastAsia="en-CA"/>
        </w:rPr>
        <w:tab/>
        <w:t xml:space="preserve">also note the passing </w:t>
      </w:r>
      <w:r w:rsidR="00871861">
        <w:rPr>
          <w:rFonts w:ascii="Arial Black" w:hAnsi="Arial Black" w:cs="Calibri"/>
          <w:bCs/>
          <w:sz w:val="22"/>
          <w:szCs w:val="22"/>
          <w:lang w:eastAsia="en-CA"/>
        </w:rPr>
        <w:t xml:space="preserve">of </w:t>
      </w:r>
      <w:r w:rsidR="00035EE0">
        <w:rPr>
          <w:rFonts w:ascii="Arial Black" w:hAnsi="Arial Black" w:cs="Calibri"/>
          <w:bCs/>
          <w:sz w:val="22"/>
          <w:szCs w:val="22"/>
          <w:lang w:eastAsia="en-CA"/>
        </w:rPr>
        <w:t xml:space="preserve">a </w:t>
      </w:r>
      <w:r w:rsidR="00871861">
        <w:rPr>
          <w:rFonts w:ascii="Arial Black" w:hAnsi="Arial Black" w:cs="Calibri"/>
          <w:bCs/>
          <w:sz w:val="22"/>
          <w:szCs w:val="22"/>
          <w:lang w:eastAsia="en-CA"/>
        </w:rPr>
        <w:t>federal</w:t>
      </w:r>
      <w:r w:rsidR="0015178F">
        <w:rPr>
          <w:rFonts w:ascii="Arial Black" w:hAnsi="Arial Black" w:cs="Calibri"/>
          <w:bCs/>
          <w:sz w:val="22"/>
          <w:szCs w:val="22"/>
          <w:lang w:eastAsia="en-CA"/>
        </w:rPr>
        <w:t xml:space="preserve">-provincial partnership </w:t>
      </w:r>
      <w:r w:rsidR="00D17405">
        <w:rPr>
          <w:rFonts w:ascii="Arial Black" w:hAnsi="Arial Black" w:cs="Calibri"/>
          <w:bCs/>
          <w:sz w:val="22"/>
          <w:szCs w:val="22"/>
          <w:lang w:eastAsia="en-CA"/>
        </w:rPr>
        <w:t xml:space="preserve">in </w:t>
      </w:r>
      <w:r w:rsidR="007B13AC"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D17405">
        <w:rPr>
          <w:rFonts w:ascii="Arial Black" w:hAnsi="Arial Black" w:cs="Calibri"/>
          <w:bCs/>
          <w:sz w:val="22"/>
          <w:szCs w:val="22"/>
          <w:lang w:eastAsia="en-CA"/>
        </w:rPr>
        <w:t>term</w:t>
      </w:r>
      <w:r w:rsidR="0015178F">
        <w:rPr>
          <w:rFonts w:ascii="Arial Black" w:hAnsi="Arial Black" w:cs="Calibri"/>
          <w:bCs/>
          <w:sz w:val="22"/>
          <w:szCs w:val="22"/>
          <w:lang w:eastAsia="en-CA"/>
        </w:rPr>
        <w:t>s</w:t>
      </w:r>
      <w:r w:rsidR="00D17405">
        <w:rPr>
          <w:rFonts w:ascii="Arial Black" w:hAnsi="Arial Black" w:cs="Calibri"/>
          <w:bCs/>
          <w:sz w:val="22"/>
          <w:szCs w:val="22"/>
          <w:lang w:eastAsia="en-CA"/>
        </w:rPr>
        <w:t xml:space="preserve"> of the education of adults.</w:t>
      </w:r>
    </w:p>
    <w:p w14:paraId="2CF4E409" w14:textId="69CDC3BB" w:rsidR="00580A3B" w:rsidRDefault="00580A3B" w:rsidP="002B528C">
      <w:pPr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2FDEB005" w14:textId="68954011" w:rsidR="00770CDC" w:rsidRDefault="00787952" w:rsidP="002B528C">
      <w:pPr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871861">
        <w:rPr>
          <w:rFonts w:ascii="Arial Black" w:hAnsi="Arial Black" w:cs="Calibri"/>
          <w:bCs/>
          <w:sz w:val="22"/>
          <w:szCs w:val="22"/>
          <w:lang w:eastAsia="en-CA"/>
        </w:rPr>
        <w:t>The results of my exploration</w:t>
      </w:r>
      <w:r w:rsidR="007B13AC">
        <w:rPr>
          <w:rFonts w:ascii="Arial Black" w:hAnsi="Arial Black" w:cs="Calibri"/>
          <w:bCs/>
          <w:sz w:val="22"/>
          <w:szCs w:val="22"/>
          <w:lang w:eastAsia="en-CA"/>
        </w:rPr>
        <w:t xml:space="preserve">s </w:t>
      </w:r>
      <w:r w:rsidR="00871861">
        <w:rPr>
          <w:rFonts w:ascii="Arial Black" w:hAnsi="Arial Black" w:cs="Calibri"/>
          <w:bCs/>
          <w:sz w:val="22"/>
          <w:szCs w:val="22"/>
          <w:lang w:eastAsia="en-CA"/>
        </w:rPr>
        <w:t>call for re</w:t>
      </w:r>
      <w:r w:rsidR="00035EE0">
        <w:rPr>
          <w:rFonts w:ascii="Arial Black" w:hAnsi="Arial Black" w:cs="Calibri"/>
          <w:bCs/>
          <w:sz w:val="22"/>
          <w:szCs w:val="22"/>
          <w:lang w:eastAsia="en-CA"/>
        </w:rPr>
        <w:t xml:space="preserve">view </w:t>
      </w:r>
      <w:r w:rsidR="00871861">
        <w:rPr>
          <w:rFonts w:ascii="Arial Black" w:hAnsi="Arial Black" w:cs="Calibri"/>
          <w:bCs/>
          <w:sz w:val="22"/>
          <w:szCs w:val="22"/>
          <w:lang w:eastAsia="en-CA"/>
        </w:rPr>
        <w:t>o</w:t>
      </w:r>
      <w:r w:rsidR="00E21387">
        <w:rPr>
          <w:rFonts w:ascii="Arial Black" w:hAnsi="Arial Black" w:cs="Calibri"/>
          <w:bCs/>
          <w:sz w:val="22"/>
          <w:szCs w:val="22"/>
          <w:lang w:eastAsia="en-CA"/>
        </w:rPr>
        <w:t>f</w:t>
      </w:r>
      <w:r w:rsidR="00871861">
        <w:rPr>
          <w:rFonts w:ascii="Arial Black" w:hAnsi="Arial Black" w:cs="Calibri"/>
          <w:bCs/>
          <w:sz w:val="22"/>
          <w:szCs w:val="22"/>
          <w:lang w:eastAsia="en-CA"/>
        </w:rPr>
        <w:t xml:space="preserve"> the system – a </w:t>
      </w:r>
      <w:r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871861">
        <w:rPr>
          <w:rFonts w:ascii="Arial Black" w:hAnsi="Arial Black" w:cs="Calibri"/>
          <w:bCs/>
          <w:sz w:val="22"/>
          <w:szCs w:val="22"/>
          <w:lang w:eastAsia="en-CA"/>
        </w:rPr>
        <w:t>glossary of common definitions, cle</w:t>
      </w:r>
      <w:r w:rsidR="00E21387">
        <w:rPr>
          <w:rFonts w:ascii="Arial Black" w:hAnsi="Arial Black" w:cs="Calibri"/>
          <w:bCs/>
          <w:sz w:val="22"/>
          <w:szCs w:val="22"/>
          <w:lang w:eastAsia="en-CA"/>
        </w:rPr>
        <w:t xml:space="preserve">arly stated program </w:t>
      </w:r>
      <w:r w:rsidR="00871861">
        <w:rPr>
          <w:rFonts w:ascii="Arial Black" w:hAnsi="Arial Black" w:cs="Calibri"/>
          <w:bCs/>
          <w:sz w:val="22"/>
          <w:szCs w:val="22"/>
          <w:lang w:eastAsia="en-CA"/>
        </w:rPr>
        <w:t xml:space="preserve">purposes, </w:t>
      </w:r>
      <w:r w:rsidR="00D17405"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871861">
        <w:rPr>
          <w:rFonts w:ascii="Arial Black" w:hAnsi="Arial Black" w:cs="Calibri"/>
          <w:bCs/>
          <w:sz w:val="22"/>
          <w:szCs w:val="22"/>
          <w:lang w:eastAsia="en-CA"/>
        </w:rPr>
        <w:t xml:space="preserve">conceptual clarity, </w:t>
      </w: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defined </w:t>
      </w:r>
      <w:r w:rsidR="00E21387">
        <w:rPr>
          <w:rFonts w:ascii="Arial Black" w:hAnsi="Arial Black" w:cs="Calibri"/>
          <w:bCs/>
          <w:sz w:val="22"/>
          <w:szCs w:val="22"/>
          <w:lang w:eastAsia="en-CA"/>
        </w:rPr>
        <w:t>autonomy and accountability</w:t>
      </w: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 of individuals </w:t>
      </w:r>
      <w:r w:rsidR="00D17405">
        <w:rPr>
          <w:rFonts w:ascii="Arial Black" w:hAnsi="Arial Black" w:cs="Calibri"/>
          <w:bCs/>
          <w:sz w:val="22"/>
          <w:szCs w:val="22"/>
          <w:lang w:eastAsia="en-CA"/>
        </w:rPr>
        <w:lastRenderedPageBreak/>
        <w:tab/>
      </w:r>
      <w:r>
        <w:rPr>
          <w:rFonts w:ascii="Arial Black" w:hAnsi="Arial Black" w:cs="Calibri"/>
          <w:bCs/>
          <w:sz w:val="22"/>
          <w:szCs w:val="22"/>
          <w:lang w:eastAsia="en-CA"/>
        </w:rPr>
        <w:t>and institutions</w:t>
      </w:r>
      <w:r w:rsidR="00E21387">
        <w:rPr>
          <w:rFonts w:ascii="Arial Black" w:hAnsi="Arial Black" w:cs="Calibri"/>
          <w:bCs/>
          <w:sz w:val="22"/>
          <w:szCs w:val="22"/>
          <w:lang w:eastAsia="en-CA"/>
        </w:rPr>
        <w:t xml:space="preserve">, </w:t>
      </w:r>
      <w:r w:rsidR="00871861">
        <w:rPr>
          <w:rFonts w:ascii="Arial Black" w:hAnsi="Arial Black" w:cs="Calibri"/>
          <w:bCs/>
          <w:sz w:val="22"/>
          <w:szCs w:val="22"/>
          <w:lang w:eastAsia="en-CA"/>
        </w:rPr>
        <w:t xml:space="preserve">increased collaboration between providers and users </w:t>
      </w:r>
      <w:r w:rsidR="00D17405"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871861">
        <w:rPr>
          <w:rFonts w:ascii="Arial Black" w:hAnsi="Arial Black" w:cs="Calibri"/>
          <w:bCs/>
          <w:sz w:val="22"/>
          <w:szCs w:val="22"/>
          <w:lang w:eastAsia="en-CA"/>
        </w:rPr>
        <w:t xml:space="preserve">of education services, </w:t>
      </w:r>
      <w:r w:rsidR="006B73AD">
        <w:rPr>
          <w:rFonts w:ascii="Arial Black" w:hAnsi="Arial Black" w:cs="Calibri"/>
          <w:bCs/>
          <w:sz w:val="22"/>
          <w:szCs w:val="22"/>
          <w:lang w:eastAsia="en-CA"/>
        </w:rPr>
        <w:t xml:space="preserve">holistic or universal rating scales, more </w:t>
      </w:r>
      <w:r w:rsidR="00D17405"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6B73AD">
        <w:rPr>
          <w:rFonts w:ascii="Arial Black" w:hAnsi="Arial Black" w:cs="Calibri"/>
          <w:bCs/>
          <w:sz w:val="22"/>
          <w:szCs w:val="22"/>
          <w:lang w:eastAsia="en-CA"/>
        </w:rPr>
        <w:t xml:space="preserve">informative student transcripts and greater recognition of the </w:t>
      </w:r>
      <w:r w:rsidR="00D17405"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6B73AD">
        <w:rPr>
          <w:rFonts w:ascii="Arial Black" w:hAnsi="Arial Black" w:cs="Calibri"/>
          <w:bCs/>
          <w:sz w:val="22"/>
          <w:szCs w:val="22"/>
          <w:lang w:eastAsia="en-CA"/>
        </w:rPr>
        <w:t>importance of context.</w:t>
      </w:r>
      <w:r w:rsidR="00E21387">
        <w:rPr>
          <w:rFonts w:ascii="Arial Black" w:hAnsi="Arial Black" w:cs="Calibri"/>
          <w:bCs/>
          <w:sz w:val="22"/>
          <w:szCs w:val="22"/>
          <w:lang w:eastAsia="en-CA"/>
        </w:rPr>
        <w:t xml:space="preserve">  </w:t>
      </w:r>
    </w:p>
    <w:p w14:paraId="4263BA64" w14:textId="77777777" w:rsidR="00770CDC" w:rsidRDefault="00770CDC" w:rsidP="002B528C">
      <w:pPr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1E833A2B" w14:textId="37ED70D8" w:rsidR="00FF6E4A" w:rsidRDefault="00770CDC" w:rsidP="002B528C">
      <w:pPr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E21387">
        <w:rPr>
          <w:rFonts w:ascii="Arial Black" w:hAnsi="Arial Black" w:cs="Calibri"/>
          <w:bCs/>
          <w:sz w:val="22"/>
          <w:szCs w:val="22"/>
          <w:lang w:eastAsia="en-CA"/>
        </w:rPr>
        <w:t xml:space="preserve">But let’s start with public conversations </w:t>
      </w:r>
      <w:r w:rsidR="007B13AC">
        <w:rPr>
          <w:rFonts w:ascii="Arial Black" w:hAnsi="Arial Black" w:cs="Calibri"/>
          <w:bCs/>
          <w:sz w:val="22"/>
          <w:szCs w:val="22"/>
          <w:lang w:eastAsia="en-CA"/>
        </w:rPr>
        <w:t>about our needs</w:t>
      </w:r>
      <w:r w:rsidR="00787952">
        <w:rPr>
          <w:rFonts w:ascii="Arial Black" w:hAnsi="Arial Black" w:cs="Calibri"/>
          <w:bCs/>
          <w:sz w:val="22"/>
          <w:szCs w:val="22"/>
          <w:lang w:eastAsia="en-CA"/>
        </w:rPr>
        <w:t xml:space="preserve">.  Let’s </w:t>
      </w:r>
      <w:r w:rsidR="00E17B36"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787952">
        <w:rPr>
          <w:rFonts w:ascii="Arial Black" w:hAnsi="Arial Black" w:cs="Calibri"/>
          <w:bCs/>
          <w:sz w:val="22"/>
          <w:szCs w:val="22"/>
          <w:lang w:eastAsia="en-CA"/>
        </w:rPr>
        <w:t>engage Islanders in conversation a</w:t>
      </w:r>
      <w:r w:rsidR="00D17405">
        <w:rPr>
          <w:rFonts w:ascii="Arial Black" w:hAnsi="Arial Black" w:cs="Calibri"/>
          <w:bCs/>
          <w:sz w:val="22"/>
          <w:szCs w:val="22"/>
          <w:lang w:eastAsia="en-CA"/>
        </w:rPr>
        <w:t>b</w:t>
      </w:r>
      <w:r w:rsidR="00787952">
        <w:rPr>
          <w:rFonts w:ascii="Arial Black" w:hAnsi="Arial Black" w:cs="Calibri"/>
          <w:bCs/>
          <w:sz w:val="22"/>
          <w:szCs w:val="22"/>
          <w:lang w:eastAsia="en-CA"/>
        </w:rPr>
        <w:t xml:space="preserve">out what they need and want by </w:t>
      </w:r>
      <w:r w:rsidR="00E17B36"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787952">
        <w:rPr>
          <w:rFonts w:ascii="Arial Black" w:hAnsi="Arial Black" w:cs="Calibri"/>
          <w:bCs/>
          <w:sz w:val="22"/>
          <w:szCs w:val="22"/>
          <w:lang w:eastAsia="en-CA"/>
        </w:rPr>
        <w:t>way of education</w:t>
      </w:r>
      <w:r w:rsidR="0017195E">
        <w:rPr>
          <w:rFonts w:ascii="Arial Black" w:hAnsi="Arial Black" w:cs="Calibri"/>
          <w:bCs/>
          <w:sz w:val="22"/>
          <w:szCs w:val="22"/>
          <w:lang w:eastAsia="en-CA"/>
        </w:rPr>
        <w:t xml:space="preserve">, develop </w:t>
      </w:r>
      <w:r w:rsidR="007B13AC">
        <w:rPr>
          <w:rFonts w:ascii="Arial Black" w:hAnsi="Arial Black" w:cs="Calibri"/>
          <w:bCs/>
          <w:sz w:val="22"/>
          <w:szCs w:val="22"/>
          <w:lang w:eastAsia="en-CA"/>
        </w:rPr>
        <w:t>a</w:t>
      </w: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000FF2" w:rsidRPr="00000FF2">
        <w:rPr>
          <w:rFonts w:ascii="Arial Black" w:hAnsi="Arial Black" w:cs="Calibri"/>
          <w:bCs/>
          <w:sz w:val="22"/>
          <w:szCs w:val="22"/>
          <w:lang w:eastAsia="en-CA"/>
        </w:rPr>
        <w:t xml:space="preserve">clear statement </w:t>
      </w:r>
      <w:r w:rsidR="00000FF2">
        <w:rPr>
          <w:rFonts w:ascii="Arial Black" w:hAnsi="Arial Black" w:cs="Calibri"/>
          <w:bCs/>
          <w:sz w:val="22"/>
          <w:szCs w:val="22"/>
          <w:lang w:eastAsia="en-CA"/>
        </w:rPr>
        <w:t xml:space="preserve">of the ideal education for </w:t>
      </w:r>
      <w:r w:rsidR="00E17B36"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000FF2">
        <w:rPr>
          <w:rFonts w:ascii="Arial Black" w:hAnsi="Arial Black" w:cs="Calibri"/>
          <w:bCs/>
          <w:sz w:val="22"/>
          <w:szCs w:val="22"/>
          <w:lang w:eastAsia="en-CA"/>
        </w:rPr>
        <w:t>both individuals and the Island Community</w:t>
      </w:r>
      <w:r w:rsidR="007B13AC">
        <w:rPr>
          <w:rFonts w:ascii="Arial Black" w:hAnsi="Arial Black" w:cs="Calibri"/>
          <w:bCs/>
          <w:sz w:val="22"/>
          <w:szCs w:val="22"/>
          <w:lang w:eastAsia="en-CA"/>
        </w:rPr>
        <w:t>,</w:t>
      </w:r>
      <w:r w:rsidR="00000FF2">
        <w:rPr>
          <w:rFonts w:ascii="Arial Black" w:hAnsi="Arial Black" w:cs="Calibri"/>
          <w:bCs/>
          <w:sz w:val="22"/>
          <w:szCs w:val="22"/>
          <w:lang w:eastAsia="en-CA"/>
        </w:rPr>
        <w:t xml:space="preserve"> and the overarching </w:t>
      </w:r>
      <w:r w:rsidR="00E17B36"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000FF2">
        <w:rPr>
          <w:rFonts w:ascii="Arial Black" w:hAnsi="Arial Black" w:cs="Calibri"/>
          <w:bCs/>
          <w:sz w:val="22"/>
          <w:szCs w:val="22"/>
          <w:lang w:eastAsia="en-CA"/>
        </w:rPr>
        <w:t xml:space="preserve">principles that will guide its </w:t>
      </w:r>
      <w:r w:rsidR="0017195E">
        <w:rPr>
          <w:rFonts w:ascii="Arial Black" w:hAnsi="Arial Black" w:cs="Calibri"/>
          <w:bCs/>
          <w:sz w:val="22"/>
          <w:szCs w:val="22"/>
          <w:lang w:eastAsia="en-CA"/>
        </w:rPr>
        <w:t>operation.</w:t>
      </w:r>
      <w:r w:rsidR="007B13AC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FF6E4A">
        <w:rPr>
          <w:rFonts w:ascii="Arial Black" w:hAnsi="Arial Black" w:cs="Calibri"/>
          <w:bCs/>
          <w:sz w:val="22"/>
          <w:szCs w:val="22"/>
          <w:lang w:eastAsia="en-CA"/>
        </w:rPr>
        <w:t xml:space="preserve">Everything should be on the </w:t>
      </w:r>
      <w:r w:rsidR="007B13AC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E17B36"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FF6E4A">
        <w:rPr>
          <w:rFonts w:ascii="Arial Black" w:hAnsi="Arial Black" w:cs="Calibri"/>
          <w:bCs/>
          <w:sz w:val="22"/>
          <w:szCs w:val="22"/>
          <w:lang w:eastAsia="en-CA"/>
        </w:rPr>
        <w:t>table.</w:t>
      </w:r>
      <w:r w:rsidR="00211E5E">
        <w:rPr>
          <w:rFonts w:ascii="Arial Black" w:hAnsi="Arial Black" w:cs="Calibri"/>
          <w:bCs/>
          <w:sz w:val="22"/>
          <w:szCs w:val="22"/>
          <w:lang w:eastAsia="en-CA"/>
        </w:rPr>
        <w:t xml:space="preserve"> The process </w:t>
      </w:r>
      <w:r w:rsidR="00FF6E4A">
        <w:rPr>
          <w:rFonts w:ascii="Arial Black" w:hAnsi="Arial Black" w:cs="Calibri"/>
          <w:bCs/>
          <w:sz w:val="22"/>
          <w:szCs w:val="22"/>
          <w:lang w:eastAsia="en-CA"/>
        </w:rPr>
        <w:t xml:space="preserve">should be led by local leaders assisted by </w:t>
      </w:r>
      <w:r w:rsidR="00B76807">
        <w:rPr>
          <w:rFonts w:ascii="Arial Black" w:hAnsi="Arial Black" w:cs="Calibri"/>
          <w:bCs/>
          <w:sz w:val="22"/>
          <w:szCs w:val="22"/>
          <w:lang w:eastAsia="en-CA"/>
        </w:rPr>
        <w:t xml:space="preserve">outside </w:t>
      </w:r>
      <w:r w:rsidR="00211E5E"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FF6E4A">
        <w:rPr>
          <w:rFonts w:ascii="Arial Black" w:hAnsi="Arial Black" w:cs="Calibri"/>
          <w:bCs/>
          <w:sz w:val="22"/>
          <w:szCs w:val="22"/>
          <w:lang w:eastAsia="en-CA"/>
        </w:rPr>
        <w:t xml:space="preserve">specialists </w:t>
      </w:r>
      <w:r w:rsidR="00B76807"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FF6E4A">
        <w:rPr>
          <w:rFonts w:ascii="Arial Black" w:hAnsi="Arial Black" w:cs="Calibri"/>
          <w:bCs/>
          <w:sz w:val="22"/>
          <w:szCs w:val="22"/>
          <w:lang w:eastAsia="en-CA"/>
        </w:rPr>
        <w:t>if needed</w:t>
      </w:r>
      <w:r w:rsidR="00D30E48">
        <w:rPr>
          <w:rFonts w:ascii="Arial Black" w:hAnsi="Arial Black" w:cs="Calibri"/>
          <w:bCs/>
          <w:sz w:val="22"/>
          <w:szCs w:val="22"/>
          <w:lang w:eastAsia="en-CA"/>
        </w:rPr>
        <w:t>.</w:t>
      </w:r>
      <w:r w:rsidR="00627149">
        <w:rPr>
          <w:rFonts w:ascii="Arial Black" w:hAnsi="Arial Black" w:cs="Calibri"/>
          <w:bCs/>
          <w:sz w:val="22"/>
          <w:szCs w:val="22"/>
          <w:lang w:eastAsia="en-CA"/>
        </w:rPr>
        <w:t xml:space="preserve">  Members of the Legislature perhaps?</w:t>
      </w:r>
    </w:p>
    <w:p w14:paraId="296198A4" w14:textId="2029A56C" w:rsidR="00B76807" w:rsidRDefault="00B76807" w:rsidP="002B528C">
      <w:pPr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78BBE28B" w14:textId="1FDC2273" w:rsidR="00B76807" w:rsidRDefault="00B76807" w:rsidP="002B528C">
      <w:pPr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ab/>
        <w:t xml:space="preserve">Once </w:t>
      </w:r>
      <w:r w:rsidR="00627149">
        <w:rPr>
          <w:rFonts w:ascii="Arial Black" w:hAnsi="Arial Black" w:cs="Calibri"/>
          <w:bCs/>
          <w:sz w:val="22"/>
          <w:szCs w:val="22"/>
          <w:lang w:eastAsia="en-CA"/>
        </w:rPr>
        <w:t xml:space="preserve">the report is tabled, </w:t>
      </w: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we should review the </w:t>
      </w:r>
      <w:r w:rsidR="00627149">
        <w:rPr>
          <w:rFonts w:ascii="Arial Black" w:hAnsi="Arial Black" w:cs="Calibri"/>
          <w:bCs/>
          <w:sz w:val="22"/>
          <w:szCs w:val="22"/>
          <w:lang w:eastAsia="en-CA"/>
        </w:rPr>
        <w:t xml:space="preserve">implementation </w:t>
      </w:r>
      <w:r w:rsidR="00627149">
        <w:rPr>
          <w:rFonts w:ascii="Arial Black" w:hAnsi="Arial Black" w:cs="Calibri"/>
          <w:bCs/>
          <w:sz w:val="22"/>
          <w:szCs w:val="22"/>
          <w:lang w:eastAsia="en-CA"/>
        </w:rPr>
        <w:tab/>
        <w:t>process’</w:t>
      </w:r>
    </w:p>
    <w:p w14:paraId="3F8168F0" w14:textId="14707065" w:rsidR="000D001C" w:rsidRDefault="000D001C" w:rsidP="00AB57E5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38949827" w14:textId="0346964E" w:rsidR="00E17B36" w:rsidRDefault="00E17B36" w:rsidP="00AB57E5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>Since</w:t>
      </w:r>
      <w:r w:rsidR="00B76807">
        <w:rPr>
          <w:rFonts w:ascii="Arial Black" w:hAnsi="Arial Black" w:cs="Calibri"/>
          <w:bCs/>
          <w:sz w:val="22"/>
          <w:szCs w:val="22"/>
          <w:lang w:eastAsia="en-CA"/>
        </w:rPr>
        <w:t>r</w:t>
      </w:r>
      <w:r>
        <w:rPr>
          <w:rFonts w:ascii="Arial Black" w:hAnsi="Arial Black" w:cs="Calibri"/>
          <w:bCs/>
          <w:sz w:val="22"/>
          <w:szCs w:val="22"/>
          <w:lang w:eastAsia="en-CA"/>
        </w:rPr>
        <w:t>ely</w:t>
      </w:r>
    </w:p>
    <w:p w14:paraId="395AB168" w14:textId="77777777" w:rsidR="000D001C" w:rsidRDefault="000D001C" w:rsidP="00AB57E5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3913986D" w14:textId="1169C62F" w:rsidR="007F6801" w:rsidRDefault="00801206" w:rsidP="00AB57E5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  <w:r w:rsidRPr="003C1F71">
        <w:rPr>
          <w:rFonts w:ascii="Arial Black" w:hAnsi="Arial Black" w:cs="Calibri"/>
          <w:bCs/>
          <w:sz w:val="22"/>
          <w:szCs w:val="22"/>
          <w:lang w:eastAsia="en-CA"/>
        </w:rPr>
        <w:t>Don Glendenning</w:t>
      </w:r>
    </w:p>
    <w:p w14:paraId="59BCB908" w14:textId="369231BD" w:rsidR="00904D7F" w:rsidRDefault="00904D7F" w:rsidP="00AB57E5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218AE5A5" w14:textId="6898B771" w:rsidR="00934DE3" w:rsidRDefault="00934DE3" w:rsidP="00AB57E5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</w:p>
    <w:sectPr w:rsidR="00934D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62125"/>
    <w:multiLevelType w:val="hybridMultilevel"/>
    <w:tmpl w:val="9CA6FAF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E876787"/>
    <w:multiLevelType w:val="hybridMultilevel"/>
    <w:tmpl w:val="057A6D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2D64BE"/>
    <w:multiLevelType w:val="hybridMultilevel"/>
    <w:tmpl w:val="2DAEB5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74F6C7B"/>
    <w:multiLevelType w:val="hybridMultilevel"/>
    <w:tmpl w:val="033455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540"/>
    <w:rsid w:val="00000FF2"/>
    <w:rsid w:val="00033AF7"/>
    <w:rsid w:val="00035EE0"/>
    <w:rsid w:val="000549C7"/>
    <w:rsid w:val="00062334"/>
    <w:rsid w:val="000707B3"/>
    <w:rsid w:val="00080991"/>
    <w:rsid w:val="000A1167"/>
    <w:rsid w:val="000A6938"/>
    <w:rsid w:val="000B165D"/>
    <w:rsid w:val="000B5BB8"/>
    <w:rsid w:val="000D001C"/>
    <w:rsid w:val="000D748D"/>
    <w:rsid w:val="00104481"/>
    <w:rsid w:val="00106AD3"/>
    <w:rsid w:val="0015178F"/>
    <w:rsid w:val="0017195E"/>
    <w:rsid w:val="00185405"/>
    <w:rsid w:val="001B08BC"/>
    <w:rsid w:val="001E5D2F"/>
    <w:rsid w:val="00211E5E"/>
    <w:rsid w:val="00233867"/>
    <w:rsid w:val="00256E81"/>
    <w:rsid w:val="002B528C"/>
    <w:rsid w:val="002C78C0"/>
    <w:rsid w:val="002E15F7"/>
    <w:rsid w:val="002F5780"/>
    <w:rsid w:val="0030062B"/>
    <w:rsid w:val="003156AB"/>
    <w:rsid w:val="00317739"/>
    <w:rsid w:val="00325CCD"/>
    <w:rsid w:val="00331E20"/>
    <w:rsid w:val="0036126B"/>
    <w:rsid w:val="00362819"/>
    <w:rsid w:val="00380909"/>
    <w:rsid w:val="00386213"/>
    <w:rsid w:val="003C1F71"/>
    <w:rsid w:val="003E0696"/>
    <w:rsid w:val="003F69BD"/>
    <w:rsid w:val="00483E0C"/>
    <w:rsid w:val="00487326"/>
    <w:rsid w:val="004D51FE"/>
    <w:rsid w:val="004D5F49"/>
    <w:rsid w:val="004E765F"/>
    <w:rsid w:val="005033B6"/>
    <w:rsid w:val="005054DC"/>
    <w:rsid w:val="0052154F"/>
    <w:rsid w:val="00530F15"/>
    <w:rsid w:val="0054039B"/>
    <w:rsid w:val="005503B7"/>
    <w:rsid w:val="00572B3C"/>
    <w:rsid w:val="00580A3B"/>
    <w:rsid w:val="0058651B"/>
    <w:rsid w:val="005C0C01"/>
    <w:rsid w:val="005F1446"/>
    <w:rsid w:val="0062358C"/>
    <w:rsid w:val="00625E51"/>
    <w:rsid w:val="00627149"/>
    <w:rsid w:val="00646370"/>
    <w:rsid w:val="006956B8"/>
    <w:rsid w:val="006B73AD"/>
    <w:rsid w:val="006D2243"/>
    <w:rsid w:val="006D2C0B"/>
    <w:rsid w:val="006D5540"/>
    <w:rsid w:val="006F1D78"/>
    <w:rsid w:val="00715676"/>
    <w:rsid w:val="00723FA8"/>
    <w:rsid w:val="007423A1"/>
    <w:rsid w:val="00742533"/>
    <w:rsid w:val="00752ACA"/>
    <w:rsid w:val="00770CDC"/>
    <w:rsid w:val="007863BC"/>
    <w:rsid w:val="00787952"/>
    <w:rsid w:val="007A413E"/>
    <w:rsid w:val="007B13AC"/>
    <w:rsid w:val="007B2ABB"/>
    <w:rsid w:val="007E326F"/>
    <w:rsid w:val="007F6801"/>
    <w:rsid w:val="00801206"/>
    <w:rsid w:val="00842FC8"/>
    <w:rsid w:val="00871861"/>
    <w:rsid w:val="00886FBF"/>
    <w:rsid w:val="008A590B"/>
    <w:rsid w:val="008B583B"/>
    <w:rsid w:val="008D5033"/>
    <w:rsid w:val="00904D7F"/>
    <w:rsid w:val="00932C75"/>
    <w:rsid w:val="0093495B"/>
    <w:rsid w:val="00934DE3"/>
    <w:rsid w:val="00955AA9"/>
    <w:rsid w:val="00976AB5"/>
    <w:rsid w:val="00995D5D"/>
    <w:rsid w:val="009A2CEC"/>
    <w:rsid w:val="009B542B"/>
    <w:rsid w:val="009F54A1"/>
    <w:rsid w:val="00A15CAF"/>
    <w:rsid w:val="00A3413F"/>
    <w:rsid w:val="00A374EB"/>
    <w:rsid w:val="00A42A62"/>
    <w:rsid w:val="00A43D2F"/>
    <w:rsid w:val="00A4799A"/>
    <w:rsid w:val="00A84225"/>
    <w:rsid w:val="00AB57E5"/>
    <w:rsid w:val="00AF50D1"/>
    <w:rsid w:val="00B16449"/>
    <w:rsid w:val="00B62A81"/>
    <w:rsid w:val="00B76807"/>
    <w:rsid w:val="00B82704"/>
    <w:rsid w:val="00B96BF7"/>
    <w:rsid w:val="00BD2A71"/>
    <w:rsid w:val="00C020A8"/>
    <w:rsid w:val="00C13DDD"/>
    <w:rsid w:val="00C43BB0"/>
    <w:rsid w:val="00C55DE1"/>
    <w:rsid w:val="00C566DB"/>
    <w:rsid w:val="00C96D4A"/>
    <w:rsid w:val="00CD2E49"/>
    <w:rsid w:val="00CF6CE0"/>
    <w:rsid w:val="00D0059C"/>
    <w:rsid w:val="00D17405"/>
    <w:rsid w:val="00D256E6"/>
    <w:rsid w:val="00D30E48"/>
    <w:rsid w:val="00D36987"/>
    <w:rsid w:val="00D5157F"/>
    <w:rsid w:val="00D73244"/>
    <w:rsid w:val="00D927BC"/>
    <w:rsid w:val="00DC28AE"/>
    <w:rsid w:val="00DC6C6B"/>
    <w:rsid w:val="00DC6C9A"/>
    <w:rsid w:val="00E052A2"/>
    <w:rsid w:val="00E05987"/>
    <w:rsid w:val="00E05A83"/>
    <w:rsid w:val="00E15B1E"/>
    <w:rsid w:val="00E1746C"/>
    <w:rsid w:val="00E17B36"/>
    <w:rsid w:val="00E21387"/>
    <w:rsid w:val="00E45454"/>
    <w:rsid w:val="00E471FF"/>
    <w:rsid w:val="00E55CE5"/>
    <w:rsid w:val="00E77948"/>
    <w:rsid w:val="00EB1DE2"/>
    <w:rsid w:val="00EB392B"/>
    <w:rsid w:val="00F10290"/>
    <w:rsid w:val="00F30ECC"/>
    <w:rsid w:val="00F8708A"/>
    <w:rsid w:val="00FB3466"/>
    <w:rsid w:val="00FF6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F64F8"/>
  <w15:chartTrackingRefBased/>
  <w15:docId w15:val="{323EB47A-4E98-40ED-8CF7-D666D3D10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5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554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C1F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1F7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1F71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1F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1F71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1F7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1F71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55D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D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326BA4-B999-4FF3-985F-ED2892AF3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4288</TotalTime>
  <Pages>2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16</cp:revision>
  <cp:lastPrinted>2021-06-06T11:22:00Z</cp:lastPrinted>
  <dcterms:created xsi:type="dcterms:W3CDTF">2021-04-19T11:40:00Z</dcterms:created>
  <dcterms:modified xsi:type="dcterms:W3CDTF">2021-06-06T15:48:00Z</dcterms:modified>
</cp:coreProperties>
</file>