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61D9" w:rsidRDefault="00AD23ED" w:rsidP="00BC4BEB">
      <w:pPr>
        <w:spacing w:after="0" w:line="240" w:lineRule="auto"/>
        <w:jc w:val="right"/>
        <w:rPr>
          <w:b/>
          <w:sz w:val="20"/>
          <w:szCs w:val="20"/>
          <w:lang w:val="en-US"/>
        </w:rPr>
      </w:pPr>
      <w:r>
        <w:rPr>
          <w:b/>
          <w:sz w:val="20"/>
          <w:szCs w:val="20"/>
          <w:lang w:val="en-US"/>
        </w:rPr>
        <w:t>[</w:t>
      </w:r>
      <w:bookmarkStart w:id="0" w:name="_GoBack"/>
      <w:bookmarkEnd w:id="0"/>
      <w:r w:rsidR="00927FB0">
        <w:rPr>
          <w:b/>
          <w:sz w:val="20"/>
          <w:szCs w:val="20"/>
          <w:lang w:val="en-US"/>
        </w:rPr>
        <w:t>1-3-8-1</w:t>
      </w:r>
    </w:p>
    <w:p w:rsidR="00DD2DB4" w:rsidRPr="0046760E" w:rsidRDefault="00CF7EC9" w:rsidP="00BC4BEB">
      <w:pPr>
        <w:spacing w:after="0" w:line="240" w:lineRule="auto"/>
        <w:jc w:val="right"/>
        <w:rPr>
          <w:b/>
          <w:sz w:val="20"/>
          <w:szCs w:val="20"/>
          <w:lang w:val="en-US"/>
        </w:rPr>
      </w:pPr>
      <w:r>
        <w:rPr>
          <w:b/>
          <w:sz w:val="20"/>
          <w:szCs w:val="20"/>
          <w:lang w:val="en-US"/>
        </w:rPr>
        <w:t>May 1, 2015</w:t>
      </w:r>
      <w:r w:rsidR="004E2955" w:rsidRPr="0046760E">
        <w:rPr>
          <w:b/>
          <w:sz w:val="20"/>
          <w:szCs w:val="20"/>
          <w:lang w:val="en-US"/>
        </w:rPr>
        <w:t xml:space="preserve">   </w:t>
      </w:r>
    </w:p>
    <w:p w:rsidR="005216FF" w:rsidRPr="0046760E" w:rsidRDefault="00376675" w:rsidP="00BC4BEB">
      <w:pPr>
        <w:spacing w:after="0" w:line="240" w:lineRule="auto"/>
        <w:jc w:val="center"/>
        <w:rPr>
          <w:b/>
          <w:sz w:val="20"/>
          <w:szCs w:val="20"/>
          <w:lang w:val="en-US"/>
        </w:rPr>
      </w:pPr>
      <w:r w:rsidRPr="0046760E">
        <w:rPr>
          <w:b/>
          <w:sz w:val="20"/>
          <w:szCs w:val="20"/>
          <w:lang w:val="en-US"/>
        </w:rPr>
        <w:t>EDUCATION 20/20 INC.</w:t>
      </w:r>
    </w:p>
    <w:p w:rsidR="00376675" w:rsidRDefault="002862DB" w:rsidP="00BC4BEB">
      <w:pPr>
        <w:spacing w:after="0" w:line="240" w:lineRule="auto"/>
        <w:jc w:val="center"/>
        <w:rPr>
          <w:b/>
          <w:sz w:val="20"/>
          <w:szCs w:val="20"/>
          <w:lang w:val="en-US"/>
        </w:rPr>
      </w:pPr>
      <w:r w:rsidRPr="0046760E">
        <w:rPr>
          <w:b/>
          <w:sz w:val="20"/>
          <w:szCs w:val="20"/>
          <w:lang w:val="en-US"/>
        </w:rPr>
        <w:t xml:space="preserve">Assessment </w:t>
      </w:r>
      <w:r w:rsidR="00BC4BEB" w:rsidRPr="0046760E">
        <w:rPr>
          <w:b/>
          <w:sz w:val="20"/>
          <w:szCs w:val="20"/>
          <w:lang w:val="en-US"/>
        </w:rPr>
        <w:t>Service</w:t>
      </w:r>
      <w:r w:rsidR="00CF7EC9">
        <w:rPr>
          <w:b/>
          <w:sz w:val="20"/>
          <w:szCs w:val="20"/>
          <w:lang w:val="en-US"/>
        </w:rPr>
        <w:t>-1</w:t>
      </w:r>
    </w:p>
    <w:p w:rsidR="00877A7A" w:rsidRPr="0046760E" w:rsidRDefault="00877A7A" w:rsidP="00BC4BEB">
      <w:pPr>
        <w:spacing w:after="0" w:line="240" w:lineRule="auto"/>
        <w:jc w:val="center"/>
        <w:rPr>
          <w:b/>
          <w:sz w:val="20"/>
          <w:szCs w:val="20"/>
          <w:lang w:val="en-US"/>
        </w:rPr>
      </w:pPr>
    </w:p>
    <w:p w:rsidR="00031614" w:rsidRDefault="00214C7B" w:rsidP="00BC4BEB">
      <w:pPr>
        <w:spacing w:after="0" w:line="240" w:lineRule="auto"/>
        <w:rPr>
          <w:rFonts w:cs="Calibri"/>
          <w:b/>
          <w:bCs/>
          <w:sz w:val="20"/>
          <w:szCs w:val="20"/>
          <w:lang w:eastAsia="en-CA"/>
        </w:rPr>
      </w:pPr>
      <w:r>
        <w:rPr>
          <w:rFonts w:cs="Calibri"/>
          <w:b/>
          <w:bCs/>
          <w:sz w:val="20"/>
          <w:szCs w:val="20"/>
          <w:lang w:eastAsia="en-CA"/>
        </w:rPr>
        <w:t>Background</w:t>
      </w:r>
    </w:p>
    <w:p w:rsidR="00031614" w:rsidRDefault="00031614" w:rsidP="00BC4BEB">
      <w:pPr>
        <w:spacing w:after="0" w:line="240" w:lineRule="auto"/>
        <w:rPr>
          <w:rFonts w:cs="Calibri"/>
          <w:b/>
          <w:bCs/>
          <w:sz w:val="20"/>
          <w:szCs w:val="20"/>
          <w:lang w:eastAsia="en-CA"/>
        </w:rPr>
      </w:pPr>
    </w:p>
    <w:p w:rsidR="00360203" w:rsidRDefault="00360203" w:rsidP="00BC4BEB">
      <w:pPr>
        <w:spacing w:after="0" w:line="240" w:lineRule="auto"/>
        <w:rPr>
          <w:rFonts w:cs="Calibri"/>
          <w:bCs/>
          <w:sz w:val="20"/>
          <w:szCs w:val="20"/>
          <w:lang w:eastAsia="en-CA"/>
        </w:rPr>
      </w:pPr>
      <w:r>
        <w:rPr>
          <w:rFonts w:cs="Calibri"/>
          <w:bCs/>
          <w:sz w:val="20"/>
          <w:szCs w:val="20"/>
          <w:lang w:eastAsia="en-CA"/>
        </w:rPr>
        <w:t xml:space="preserve">Our exploration of educational improvement </w:t>
      </w:r>
      <w:r w:rsidR="000D56A1">
        <w:rPr>
          <w:rFonts w:cs="Calibri"/>
          <w:bCs/>
          <w:sz w:val="20"/>
          <w:szCs w:val="20"/>
          <w:lang w:eastAsia="en-CA"/>
        </w:rPr>
        <w:t xml:space="preserve">in public education leads us quickly to the issue of curriculum development </w:t>
      </w:r>
      <w:r>
        <w:rPr>
          <w:rFonts w:cs="Calibri"/>
          <w:bCs/>
          <w:sz w:val="20"/>
          <w:szCs w:val="20"/>
          <w:lang w:eastAsia="en-CA"/>
        </w:rPr>
        <w:t xml:space="preserve">and the manner in which levels of achievement are </w:t>
      </w:r>
      <w:r w:rsidR="00AE13D9">
        <w:rPr>
          <w:rFonts w:cs="Calibri"/>
          <w:bCs/>
          <w:sz w:val="20"/>
          <w:szCs w:val="20"/>
          <w:lang w:eastAsia="en-CA"/>
        </w:rPr>
        <w:t xml:space="preserve">established, measured </w:t>
      </w:r>
      <w:r>
        <w:rPr>
          <w:rFonts w:cs="Calibri"/>
          <w:bCs/>
          <w:sz w:val="20"/>
          <w:szCs w:val="20"/>
          <w:lang w:eastAsia="en-CA"/>
        </w:rPr>
        <w:t xml:space="preserve">and documented. </w:t>
      </w:r>
    </w:p>
    <w:p w:rsidR="00E23A20" w:rsidRDefault="00E23A20" w:rsidP="00BC4BEB">
      <w:pPr>
        <w:spacing w:after="0" w:line="240" w:lineRule="auto"/>
        <w:rPr>
          <w:rFonts w:cs="Calibri"/>
          <w:bCs/>
          <w:sz w:val="20"/>
          <w:szCs w:val="20"/>
          <w:lang w:eastAsia="en-CA"/>
        </w:rPr>
      </w:pPr>
    </w:p>
    <w:p w:rsidR="00405088" w:rsidRPr="00405088" w:rsidRDefault="00E23A20" w:rsidP="00360203">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Given that education is a provincial responsibility, </w:t>
      </w:r>
      <w:r w:rsidR="000D56A1" w:rsidRPr="00483456">
        <w:rPr>
          <w:rFonts w:cs="Calibri"/>
          <w:bCs/>
          <w:sz w:val="20"/>
          <w:szCs w:val="20"/>
          <w:lang w:eastAsia="en-CA"/>
        </w:rPr>
        <w:t>curriculum development is carried out directly by Departments of Education a</w:t>
      </w:r>
      <w:r>
        <w:rPr>
          <w:rFonts w:cs="Calibri"/>
          <w:bCs/>
          <w:sz w:val="20"/>
          <w:szCs w:val="20"/>
          <w:lang w:eastAsia="en-CA"/>
        </w:rPr>
        <w:t>lthough t</w:t>
      </w:r>
      <w:r w:rsidR="00E02916" w:rsidRPr="00483456">
        <w:rPr>
          <w:rFonts w:cs="Calibri"/>
          <w:bCs/>
          <w:sz w:val="20"/>
          <w:szCs w:val="20"/>
          <w:lang w:eastAsia="en-CA"/>
        </w:rPr>
        <w:t xml:space="preserve">here is a high level of sharing and cooperation in curriculum development across </w:t>
      </w:r>
      <w:r>
        <w:rPr>
          <w:rFonts w:cs="Calibri"/>
          <w:bCs/>
          <w:sz w:val="20"/>
          <w:szCs w:val="20"/>
          <w:lang w:eastAsia="en-CA"/>
        </w:rPr>
        <w:t xml:space="preserve">the country.  </w:t>
      </w:r>
      <w:r w:rsidR="00BF2158">
        <w:rPr>
          <w:rFonts w:cs="Calibri"/>
          <w:bCs/>
          <w:sz w:val="20"/>
          <w:szCs w:val="20"/>
          <w:lang w:eastAsia="en-CA"/>
        </w:rPr>
        <w:t>In</w:t>
      </w:r>
      <w:r w:rsidR="00405088">
        <w:rPr>
          <w:rFonts w:cs="Calibri"/>
          <w:bCs/>
          <w:sz w:val="20"/>
          <w:szCs w:val="20"/>
          <w:lang w:eastAsia="en-CA"/>
        </w:rPr>
        <w:t xml:space="preserve"> the public school domain, t</w:t>
      </w:r>
      <w:r w:rsidR="00E02916" w:rsidRPr="00483456">
        <w:rPr>
          <w:rFonts w:cs="Calibri"/>
          <w:bCs/>
          <w:sz w:val="20"/>
          <w:szCs w:val="20"/>
          <w:lang w:eastAsia="en-CA"/>
        </w:rPr>
        <w:t xml:space="preserve">he Atlantic </w:t>
      </w:r>
      <w:r w:rsidR="00E02916" w:rsidRPr="00483456">
        <w:rPr>
          <w:rFonts w:cs="Calibri"/>
          <w:bCs/>
          <w:lang w:eastAsia="en-CA"/>
        </w:rPr>
        <w:t xml:space="preserve">Provinces share </w:t>
      </w:r>
      <w:r w:rsidR="00405088">
        <w:rPr>
          <w:rFonts w:cs="Calibri"/>
          <w:bCs/>
          <w:lang w:eastAsia="en-CA"/>
        </w:rPr>
        <w:t>in the preparation of ub</w:t>
      </w:r>
      <w:r w:rsidR="00E02916" w:rsidRPr="00483456">
        <w:rPr>
          <w:rFonts w:cs="Calibri"/>
          <w:bCs/>
          <w:lang w:eastAsia="en-CA"/>
        </w:rPr>
        <w:t xml:space="preserve">curriculum; curriculum development in Western Canada is </w:t>
      </w:r>
      <w:r w:rsidR="00483456" w:rsidRPr="00483456">
        <w:rPr>
          <w:rFonts w:cs="Calibri"/>
          <w:bCs/>
          <w:lang w:eastAsia="en-CA"/>
        </w:rPr>
        <w:t xml:space="preserve">under the direction of the </w:t>
      </w:r>
      <w:r w:rsidR="00483456" w:rsidRPr="00483456">
        <w:rPr>
          <w:bCs/>
          <w:kern w:val="36"/>
        </w:rPr>
        <w:t xml:space="preserve">Western and Northern Canadian Protocol. </w:t>
      </w:r>
    </w:p>
    <w:p w:rsidR="00E23A20" w:rsidRPr="00E23A20" w:rsidRDefault="00E23A20" w:rsidP="00E23A20">
      <w:pPr>
        <w:spacing w:after="0" w:line="240" w:lineRule="auto"/>
        <w:rPr>
          <w:rFonts w:cs="Calibri"/>
          <w:bCs/>
          <w:sz w:val="20"/>
          <w:szCs w:val="20"/>
          <w:lang w:eastAsia="en-CA"/>
        </w:rPr>
      </w:pPr>
    </w:p>
    <w:p w:rsidR="00405088" w:rsidRPr="00166FB6" w:rsidRDefault="00B52CDC" w:rsidP="00166FB6">
      <w:pPr>
        <w:pStyle w:val="ListParagraph"/>
        <w:numPr>
          <w:ilvl w:val="0"/>
          <w:numId w:val="30"/>
        </w:numPr>
        <w:rPr>
          <w:rFonts w:cs="Calibri"/>
          <w:bCs/>
          <w:sz w:val="20"/>
          <w:szCs w:val="20"/>
          <w:lang w:eastAsia="en-CA"/>
        </w:rPr>
      </w:pPr>
      <w:r w:rsidRPr="00405088">
        <w:rPr>
          <w:rFonts w:cs="Calibri"/>
          <w:bCs/>
          <w:sz w:val="20"/>
          <w:szCs w:val="20"/>
          <w:lang w:eastAsia="en-CA"/>
        </w:rPr>
        <w:t>Curriculum development starts with an identification of outcomes</w:t>
      </w:r>
      <w:r>
        <w:rPr>
          <w:rFonts w:cs="Calibri"/>
          <w:bCs/>
          <w:sz w:val="20"/>
          <w:szCs w:val="20"/>
          <w:lang w:eastAsia="en-CA"/>
        </w:rPr>
        <w:t xml:space="preserve"> to be learned: they form the basis </w:t>
      </w:r>
      <w:r w:rsidRPr="00405088">
        <w:rPr>
          <w:rFonts w:cs="Calibri"/>
          <w:bCs/>
          <w:sz w:val="20"/>
          <w:szCs w:val="20"/>
          <w:lang w:eastAsia="en-CA"/>
        </w:rPr>
        <w:t xml:space="preserve">of detailed </w:t>
      </w:r>
      <w:r>
        <w:rPr>
          <w:rFonts w:cs="Calibri"/>
          <w:bCs/>
          <w:sz w:val="20"/>
          <w:szCs w:val="20"/>
          <w:lang w:eastAsia="en-CA"/>
        </w:rPr>
        <w:t xml:space="preserve">outlines, </w:t>
      </w:r>
      <w:r w:rsidRPr="00405088">
        <w:rPr>
          <w:rFonts w:cs="Calibri"/>
          <w:bCs/>
          <w:sz w:val="20"/>
          <w:szCs w:val="20"/>
          <w:lang w:eastAsia="en-CA"/>
        </w:rPr>
        <w:t>guides</w:t>
      </w:r>
      <w:r>
        <w:rPr>
          <w:rFonts w:cs="Calibri"/>
          <w:bCs/>
          <w:sz w:val="20"/>
          <w:szCs w:val="20"/>
          <w:lang w:eastAsia="en-CA"/>
        </w:rPr>
        <w:t xml:space="preserve">, </w:t>
      </w:r>
      <w:r w:rsidRPr="00405088">
        <w:rPr>
          <w:rFonts w:cs="Calibri"/>
          <w:bCs/>
          <w:sz w:val="20"/>
          <w:szCs w:val="20"/>
          <w:lang w:eastAsia="en-CA"/>
        </w:rPr>
        <w:t>references</w:t>
      </w:r>
      <w:r>
        <w:rPr>
          <w:rFonts w:cs="Calibri"/>
          <w:bCs/>
          <w:sz w:val="20"/>
          <w:szCs w:val="20"/>
          <w:lang w:eastAsia="en-CA"/>
        </w:rPr>
        <w:t>, lesson plans</w:t>
      </w:r>
      <w:r w:rsidRPr="00405088">
        <w:rPr>
          <w:rFonts w:cs="Calibri"/>
          <w:bCs/>
          <w:sz w:val="20"/>
          <w:szCs w:val="20"/>
          <w:lang w:eastAsia="en-CA"/>
        </w:rPr>
        <w:t xml:space="preserve"> and other </w:t>
      </w:r>
      <w:r>
        <w:rPr>
          <w:rFonts w:cs="Calibri"/>
          <w:bCs/>
          <w:sz w:val="20"/>
          <w:szCs w:val="20"/>
          <w:lang w:eastAsia="en-CA"/>
        </w:rPr>
        <w:t xml:space="preserve">instructional </w:t>
      </w:r>
      <w:r w:rsidRPr="00405088">
        <w:rPr>
          <w:rFonts w:cs="Calibri"/>
          <w:bCs/>
          <w:sz w:val="20"/>
          <w:szCs w:val="20"/>
          <w:lang w:eastAsia="en-CA"/>
        </w:rPr>
        <w:t>support</w:t>
      </w:r>
      <w:r>
        <w:rPr>
          <w:rFonts w:cs="Calibri"/>
          <w:bCs/>
          <w:sz w:val="20"/>
          <w:szCs w:val="20"/>
          <w:lang w:eastAsia="en-CA"/>
        </w:rPr>
        <w:t>.  My search reveals that these outcomes are identified by curriculum consultants working with teachers. What’s missing is input from the people who are demonstrating the desired outcome in their day to day lives.</w:t>
      </w:r>
    </w:p>
    <w:p w:rsidR="00405088" w:rsidRDefault="00405088" w:rsidP="00166FB6">
      <w:pPr>
        <w:pStyle w:val="ListParagraph"/>
        <w:tabs>
          <w:tab w:val="left" w:pos="6237"/>
        </w:tabs>
        <w:spacing w:line="240" w:lineRule="auto"/>
        <w:rPr>
          <w:rFonts w:cs="Calibri"/>
          <w:bCs/>
          <w:sz w:val="20"/>
          <w:szCs w:val="20"/>
          <w:lang w:eastAsia="en-CA"/>
        </w:rPr>
      </w:pPr>
    </w:p>
    <w:p w:rsidR="00F26081" w:rsidRPr="00F26081" w:rsidRDefault="00F26081" w:rsidP="00F26081">
      <w:pPr>
        <w:pStyle w:val="ListParagraph"/>
        <w:numPr>
          <w:ilvl w:val="0"/>
          <w:numId w:val="30"/>
        </w:numPr>
        <w:spacing w:after="0" w:line="240" w:lineRule="auto"/>
        <w:rPr>
          <w:rFonts w:cs="Calibri"/>
          <w:bCs/>
          <w:sz w:val="20"/>
          <w:szCs w:val="20"/>
          <w:lang w:eastAsia="en-CA"/>
        </w:rPr>
      </w:pPr>
      <w:r>
        <w:rPr>
          <w:rFonts w:cs="Calibri"/>
          <w:bCs/>
          <w:sz w:val="20"/>
          <w:szCs w:val="20"/>
          <w:lang w:eastAsia="en-CA"/>
        </w:rPr>
        <w:t>We must remember that e</w:t>
      </w:r>
      <w:r w:rsidR="00166FB6" w:rsidRPr="0090785D">
        <w:rPr>
          <w:rFonts w:cs="Calibri"/>
          <w:bCs/>
          <w:sz w:val="20"/>
          <w:szCs w:val="20"/>
          <w:lang w:eastAsia="en-CA"/>
        </w:rPr>
        <w:t xml:space="preserve">ducation is a </w:t>
      </w:r>
      <w:r w:rsidR="00BF2158" w:rsidRPr="0090785D">
        <w:rPr>
          <w:rFonts w:cs="Calibri"/>
          <w:bCs/>
          <w:sz w:val="20"/>
          <w:szCs w:val="20"/>
          <w:lang w:eastAsia="en-CA"/>
        </w:rPr>
        <w:t>lifelong</w:t>
      </w:r>
      <w:r w:rsidR="00166FB6" w:rsidRPr="0090785D">
        <w:rPr>
          <w:rFonts w:cs="Calibri"/>
          <w:bCs/>
          <w:sz w:val="20"/>
          <w:szCs w:val="20"/>
          <w:lang w:eastAsia="en-CA"/>
        </w:rPr>
        <w:t xml:space="preserve"> process; </w:t>
      </w:r>
      <w:r>
        <w:rPr>
          <w:rFonts w:cs="Calibri"/>
          <w:bCs/>
          <w:sz w:val="20"/>
          <w:szCs w:val="20"/>
          <w:lang w:eastAsia="en-CA"/>
        </w:rPr>
        <w:t xml:space="preserve">an  examination of how students learn show that they “spiral” through a </w:t>
      </w:r>
      <w:proofErr w:type="spellStart"/>
      <w:r>
        <w:rPr>
          <w:rFonts w:cs="Calibri"/>
          <w:bCs/>
          <w:sz w:val="20"/>
          <w:szCs w:val="20"/>
          <w:lang w:eastAsia="en-CA"/>
        </w:rPr>
        <w:t>subjrct</w:t>
      </w:r>
      <w:proofErr w:type="spellEnd"/>
      <w:r>
        <w:rPr>
          <w:rFonts w:cs="Calibri"/>
          <w:bCs/>
          <w:sz w:val="20"/>
          <w:szCs w:val="20"/>
          <w:lang w:eastAsia="en-CA"/>
        </w:rPr>
        <w:t xml:space="preserve"> all the time adding </w:t>
      </w:r>
      <w:proofErr w:type="spellStart"/>
      <w:r>
        <w:rPr>
          <w:rFonts w:cs="Calibri"/>
          <w:bCs/>
          <w:sz w:val="20"/>
          <w:szCs w:val="20"/>
          <w:lang w:eastAsia="en-CA"/>
        </w:rPr>
        <w:t>neww</w:t>
      </w:r>
      <w:proofErr w:type="spellEnd"/>
      <w:r>
        <w:rPr>
          <w:rFonts w:cs="Calibri"/>
          <w:bCs/>
          <w:sz w:val="20"/>
          <w:szCs w:val="20"/>
          <w:lang w:eastAsia="en-CA"/>
        </w:rPr>
        <w:t xml:space="preserve"> skills or performing existing ones at a higher level. </w:t>
      </w:r>
      <w:r w:rsidR="00AB14FF" w:rsidRPr="0090785D">
        <w:rPr>
          <w:rFonts w:cs="Calibri"/>
          <w:bCs/>
          <w:sz w:val="20"/>
          <w:szCs w:val="20"/>
          <w:lang w:eastAsia="en-CA"/>
        </w:rPr>
        <w:t xml:space="preserve">To accommodate this need, an analysis of a field would seem to make sense first to let users know what’s, second to show what is needed to meet their objectives and to help future teachers their current levels.  </w:t>
      </w:r>
      <w:r w:rsidR="0057190B" w:rsidRPr="0090785D">
        <w:rPr>
          <w:rFonts w:cs="Calibri"/>
          <w:bCs/>
          <w:sz w:val="20"/>
          <w:szCs w:val="20"/>
          <w:lang w:eastAsia="en-CA"/>
        </w:rPr>
        <w:t>My</w:t>
      </w:r>
      <w:r w:rsidR="00E661B6" w:rsidRPr="0090785D">
        <w:rPr>
          <w:rFonts w:cs="Calibri"/>
          <w:bCs/>
          <w:sz w:val="20"/>
          <w:szCs w:val="20"/>
          <w:lang w:eastAsia="en-CA"/>
        </w:rPr>
        <w:t xml:space="preserve"> search </w:t>
      </w:r>
      <w:r w:rsidR="00AB14FF" w:rsidRPr="0090785D">
        <w:rPr>
          <w:rFonts w:cs="Calibri"/>
          <w:bCs/>
          <w:sz w:val="20"/>
          <w:szCs w:val="20"/>
          <w:lang w:eastAsia="en-CA"/>
        </w:rPr>
        <w:t xml:space="preserve">for a comprehensive analysis </w:t>
      </w:r>
      <w:r w:rsidR="00E661B6" w:rsidRPr="0090785D">
        <w:rPr>
          <w:rFonts w:cs="Calibri"/>
          <w:bCs/>
          <w:sz w:val="20"/>
          <w:szCs w:val="20"/>
          <w:lang w:eastAsia="en-CA"/>
        </w:rPr>
        <w:t>included  CMEC, OECD, PIS</w:t>
      </w:r>
      <w:r w:rsidR="0057190B" w:rsidRPr="0090785D">
        <w:rPr>
          <w:rFonts w:cs="Calibri"/>
          <w:bCs/>
          <w:sz w:val="20"/>
          <w:szCs w:val="20"/>
          <w:lang w:eastAsia="en-CA"/>
        </w:rPr>
        <w:t>A and a number of provinces.  No such master list was found</w:t>
      </w:r>
      <w:r w:rsidR="00E661B6" w:rsidRPr="0090785D">
        <w:rPr>
          <w:rFonts w:cs="Calibri"/>
          <w:bCs/>
          <w:sz w:val="20"/>
          <w:szCs w:val="20"/>
          <w:lang w:eastAsia="en-CA"/>
        </w:rPr>
        <w:t xml:space="preserve">. </w:t>
      </w:r>
      <w:r w:rsidR="0090785D" w:rsidRPr="0090785D">
        <w:rPr>
          <w:rFonts w:cs="Calibri"/>
          <w:bCs/>
          <w:sz w:val="20"/>
          <w:szCs w:val="20"/>
          <w:lang w:eastAsia="en-CA"/>
        </w:rPr>
        <w:t xml:space="preserve">Curriculum developers, it seems, at least at the public school level, </w:t>
      </w:r>
      <w:r w:rsidR="00BF2158" w:rsidRPr="0090785D">
        <w:rPr>
          <w:rFonts w:cs="Calibri"/>
          <w:bCs/>
          <w:sz w:val="20"/>
          <w:szCs w:val="20"/>
          <w:lang w:eastAsia="en-CA"/>
        </w:rPr>
        <w:t>identifying</w:t>
      </w:r>
      <w:r w:rsidR="0090785D" w:rsidRPr="0090785D">
        <w:rPr>
          <w:rFonts w:cs="Calibri"/>
          <w:bCs/>
          <w:sz w:val="20"/>
          <w:szCs w:val="20"/>
          <w:lang w:eastAsia="en-CA"/>
        </w:rPr>
        <w:t xml:space="preserve"> outcomes or competencies </w:t>
      </w:r>
      <w:r w:rsidR="0090785D">
        <w:rPr>
          <w:rFonts w:cs="Calibri"/>
          <w:bCs/>
          <w:sz w:val="20"/>
          <w:szCs w:val="20"/>
          <w:lang w:eastAsia="en-CA"/>
        </w:rPr>
        <w:t>for each age or grade level.  The delivery model includes little recognition that individuals learn at different rates and in any school grade</w:t>
      </w:r>
      <w:r w:rsidR="00151290">
        <w:rPr>
          <w:rFonts w:cs="Calibri"/>
          <w:bCs/>
          <w:sz w:val="20"/>
          <w:szCs w:val="20"/>
          <w:lang w:eastAsia="en-CA"/>
        </w:rPr>
        <w:t xml:space="preserve">, students in any subject will be well </w:t>
      </w:r>
      <w:r w:rsidR="00BF2158">
        <w:rPr>
          <w:rFonts w:cs="Calibri"/>
          <w:bCs/>
          <w:sz w:val="20"/>
          <w:szCs w:val="20"/>
          <w:lang w:eastAsia="en-CA"/>
        </w:rPr>
        <w:t>ahead</w:t>
      </w:r>
      <w:r w:rsidR="00151290">
        <w:rPr>
          <w:rFonts w:cs="Calibri"/>
          <w:bCs/>
          <w:sz w:val="20"/>
          <w:szCs w:val="20"/>
          <w:lang w:eastAsia="en-CA"/>
        </w:rPr>
        <w:t xml:space="preserve"> or well behind the level being taught</w:t>
      </w:r>
      <w:r w:rsidR="0090785D" w:rsidRPr="0090785D">
        <w:rPr>
          <w:rFonts w:cs="Calibri"/>
          <w:bCs/>
          <w:sz w:val="20"/>
          <w:szCs w:val="20"/>
          <w:lang w:eastAsia="en-CA"/>
        </w:rPr>
        <w:t>.</w:t>
      </w:r>
      <w:r w:rsidR="003E32A9">
        <w:rPr>
          <w:rFonts w:cs="Calibri"/>
          <w:bCs/>
          <w:sz w:val="20"/>
          <w:szCs w:val="20"/>
          <w:lang w:eastAsia="en-CA"/>
        </w:rPr>
        <w:t xml:space="preserve">  </w:t>
      </w:r>
    </w:p>
    <w:p w:rsidR="0090785D" w:rsidRPr="0090785D" w:rsidRDefault="0090785D" w:rsidP="0090785D">
      <w:pPr>
        <w:pStyle w:val="ListParagraph"/>
        <w:rPr>
          <w:rFonts w:cs="Calibri"/>
          <w:bCs/>
          <w:sz w:val="20"/>
          <w:szCs w:val="20"/>
          <w:lang w:eastAsia="en-CA"/>
        </w:rPr>
      </w:pPr>
    </w:p>
    <w:p w:rsidR="0090785D" w:rsidRDefault="00151290" w:rsidP="00360203">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One must also factor in </w:t>
      </w:r>
      <w:r w:rsidR="00F26081">
        <w:rPr>
          <w:rFonts w:cs="Calibri"/>
          <w:bCs/>
          <w:sz w:val="20"/>
          <w:szCs w:val="20"/>
          <w:lang w:eastAsia="en-CA"/>
        </w:rPr>
        <w:t xml:space="preserve">summative evaluation </w:t>
      </w:r>
      <w:r w:rsidR="00BF2158">
        <w:rPr>
          <w:rFonts w:cs="Calibri"/>
          <w:bCs/>
          <w:sz w:val="20"/>
          <w:szCs w:val="20"/>
          <w:lang w:eastAsia="en-CA"/>
        </w:rPr>
        <w:t>that</w:t>
      </w:r>
      <w:r>
        <w:rPr>
          <w:rFonts w:cs="Calibri"/>
          <w:bCs/>
          <w:sz w:val="20"/>
          <w:szCs w:val="20"/>
          <w:lang w:eastAsia="en-CA"/>
        </w:rPr>
        <w:t xml:space="preserve"> determines, at least for official purposes whether a student moves into the next grade or receives a graduation diploma.    </w:t>
      </w:r>
      <w:r w:rsidR="006B44F7">
        <w:rPr>
          <w:rFonts w:cs="Calibri"/>
          <w:bCs/>
          <w:sz w:val="20"/>
          <w:szCs w:val="20"/>
          <w:lang w:eastAsia="en-CA"/>
        </w:rPr>
        <w:t xml:space="preserve">Summative assessment is the process of </w:t>
      </w:r>
      <w:r w:rsidR="00BF2158">
        <w:rPr>
          <w:rFonts w:cs="Calibri"/>
          <w:bCs/>
          <w:sz w:val="20"/>
          <w:szCs w:val="20"/>
          <w:lang w:eastAsia="en-CA"/>
        </w:rPr>
        <w:t>establishing your</w:t>
      </w:r>
      <w:r w:rsidR="006B44F7">
        <w:rPr>
          <w:rFonts w:cs="Calibri"/>
          <w:bCs/>
          <w:sz w:val="20"/>
          <w:szCs w:val="20"/>
          <w:lang w:eastAsia="en-CA"/>
        </w:rPr>
        <w:t xml:space="preserve"> level of skill in a subject.  In competency terms, one person’s competency in a subject </w:t>
      </w:r>
      <w:r w:rsidR="00BF2158">
        <w:rPr>
          <w:rFonts w:cs="Calibri"/>
          <w:bCs/>
          <w:sz w:val="20"/>
          <w:szCs w:val="20"/>
          <w:lang w:eastAsia="en-CA"/>
        </w:rPr>
        <w:t>differ</w:t>
      </w:r>
      <w:r w:rsidR="006B44F7">
        <w:rPr>
          <w:rFonts w:cs="Calibri"/>
          <w:bCs/>
          <w:sz w:val="20"/>
          <w:szCs w:val="20"/>
          <w:lang w:eastAsia="en-CA"/>
        </w:rPr>
        <w:t xml:space="preserve"> from another based on the range of </w:t>
      </w:r>
      <w:r w:rsidR="00BF2158">
        <w:rPr>
          <w:rFonts w:cs="Calibri"/>
          <w:bCs/>
          <w:sz w:val="20"/>
          <w:szCs w:val="20"/>
          <w:lang w:eastAsia="en-CA"/>
        </w:rPr>
        <w:t>competencies</w:t>
      </w:r>
      <w:r w:rsidR="006B44F7">
        <w:rPr>
          <w:rFonts w:cs="Calibri"/>
          <w:bCs/>
          <w:sz w:val="20"/>
          <w:szCs w:val="20"/>
          <w:lang w:eastAsia="en-CA"/>
        </w:rPr>
        <w:t xml:space="preserve"> </w:t>
      </w:r>
      <w:r w:rsidR="00BF2158">
        <w:rPr>
          <w:rFonts w:cs="Calibri"/>
          <w:bCs/>
          <w:sz w:val="20"/>
          <w:szCs w:val="20"/>
          <w:lang w:eastAsia="en-CA"/>
        </w:rPr>
        <w:t>a</w:t>
      </w:r>
      <w:r w:rsidR="006B44F7">
        <w:rPr>
          <w:rFonts w:cs="Calibri"/>
          <w:bCs/>
          <w:sz w:val="20"/>
          <w:szCs w:val="20"/>
          <w:lang w:eastAsia="en-CA"/>
        </w:rPr>
        <w:t xml:space="preserve"> level of performance on each.  As an example Farmer A I </w:t>
      </w:r>
      <w:r w:rsidR="00BF2158">
        <w:rPr>
          <w:rFonts w:cs="Calibri"/>
          <w:bCs/>
          <w:sz w:val="20"/>
          <w:szCs w:val="20"/>
          <w:lang w:eastAsia="en-CA"/>
        </w:rPr>
        <w:t>differs</w:t>
      </w:r>
      <w:r w:rsidR="006B44F7">
        <w:rPr>
          <w:rFonts w:cs="Calibri"/>
          <w:bCs/>
          <w:sz w:val="20"/>
          <w:szCs w:val="20"/>
          <w:lang w:eastAsia="en-CA"/>
        </w:rPr>
        <w:t xml:space="preserve"> from Farmer B by the range of skills and the level of practice </w:t>
      </w:r>
    </w:p>
    <w:p w:rsidR="00154749" w:rsidRDefault="00154749" w:rsidP="00154749">
      <w:pPr>
        <w:pStyle w:val="ListParagraph"/>
        <w:spacing w:after="0" w:line="240" w:lineRule="auto"/>
        <w:rPr>
          <w:rFonts w:cs="Calibri"/>
          <w:bCs/>
          <w:sz w:val="20"/>
          <w:szCs w:val="20"/>
          <w:lang w:eastAsia="en-CA"/>
        </w:rPr>
      </w:pPr>
    </w:p>
    <w:p w:rsidR="00AA1E2A" w:rsidRPr="00AA1E2A" w:rsidRDefault="00AA1E2A" w:rsidP="00AA1E2A">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The writer </w:t>
      </w:r>
      <w:r w:rsidR="00F26081">
        <w:rPr>
          <w:rFonts w:cs="Calibri"/>
          <w:bCs/>
          <w:sz w:val="20"/>
          <w:szCs w:val="20"/>
          <w:lang w:eastAsia="en-CA"/>
        </w:rPr>
        <w:t xml:space="preserve">study of teaching and learning reveals </w:t>
      </w:r>
      <w:r>
        <w:rPr>
          <w:rFonts w:cs="Calibri"/>
          <w:bCs/>
          <w:sz w:val="20"/>
          <w:szCs w:val="20"/>
          <w:lang w:eastAsia="en-CA"/>
        </w:rPr>
        <w:t xml:space="preserve">that teaching and summative assessment are separate functions and that asking </w:t>
      </w:r>
      <w:r w:rsidR="00B52CDC">
        <w:rPr>
          <w:rFonts w:cs="Calibri"/>
          <w:bCs/>
          <w:sz w:val="20"/>
          <w:szCs w:val="20"/>
          <w:lang w:eastAsia="en-CA"/>
        </w:rPr>
        <w:t>teachers</w:t>
      </w:r>
      <w:r>
        <w:rPr>
          <w:rFonts w:cs="Calibri"/>
          <w:bCs/>
          <w:sz w:val="20"/>
          <w:szCs w:val="20"/>
          <w:lang w:eastAsia="en-CA"/>
        </w:rPr>
        <w:t xml:space="preserve"> to do both results in (1) standards vary from school to school, (2) fragmented, (3) open to bias, (4) leave results open to interpretation  As examples of where the functions are separated (1) Apprenticeship (2) music, (</w:t>
      </w:r>
      <w:r w:rsidR="00154749">
        <w:rPr>
          <w:rFonts w:cs="Calibri"/>
          <w:bCs/>
          <w:sz w:val="20"/>
          <w:szCs w:val="20"/>
          <w:lang w:eastAsia="en-CA"/>
        </w:rPr>
        <w:t>3</w:t>
      </w:r>
      <w:r>
        <w:rPr>
          <w:rFonts w:cs="Calibri"/>
          <w:bCs/>
          <w:sz w:val="20"/>
          <w:szCs w:val="20"/>
          <w:lang w:eastAsia="en-CA"/>
        </w:rPr>
        <w:t>) sports generally and swimming in particular</w:t>
      </w:r>
      <w:r w:rsidR="00154749">
        <w:rPr>
          <w:rFonts w:cs="Calibri"/>
          <w:bCs/>
          <w:sz w:val="20"/>
          <w:szCs w:val="20"/>
          <w:lang w:eastAsia="en-CA"/>
        </w:rPr>
        <w:t>, by this I mean that the teaching function and the assignment of levels of accomplishment are separate authorities</w:t>
      </w:r>
      <w:r>
        <w:rPr>
          <w:rFonts w:cs="Calibri"/>
          <w:bCs/>
          <w:sz w:val="20"/>
          <w:szCs w:val="20"/>
          <w:lang w:eastAsia="en-CA"/>
        </w:rPr>
        <w:t xml:space="preserve">. </w:t>
      </w:r>
      <w:r w:rsidRPr="0090785D">
        <w:rPr>
          <w:rFonts w:cs="Calibri"/>
          <w:bCs/>
          <w:sz w:val="20"/>
          <w:szCs w:val="20"/>
          <w:lang w:eastAsia="en-CA"/>
        </w:rPr>
        <w:t xml:space="preserve">  </w:t>
      </w:r>
    </w:p>
    <w:p w:rsidR="00483456" w:rsidRPr="00483456" w:rsidRDefault="00483456" w:rsidP="00483456">
      <w:pPr>
        <w:spacing w:after="0" w:line="240" w:lineRule="auto"/>
        <w:rPr>
          <w:rFonts w:cs="Calibri"/>
          <w:bCs/>
          <w:sz w:val="20"/>
          <w:szCs w:val="20"/>
          <w:lang w:eastAsia="en-CA"/>
        </w:rPr>
      </w:pPr>
    </w:p>
    <w:p w:rsidR="00360203" w:rsidRDefault="00360203" w:rsidP="00360203">
      <w:pPr>
        <w:pStyle w:val="ListParagraph"/>
        <w:numPr>
          <w:ilvl w:val="0"/>
          <w:numId w:val="30"/>
        </w:numPr>
        <w:spacing w:after="0" w:line="240" w:lineRule="auto"/>
        <w:rPr>
          <w:rFonts w:cs="Calibri"/>
          <w:bCs/>
          <w:sz w:val="20"/>
          <w:szCs w:val="20"/>
          <w:lang w:eastAsia="en-CA"/>
        </w:rPr>
      </w:pPr>
      <w:r>
        <w:rPr>
          <w:rFonts w:cs="Calibri"/>
          <w:bCs/>
          <w:sz w:val="20"/>
          <w:szCs w:val="20"/>
          <w:lang w:eastAsia="en-CA"/>
        </w:rPr>
        <w:t xml:space="preserve">Who </w:t>
      </w:r>
      <w:r w:rsidR="000D56A1">
        <w:rPr>
          <w:rFonts w:cs="Calibri"/>
          <w:bCs/>
          <w:sz w:val="20"/>
          <w:szCs w:val="20"/>
          <w:lang w:eastAsia="en-CA"/>
        </w:rPr>
        <w:t xml:space="preserve">should </w:t>
      </w:r>
      <w:r>
        <w:rPr>
          <w:rFonts w:cs="Calibri"/>
          <w:bCs/>
          <w:sz w:val="20"/>
          <w:szCs w:val="20"/>
          <w:lang w:eastAsia="en-CA"/>
        </w:rPr>
        <w:t xml:space="preserve">define </w:t>
      </w:r>
      <w:r w:rsidR="00B52CDC">
        <w:rPr>
          <w:rFonts w:cs="Calibri"/>
          <w:bCs/>
          <w:sz w:val="20"/>
          <w:szCs w:val="20"/>
          <w:lang w:eastAsia="en-CA"/>
        </w:rPr>
        <w:t>levels?</w:t>
      </w:r>
    </w:p>
    <w:p w:rsidR="00EB542C" w:rsidRDefault="00154749" w:rsidP="00154749">
      <w:pPr>
        <w:pStyle w:val="ListParagraph"/>
        <w:rPr>
          <w:rFonts w:cs="Calibri"/>
          <w:bCs/>
          <w:sz w:val="20"/>
          <w:szCs w:val="20"/>
          <w:lang w:eastAsia="en-CA"/>
        </w:rPr>
      </w:pPr>
      <w:r>
        <w:rPr>
          <w:rFonts w:cs="Calibri"/>
          <w:bCs/>
          <w:sz w:val="20"/>
          <w:szCs w:val="20"/>
          <w:lang w:eastAsia="en-CA"/>
        </w:rPr>
        <w:t>The establishment of levels of achievement/performance</w:t>
      </w:r>
      <w:r w:rsidR="00EB542C">
        <w:rPr>
          <w:rFonts w:cs="Calibri"/>
          <w:bCs/>
          <w:sz w:val="20"/>
          <w:szCs w:val="20"/>
          <w:lang w:eastAsia="en-CA"/>
        </w:rPr>
        <w:t xml:space="preserve"> </w:t>
      </w:r>
      <w:r>
        <w:rPr>
          <w:rFonts w:cs="Calibri"/>
          <w:bCs/>
          <w:sz w:val="20"/>
          <w:szCs w:val="20"/>
          <w:lang w:eastAsia="en-CA"/>
        </w:rPr>
        <w:t>involves two stakeholders, fir</w:t>
      </w:r>
      <w:r w:rsidR="00EB542C">
        <w:rPr>
          <w:rFonts w:cs="Calibri"/>
          <w:bCs/>
          <w:sz w:val="20"/>
          <w:szCs w:val="20"/>
          <w:lang w:eastAsia="en-CA"/>
        </w:rPr>
        <w:t>s</w:t>
      </w:r>
      <w:r>
        <w:rPr>
          <w:rFonts w:cs="Calibri"/>
          <w:bCs/>
          <w:sz w:val="20"/>
          <w:szCs w:val="20"/>
          <w:lang w:eastAsia="en-CA"/>
        </w:rPr>
        <w:t xml:space="preserve">t the user of the service and by this I </w:t>
      </w:r>
      <w:r w:rsidR="00B52CDC">
        <w:rPr>
          <w:rFonts w:cs="Calibri"/>
          <w:bCs/>
          <w:sz w:val="20"/>
          <w:szCs w:val="20"/>
          <w:lang w:eastAsia="en-CA"/>
        </w:rPr>
        <w:t>include</w:t>
      </w:r>
      <w:r>
        <w:rPr>
          <w:rFonts w:cs="Calibri"/>
          <w:bCs/>
          <w:sz w:val="20"/>
          <w:szCs w:val="20"/>
          <w:lang w:eastAsia="en-CA"/>
        </w:rPr>
        <w:t xml:space="preserve"> students, parents, employers, </w:t>
      </w:r>
      <w:r w:rsidR="00B52CDC">
        <w:rPr>
          <w:rFonts w:cs="Calibri"/>
          <w:bCs/>
          <w:sz w:val="20"/>
          <w:szCs w:val="20"/>
          <w:lang w:eastAsia="en-CA"/>
        </w:rPr>
        <w:t>post-secondary</w:t>
      </w:r>
      <w:r>
        <w:rPr>
          <w:rFonts w:cs="Calibri"/>
          <w:bCs/>
          <w:sz w:val="20"/>
          <w:szCs w:val="20"/>
          <w:lang w:eastAsia="en-CA"/>
        </w:rPr>
        <w:t xml:space="preserve"> institutions and the public at large.  </w:t>
      </w:r>
      <w:r w:rsidR="00B52CDC">
        <w:rPr>
          <w:rFonts w:cs="Calibri"/>
          <w:bCs/>
          <w:sz w:val="20"/>
          <w:szCs w:val="20"/>
          <w:lang w:eastAsia="en-CA"/>
        </w:rPr>
        <w:t>Government</w:t>
      </w:r>
    </w:p>
    <w:p w:rsidR="00C82283" w:rsidRPr="00C82283" w:rsidRDefault="00F26081" w:rsidP="00F26081">
      <w:pPr>
        <w:spacing w:after="0" w:line="240" w:lineRule="auto"/>
        <w:rPr>
          <w:rFonts w:cs="Calibri"/>
          <w:b/>
          <w:bCs/>
          <w:sz w:val="20"/>
          <w:szCs w:val="20"/>
          <w:lang w:eastAsia="en-CA"/>
        </w:rPr>
      </w:pPr>
      <w:r w:rsidRPr="00C82283">
        <w:rPr>
          <w:rFonts w:cs="Calibri"/>
          <w:b/>
          <w:bCs/>
          <w:sz w:val="20"/>
          <w:szCs w:val="20"/>
          <w:lang w:eastAsia="en-CA"/>
        </w:rPr>
        <w:t xml:space="preserve">Conclusions: </w:t>
      </w:r>
    </w:p>
    <w:p w:rsidR="00C82283" w:rsidRPr="00C82283" w:rsidRDefault="00C82283" w:rsidP="00C82283">
      <w:pPr>
        <w:spacing w:after="0" w:line="240" w:lineRule="auto"/>
        <w:rPr>
          <w:rFonts w:cs="Calibri"/>
          <w:bCs/>
          <w:sz w:val="20"/>
          <w:szCs w:val="20"/>
          <w:lang w:eastAsia="en-CA"/>
        </w:rPr>
      </w:pPr>
      <w:r>
        <w:rPr>
          <w:rFonts w:cs="Calibri"/>
          <w:bCs/>
          <w:sz w:val="20"/>
          <w:szCs w:val="20"/>
          <w:lang w:eastAsia="en-CA"/>
        </w:rPr>
        <w:t>The process of gaining an education could benefit from:</w:t>
      </w:r>
    </w:p>
    <w:p w:rsidR="00C82283" w:rsidRDefault="00C82283" w:rsidP="00C82283">
      <w:pPr>
        <w:pStyle w:val="ListParagraph"/>
        <w:numPr>
          <w:ilvl w:val="0"/>
          <w:numId w:val="35"/>
        </w:numPr>
        <w:spacing w:after="0" w:line="240" w:lineRule="auto"/>
        <w:rPr>
          <w:rFonts w:cs="Calibri"/>
          <w:bCs/>
          <w:sz w:val="20"/>
          <w:szCs w:val="20"/>
          <w:lang w:eastAsia="en-CA"/>
        </w:rPr>
      </w:pPr>
      <w:r>
        <w:rPr>
          <w:rFonts w:cs="Calibri"/>
          <w:bCs/>
          <w:sz w:val="20"/>
          <w:szCs w:val="20"/>
          <w:lang w:eastAsia="en-CA"/>
        </w:rPr>
        <w:t>Basing curriculum on competencies rather than outcomes</w:t>
      </w:r>
    </w:p>
    <w:p w:rsidR="00C82283" w:rsidRDefault="00C82283" w:rsidP="00C82283">
      <w:pPr>
        <w:pStyle w:val="ListParagraph"/>
        <w:numPr>
          <w:ilvl w:val="0"/>
          <w:numId w:val="35"/>
        </w:numPr>
        <w:spacing w:after="0" w:line="240" w:lineRule="auto"/>
        <w:rPr>
          <w:rFonts w:cs="Calibri"/>
          <w:bCs/>
          <w:sz w:val="20"/>
          <w:szCs w:val="20"/>
          <w:lang w:eastAsia="en-CA"/>
        </w:rPr>
      </w:pPr>
      <w:r>
        <w:rPr>
          <w:rFonts w:cs="Calibri"/>
          <w:bCs/>
          <w:sz w:val="20"/>
          <w:szCs w:val="20"/>
          <w:lang w:eastAsia="en-CA"/>
        </w:rPr>
        <w:t xml:space="preserve">Developing an </w:t>
      </w:r>
      <w:r w:rsidRPr="00C82283">
        <w:rPr>
          <w:rFonts w:cs="Calibri"/>
          <w:bCs/>
          <w:sz w:val="20"/>
          <w:szCs w:val="20"/>
          <w:lang w:eastAsia="en-CA"/>
        </w:rPr>
        <w:t>independent analysis of each field of study</w:t>
      </w:r>
    </w:p>
    <w:p w:rsidR="00C82283" w:rsidRDefault="00C82283" w:rsidP="00C82283">
      <w:pPr>
        <w:pStyle w:val="ListParagraph"/>
        <w:numPr>
          <w:ilvl w:val="0"/>
          <w:numId w:val="35"/>
        </w:numPr>
        <w:spacing w:after="0" w:line="240" w:lineRule="auto"/>
        <w:rPr>
          <w:rFonts w:cs="Calibri"/>
          <w:bCs/>
          <w:sz w:val="20"/>
          <w:szCs w:val="20"/>
          <w:lang w:eastAsia="en-CA"/>
        </w:rPr>
      </w:pPr>
      <w:r>
        <w:rPr>
          <w:rFonts w:cs="Calibri"/>
          <w:bCs/>
          <w:sz w:val="20"/>
          <w:szCs w:val="20"/>
          <w:lang w:eastAsia="en-CA"/>
        </w:rPr>
        <w:lastRenderedPageBreak/>
        <w:t>Replacing Grades with recognizes levels determined from an examination of the field</w:t>
      </w:r>
    </w:p>
    <w:p w:rsidR="00360203" w:rsidRPr="00A619B9" w:rsidRDefault="00A619B9" w:rsidP="00C82283">
      <w:pPr>
        <w:pStyle w:val="ListParagraph"/>
        <w:numPr>
          <w:ilvl w:val="0"/>
          <w:numId w:val="35"/>
        </w:numPr>
        <w:spacing w:after="0" w:line="240" w:lineRule="auto"/>
        <w:rPr>
          <w:rFonts w:cs="Calibri"/>
          <w:bCs/>
          <w:sz w:val="20"/>
          <w:szCs w:val="20"/>
          <w:lang w:eastAsia="en-CA"/>
        </w:rPr>
      </w:pPr>
      <w:r w:rsidRPr="00A619B9">
        <w:rPr>
          <w:rFonts w:cs="Calibri"/>
          <w:bCs/>
          <w:sz w:val="20"/>
          <w:szCs w:val="20"/>
          <w:lang w:eastAsia="en-CA"/>
        </w:rPr>
        <w:t>Establishing an independent body to evaluate students to determine their level within a field</w:t>
      </w:r>
    </w:p>
    <w:p w:rsidR="005B2830" w:rsidRDefault="005B2830" w:rsidP="00BC4BEB">
      <w:pPr>
        <w:spacing w:after="0" w:line="240" w:lineRule="auto"/>
        <w:rPr>
          <w:rFonts w:cs="Calibri"/>
          <w:bCs/>
          <w:sz w:val="20"/>
          <w:szCs w:val="20"/>
          <w:lang w:eastAsia="en-CA"/>
        </w:rPr>
      </w:pPr>
    </w:p>
    <w:p w:rsidR="00817528" w:rsidRPr="0046760E" w:rsidRDefault="00817528" w:rsidP="00BC4BEB">
      <w:pPr>
        <w:spacing w:after="0" w:line="240" w:lineRule="auto"/>
        <w:rPr>
          <w:rFonts w:cs="Calibri"/>
          <w:b/>
          <w:bCs/>
          <w:sz w:val="20"/>
          <w:szCs w:val="20"/>
          <w:lang w:eastAsia="en-CA"/>
        </w:rPr>
      </w:pPr>
      <w:r w:rsidRPr="0046760E">
        <w:rPr>
          <w:rFonts w:cs="Calibri"/>
          <w:b/>
          <w:bCs/>
          <w:sz w:val="20"/>
          <w:szCs w:val="20"/>
          <w:lang w:eastAsia="en-CA"/>
        </w:rPr>
        <w:t>Proposal</w:t>
      </w:r>
    </w:p>
    <w:p w:rsidR="00031614" w:rsidRDefault="00283912" w:rsidP="00BC4BEB">
      <w:pPr>
        <w:pStyle w:val="ListParagraph"/>
        <w:numPr>
          <w:ilvl w:val="0"/>
          <w:numId w:val="31"/>
        </w:numPr>
        <w:spacing w:after="0" w:line="240" w:lineRule="auto"/>
        <w:rPr>
          <w:rFonts w:cs="Calibri"/>
          <w:bCs/>
          <w:sz w:val="20"/>
          <w:szCs w:val="20"/>
          <w:lang w:eastAsia="en-CA"/>
        </w:rPr>
      </w:pPr>
      <w:r w:rsidRPr="00031614">
        <w:rPr>
          <w:rFonts w:cs="Calibri"/>
          <w:bCs/>
          <w:sz w:val="20"/>
          <w:szCs w:val="20"/>
          <w:lang w:eastAsia="en-CA"/>
        </w:rPr>
        <w:t xml:space="preserve">To </w:t>
      </w:r>
      <w:r w:rsidR="00031614" w:rsidRPr="00031614">
        <w:rPr>
          <w:rFonts w:cs="Calibri"/>
          <w:bCs/>
          <w:sz w:val="20"/>
          <w:szCs w:val="20"/>
          <w:lang w:eastAsia="en-CA"/>
        </w:rPr>
        <w:t>identify levels of proficiency in math</w:t>
      </w:r>
    </w:p>
    <w:p w:rsidR="00CC3F8D" w:rsidRPr="00031614" w:rsidRDefault="00283912" w:rsidP="00BC4BEB">
      <w:pPr>
        <w:pStyle w:val="ListParagraph"/>
        <w:numPr>
          <w:ilvl w:val="0"/>
          <w:numId w:val="31"/>
        </w:numPr>
        <w:spacing w:after="0" w:line="240" w:lineRule="auto"/>
        <w:rPr>
          <w:rFonts w:cs="Calibri"/>
          <w:bCs/>
          <w:sz w:val="20"/>
          <w:szCs w:val="20"/>
          <w:lang w:eastAsia="en-CA"/>
        </w:rPr>
      </w:pPr>
      <w:r w:rsidRPr="00031614">
        <w:rPr>
          <w:rFonts w:cs="Calibri"/>
          <w:bCs/>
          <w:sz w:val="20"/>
          <w:szCs w:val="20"/>
          <w:lang w:eastAsia="en-CA"/>
        </w:rPr>
        <w:t xml:space="preserve">establish </w:t>
      </w:r>
      <w:r w:rsidR="00817528" w:rsidRPr="00031614">
        <w:rPr>
          <w:rFonts w:cs="Calibri"/>
          <w:bCs/>
          <w:sz w:val="20"/>
          <w:szCs w:val="20"/>
          <w:lang w:eastAsia="en-CA"/>
        </w:rPr>
        <w:t>a</w:t>
      </w:r>
      <w:r w:rsidR="00CC3F8D" w:rsidRPr="00031614">
        <w:rPr>
          <w:rFonts w:cs="Calibri"/>
          <w:bCs/>
          <w:sz w:val="20"/>
          <w:szCs w:val="20"/>
          <w:lang w:eastAsia="en-CA"/>
        </w:rPr>
        <w:t xml:space="preserve">n independent </w:t>
      </w:r>
      <w:r w:rsidR="00817528" w:rsidRPr="00031614">
        <w:rPr>
          <w:rFonts w:cs="Calibri"/>
          <w:bCs/>
          <w:sz w:val="20"/>
          <w:szCs w:val="20"/>
          <w:lang w:eastAsia="en-CA"/>
        </w:rPr>
        <w:t xml:space="preserve">assessment service </w:t>
      </w:r>
      <w:r w:rsidR="00012972" w:rsidRPr="00031614">
        <w:rPr>
          <w:rFonts w:cs="Calibri"/>
          <w:bCs/>
          <w:sz w:val="20"/>
          <w:szCs w:val="20"/>
          <w:lang w:eastAsia="en-CA"/>
        </w:rPr>
        <w:t>to c</w:t>
      </w:r>
      <w:r w:rsidR="00D87664" w:rsidRPr="00031614">
        <w:rPr>
          <w:rFonts w:cs="Calibri"/>
          <w:bCs/>
          <w:sz w:val="20"/>
          <w:szCs w:val="20"/>
          <w:lang w:eastAsia="en-CA"/>
        </w:rPr>
        <w:t>ertify</w:t>
      </w:r>
      <w:r w:rsidR="00BC4BEB" w:rsidRPr="00031614">
        <w:rPr>
          <w:rFonts w:cs="Calibri"/>
          <w:bCs/>
          <w:sz w:val="20"/>
          <w:szCs w:val="20"/>
          <w:lang w:eastAsia="en-CA"/>
        </w:rPr>
        <w:t xml:space="preserve"> a person’s </w:t>
      </w:r>
      <w:r w:rsidR="00031614">
        <w:rPr>
          <w:rFonts w:cs="Calibri"/>
          <w:bCs/>
          <w:sz w:val="20"/>
          <w:szCs w:val="20"/>
          <w:lang w:eastAsia="en-CA"/>
        </w:rPr>
        <w:t>level of math</w:t>
      </w:r>
      <w:r w:rsidR="00B501CB" w:rsidRPr="00031614">
        <w:rPr>
          <w:rFonts w:cs="Calibri"/>
          <w:bCs/>
          <w:sz w:val="20"/>
          <w:szCs w:val="20"/>
          <w:lang w:eastAsia="en-CA"/>
        </w:rPr>
        <w:t xml:space="preserve"> </w:t>
      </w:r>
    </w:p>
    <w:p w:rsidR="00283912" w:rsidRDefault="00283912" w:rsidP="00BC4BEB">
      <w:pPr>
        <w:spacing w:after="0" w:line="240" w:lineRule="auto"/>
        <w:rPr>
          <w:rFonts w:cs="Calibri"/>
          <w:bCs/>
          <w:sz w:val="20"/>
          <w:szCs w:val="20"/>
          <w:lang w:eastAsia="en-CA"/>
        </w:rPr>
      </w:pPr>
    </w:p>
    <w:p w:rsidR="00EB542C" w:rsidRDefault="00EB542C" w:rsidP="00EB542C">
      <w:pPr>
        <w:pStyle w:val="ListParagraph"/>
        <w:rPr>
          <w:rFonts w:cs="Calibri"/>
          <w:bCs/>
          <w:sz w:val="20"/>
          <w:szCs w:val="20"/>
          <w:lang w:eastAsia="en-CA"/>
        </w:rPr>
      </w:pPr>
      <w:r>
        <w:rPr>
          <w:rFonts w:cs="Calibri"/>
          <w:bCs/>
          <w:sz w:val="20"/>
          <w:szCs w:val="20"/>
          <w:lang w:eastAsia="en-CA"/>
        </w:rPr>
        <w:t xml:space="preserve">Three possibilities come quickly to mind: (government as it does for apprenticeship, (2) a private testing agency such as Pearson </w:t>
      </w:r>
      <w:r w:rsidR="00B52CDC">
        <w:rPr>
          <w:rFonts w:cs="Calibri"/>
          <w:bCs/>
          <w:sz w:val="20"/>
          <w:szCs w:val="20"/>
          <w:lang w:eastAsia="en-CA"/>
        </w:rPr>
        <w:t>or,</w:t>
      </w:r>
      <w:r>
        <w:rPr>
          <w:rFonts w:cs="Calibri"/>
          <w:bCs/>
          <w:sz w:val="20"/>
          <w:szCs w:val="20"/>
          <w:lang w:eastAsia="en-CA"/>
        </w:rPr>
        <w:t xml:space="preserve"> an NGO established for the purpose or a professional association such as the Canadian Mathematical Society</w:t>
      </w:r>
    </w:p>
    <w:p w:rsidR="00EB542C" w:rsidRPr="0046760E" w:rsidRDefault="00EB542C" w:rsidP="00BC4BEB">
      <w:pPr>
        <w:spacing w:after="0" w:line="240" w:lineRule="auto"/>
        <w:rPr>
          <w:rFonts w:cs="Calibri"/>
          <w:bCs/>
          <w:sz w:val="20"/>
          <w:szCs w:val="20"/>
          <w:lang w:eastAsia="en-CA"/>
        </w:rPr>
      </w:pPr>
    </w:p>
    <w:p w:rsidR="00031614" w:rsidRDefault="00031614" w:rsidP="00BC4BEB">
      <w:pPr>
        <w:spacing w:after="0" w:line="240" w:lineRule="auto"/>
        <w:rPr>
          <w:b/>
          <w:sz w:val="20"/>
          <w:szCs w:val="20"/>
          <w:lang w:val="en-US"/>
        </w:rPr>
      </w:pPr>
      <w:r>
        <w:rPr>
          <w:b/>
          <w:sz w:val="20"/>
          <w:szCs w:val="20"/>
          <w:lang w:val="en-US"/>
        </w:rPr>
        <w:t>Steps:</w:t>
      </w:r>
    </w:p>
    <w:p w:rsidR="00031614" w:rsidRDefault="00031614" w:rsidP="00031614">
      <w:pPr>
        <w:pStyle w:val="ListParagraph"/>
        <w:numPr>
          <w:ilvl w:val="0"/>
          <w:numId w:val="32"/>
        </w:numPr>
        <w:spacing w:after="0" w:line="240" w:lineRule="auto"/>
        <w:rPr>
          <w:sz w:val="20"/>
          <w:szCs w:val="20"/>
          <w:lang w:val="en-US"/>
        </w:rPr>
      </w:pPr>
      <w:r>
        <w:rPr>
          <w:sz w:val="20"/>
          <w:szCs w:val="20"/>
          <w:lang w:val="en-US"/>
        </w:rPr>
        <w:t>Prepare a math analys</w:t>
      </w:r>
      <w:r w:rsidR="00360203">
        <w:rPr>
          <w:sz w:val="20"/>
          <w:szCs w:val="20"/>
          <w:lang w:val="en-US"/>
        </w:rPr>
        <w:t>i</w:t>
      </w:r>
      <w:r>
        <w:rPr>
          <w:sz w:val="20"/>
          <w:szCs w:val="20"/>
          <w:lang w:val="en-US"/>
        </w:rPr>
        <w:t>s</w:t>
      </w:r>
    </w:p>
    <w:p w:rsidR="00031614" w:rsidRDefault="00031614" w:rsidP="00031614">
      <w:pPr>
        <w:pStyle w:val="ListParagraph"/>
        <w:numPr>
          <w:ilvl w:val="0"/>
          <w:numId w:val="32"/>
        </w:numPr>
        <w:spacing w:after="0" w:line="240" w:lineRule="auto"/>
        <w:rPr>
          <w:sz w:val="20"/>
          <w:szCs w:val="20"/>
          <w:lang w:val="en-US"/>
        </w:rPr>
      </w:pPr>
      <w:r>
        <w:rPr>
          <w:sz w:val="20"/>
          <w:szCs w:val="20"/>
          <w:lang w:val="en-US"/>
        </w:rPr>
        <w:t>Identify recognized levels</w:t>
      </w:r>
    </w:p>
    <w:p w:rsidR="00031614" w:rsidRPr="00031614" w:rsidRDefault="00031614" w:rsidP="00BC4BEB">
      <w:pPr>
        <w:pStyle w:val="ListParagraph"/>
        <w:numPr>
          <w:ilvl w:val="0"/>
          <w:numId w:val="32"/>
        </w:numPr>
        <w:spacing w:after="0" w:line="240" w:lineRule="auto"/>
        <w:rPr>
          <w:b/>
          <w:sz w:val="20"/>
          <w:szCs w:val="20"/>
          <w:lang w:val="en-US"/>
        </w:rPr>
      </w:pPr>
      <w:r w:rsidRPr="00031614">
        <w:rPr>
          <w:sz w:val="20"/>
          <w:szCs w:val="20"/>
          <w:lang w:val="en-US"/>
        </w:rPr>
        <w:t>Establish an independent assessment service</w:t>
      </w:r>
    </w:p>
    <w:p w:rsidR="00031614" w:rsidRPr="00031614" w:rsidRDefault="00031614" w:rsidP="00031614">
      <w:pPr>
        <w:pStyle w:val="ListParagraph"/>
        <w:spacing w:after="0" w:line="240" w:lineRule="auto"/>
        <w:rPr>
          <w:b/>
          <w:sz w:val="20"/>
          <w:szCs w:val="20"/>
          <w:lang w:val="en-US"/>
        </w:rPr>
      </w:pPr>
    </w:p>
    <w:p w:rsidR="00DD2DB4" w:rsidRPr="00031614" w:rsidRDefault="00DD2DB4" w:rsidP="00F51545">
      <w:pPr>
        <w:spacing w:after="0" w:line="240" w:lineRule="auto"/>
        <w:rPr>
          <w:b/>
          <w:sz w:val="20"/>
          <w:szCs w:val="20"/>
          <w:lang w:val="en-US"/>
        </w:rPr>
      </w:pPr>
      <w:r w:rsidRPr="00031614">
        <w:rPr>
          <w:b/>
          <w:sz w:val="20"/>
          <w:szCs w:val="20"/>
          <w:lang w:val="en-US"/>
        </w:rPr>
        <w:t>Characteristics of Service</w:t>
      </w:r>
    </w:p>
    <w:p w:rsidR="00CF7EC9" w:rsidRDefault="00031614" w:rsidP="00BC4BEB">
      <w:pPr>
        <w:pStyle w:val="ListParagraph"/>
        <w:numPr>
          <w:ilvl w:val="0"/>
          <w:numId w:val="6"/>
        </w:numPr>
        <w:spacing w:after="0" w:line="240" w:lineRule="auto"/>
        <w:rPr>
          <w:sz w:val="20"/>
          <w:szCs w:val="20"/>
          <w:lang w:val="en-US"/>
        </w:rPr>
      </w:pPr>
      <w:r>
        <w:rPr>
          <w:sz w:val="20"/>
          <w:szCs w:val="20"/>
          <w:lang w:val="en-US"/>
        </w:rPr>
        <w:t>Independent of teaching institutions and employers</w:t>
      </w:r>
    </w:p>
    <w:p w:rsidR="00DE2902" w:rsidRPr="0046760E" w:rsidRDefault="00CF7EC9" w:rsidP="00BC4BEB">
      <w:pPr>
        <w:pStyle w:val="ListParagraph"/>
        <w:numPr>
          <w:ilvl w:val="0"/>
          <w:numId w:val="6"/>
        </w:numPr>
        <w:spacing w:after="0" w:line="240" w:lineRule="auto"/>
        <w:rPr>
          <w:sz w:val="20"/>
          <w:szCs w:val="20"/>
          <w:lang w:val="en-US"/>
        </w:rPr>
      </w:pPr>
      <w:r>
        <w:rPr>
          <w:sz w:val="20"/>
          <w:szCs w:val="20"/>
          <w:lang w:val="en-US"/>
        </w:rPr>
        <w:t>Certify applicants level</w:t>
      </w:r>
    </w:p>
    <w:p w:rsidR="00E55010" w:rsidRPr="0046760E" w:rsidRDefault="00886425" w:rsidP="00BC4BEB">
      <w:pPr>
        <w:pStyle w:val="ListParagraph"/>
        <w:numPr>
          <w:ilvl w:val="0"/>
          <w:numId w:val="6"/>
        </w:numPr>
        <w:spacing w:after="0" w:line="240" w:lineRule="auto"/>
        <w:rPr>
          <w:sz w:val="20"/>
          <w:szCs w:val="20"/>
          <w:lang w:val="en-US"/>
        </w:rPr>
      </w:pPr>
      <w:r w:rsidRPr="0046760E">
        <w:rPr>
          <w:sz w:val="20"/>
          <w:szCs w:val="20"/>
          <w:lang w:val="en-US"/>
        </w:rPr>
        <w:t>In</w:t>
      </w:r>
      <w:r w:rsidR="00DD2DB4" w:rsidRPr="0046760E">
        <w:rPr>
          <w:sz w:val="20"/>
          <w:szCs w:val="20"/>
          <w:lang w:val="en-US"/>
        </w:rPr>
        <w:t>de</w:t>
      </w:r>
      <w:r w:rsidR="001903EE" w:rsidRPr="0046760E">
        <w:rPr>
          <w:sz w:val="20"/>
          <w:szCs w:val="20"/>
          <w:lang w:val="en-US"/>
        </w:rPr>
        <w:t>p</w:t>
      </w:r>
      <w:r w:rsidR="00DD2DB4" w:rsidRPr="0046760E">
        <w:rPr>
          <w:sz w:val="20"/>
          <w:szCs w:val="20"/>
          <w:lang w:val="en-US"/>
        </w:rPr>
        <w:t>endent</w:t>
      </w:r>
      <w:r w:rsidR="00CF7EC9">
        <w:rPr>
          <w:sz w:val="20"/>
          <w:szCs w:val="20"/>
          <w:lang w:val="en-US"/>
        </w:rPr>
        <w:t xml:space="preserve"> of government</w:t>
      </w:r>
    </w:p>
    <w:p w:rsidR="00E55010" w:rsidRPr="00CF7EC9" w:rsidRDefault="00DD2DB4" w:rsidP="00BC4BEB">
      <w:pPr>
        <w:pStyle w:val="ListParagraph"/>
        <w:numPr>
          <w:ilvl w:val="0"/>
          <w:numId w:val="6"/>
        </w:numPr>
        <w:spacing w:after="0" w:line="240" w:lineRule="auto"/>
        <w:rPr>
          <w:sz w:val="20"/>
          <w:szCs w:val="20"/>
          <w:lang w:val="en-US"/>
        </w:rPr>
      </w:pPr>
      <w:r w:rsidRPr="00CF7EC9">
        <w:rPr>
          <w:sz w:val="20"/>
          <w:szCs w:val="20"/>
          <w:lang w:val="en-US"/>
        </w:rPr>
        <w:t>Open to individuals</w:t>
      </w:r>
      <w:r w:rsidR="00CF7EC9" w:rsidRPr="00CF7EC9">
        <w:rPr>
          <w:sz w:val="20"/>
          <w:szCs w:val="20"/>
          <w:lang w:val="en-US"/>
        </w:rPr>
        <w:t xml:space="preserve"> of any age</w:t>
      </w:r>
      <w:r w:rsidR="00E55010" w:rsidRPr="00CF7EC9">
        <w:rPr>
          <w:sz w:val="20"/>
          <w:szCs w:val="20"/>
          <w:lang w:val="en-US"/>
        </w:rPr>
        <w:t xml:space="preserve"> </w:t>
      </w:r>
    </w:p>
    <w:p w:rsidR="00E55010" w:rsidRPr="00CF7EC9" w:rsidRDefault="00F51545" w:rsidP="00CF7EC9">
      <w:pPr>
        <w:pStyle w:val="ListParagraph"/>
        <w:numPr>
          <w:ilvl w:val="0"/>
          <w:numId w:val="6"/>
        </w:numPr>
        <w:spacing w:after="0" w:line="240" w:lineRule="auto"/>
        <w:rPr>
          <w:sz w:val="20"/>
          <w:szCs w:val="20"/>
          <w:lang w:val="en-US"/>
        </w:rPr>
      </w:pPr>
      <w:r>
        <w:rPr>
          <w:sz w:val="20"/>
          <w:szCs w:val="20"/>
          <w:lang w:val="en-US"/>
        </w:rPr>
        <w:t xml:space="preserve">By </w:t>
      </w:r>
      <w:r w:rsidR="00031614">
        <w:rPr>
          <w:sz w:val="20"/>
          <w:szCs w:val="20"/>
          <w:lang w:val="en-US"/>
        </w:rPr>
        <w:t>appl</w:t>
      </w:r>
      <w:r>
        <w:rPr>
          <w:sz w:val="20"/>
          <w:szCs w:val="20"/>
          <w:lang w:val="en-US"/>
        </w:rPr>
        <w:t>ication</w:t>
      </w:r>
      <w:r w:rsidR="00031614">
        <w:rPr>
          <w:sz w:val="20"/>
          <w:szCs w:val="20"/>
          <w:lang w:val="en-US"/>
        </w:rPr>
        <w:t xml:space="preserve"> </w:t>
      </w:r>
    </w:p>
    <w:p w:rsidR="00E55010" w:rsidRPr="0046760E" w:rsidRDefault="00031614" w:rsidP="00BC4BEB">
      <w:pPr>
        <w:pStyle w:val="ListParagraph"/>
        <w:numPr>
          <w:ilvl w:val="0"/>
          <w:numId w:val="6"/>
        </w:numPr>
        <w:spacing w:after="0" w:line="240" w:lineRule="auto"/>
        <w:rPr>
          <w:sz w:val="20"/>
          <w:szCs w:val="20"/>
          <w:lang w:val="en-US"/>
        </w:rPr>
      </w:pPr>
      <w:r>
        <w:rPr>
          <w:sz w:val="20"/>
          <w:szCs w:val="20"/>
          <w:lang w:val="en-US"/>
        </w:rPr>
        <w:t xml:space="preserve">Qualification </w:t>
      </w:r>
      <w:r w:rsidR="00DD2DB4" w:rsidRPr="0046760E">
        <w:rPr>
          <w:sz w:val="20"/>
          <w:szCs w:val="20"/>
          <w:lang w:val="en-US"/>
        </w:rPr>
        <w:t>not a credential</w:t>
      </w:r>
    </w:p>
    <w:p w:rsidR="00DF1B7C" w:rsidRDefault="00B501CB" w:rsidP="00BC4BEB">
      <w:pPr>
        <w:pStyle w:val="ListParagraph"/>
        <w:numPr>
          <w:ilvl w:val="0"/>
          <w:numId w:val="6"/>
        </w:numPr>
        <w:spacing w:after="0" w:line="240" w:lineRule="auto"/>
        <w:rPr>
          <w:sz w:val="20"/>
          <w:szCs w:val="20"/>
          <w:lang w:val="en-US"/>
        </w:rPr>
      </w:pPr>
      <w:r w:rsidRPr="0046760E">
        <w:rPr>
          <w:sz w:val="20"/>
          <w:szCs w:val="20"/>
          <w:lang w:val="en-US"/>
        </w:rPr>
        <w:t xml:space="preserve">Results provided to </w:t>
      </w:r>
      <w:r>
        <w:rPr>
          <w:sz w:val="20"/>
          <w:szCs w:val="20"/>
          <w:lang w:val="en-US"/>
        </w:rPr>
        <w:t>person</w:t>
      </w:r>
      <w:r w:rsidR="00CF7EC9">
        <w:rPr>
          <w:sz w:val="20"/>
          <w:szCs w:val="20"/>
          <w:lang w:val="en-US"/>
        </w:rPr>
        <w:t xml:space="preserve"> assessed and, on his request, to others</w:t>
      </w:r>
    </w:p>
    <w:p w:rsidR="00DF1B7C" w:rsidRDefault="00DF1B7C" w:rsidP="00BC4BEB">
      <w:pPr>
        <w:pStyle w:val="ListParagraph"/>
        <w:numPr>
          <w:ilvl w:val="0"/>
          <w:numId w:val="6"/>
        </w:numPr>
        <w:spacing w:after="0" w:line="240" w:lineRule="auto"/>
        <w:rPr>
          <w:sz w:val="20"/>
          <w:szCs w:val="20"/>
          <w:lang w:val="en-US"/>
        </w:rPr>
      </w:pPr>
      <w:r>
        <w:rPr>
          <w:sz w:val="20"/>
          <w:szCs w:val="20"/>
          <w:lang w:val="en-US"/>
        </w:rPr>
        <w:t>Not limited to paper and pencil tests</w:t>
      </w:r>
    </w:p>
    <w:p w:rsidR="00F30936" w:rsidRDefault="00031614" w:rsidP="00BC4BEB">
      <w:pPr>
        <w:pStyle w:val="ListParagraph"/>
        <w:numPr>
          <w:ilvl w:val="0"/>
          <w:numId w:val="6"/>
        </w:numPr>
        <w:spacing w:after="0" w:line="240" w:lineRule="auto"/>
        <w:rPr>
          <w:sz w:val="20"/>
          <w:szCs w:val="20"/>
          <w:lang w:val="en-US"/>
        </w:rPr>
      </w:pPr>
      <w:r>
        <w:rPr>
          <w:sz w:val="20"/>
          <w:szCs w:val="20"/>
          <w:lang w:val="en-US"/>
        </w:rPr>
        <w:t>No age re</w:t>
      </w:r>
      <w:r w:rsidR="00F51545">
        <w:rPr>
          <w:sz w:val="20"/>
          <w:szCs w:val="20"/>
          <w:lang w:val="en-US"/>
        </w:rPr>
        <w:t>striction</w:t>
      </w:r>
    </w:p>
    <w:p w:rsidR="00F51545" w:rsidRDefault="00F51545" w:rsidP="00BC4BEB">
      <w:pPr>
        <w:pStyle w:val="ListParagraph"/>
        <w:numPr>
          <w:ilvl w:val="0"/>
          <w:numId w:val="6"/>
        </w:numPr>
        <w:spacing w:after="0" w:line="240" w:lineRule="auto"/>
        <w:rPr>
          <w:sz w:val="20"/>
          <w:szCs w:val="20"/>
          <w:lang w:val="en-US"/>
        </w:rPr>
      </w:pPr>
      <w:r>
        <w:rPr>
          <w:sz w:val="20"/>
          <w:szCs w:val="20"/>
          <w:lang w:val="en-US"/>
        </w:rPr>
        <w:t>Prior school attendance not required</w:t>
      </w:r>
    </w:p>
    <w:p w:rsidR="00691351" w:rsidRPr="0046760E" w:rsidRDefault="00031614" w:rsidP="00BC4BEB">
      <w:pPr>
        <w:pStyle w:val="ListParagraph"/>
        <w:numPr>
          <w:ilvl w:val="0"/>
          <w:numId w:val="6"/>
        </w:numPr>
        <w:spacing w:after="0" w:line="240" w:lineRule="auto"/>
        <w:rPr>
          <w:sz w:val="20"/>
          <w:szCs w:val="20"/>
          <w:lang w:val="en-US"/>
        </w:rPr>
      </w:pPr>
      <w:r>
        <w:rPr>
          <w:sz w:val="20"/>
          <w:szCs w:val="20"/>
          <w:lang w:val="en-US"/>
        </w:rPr>
        <w:t>Competency based</w:t>
      </w:r>
    </w:p>
    <w:p w:rsidR="00E55010" w:rsidRPr="00CF7EC9" w:rsidRDefault="00E55010" w:rsidP="00CF7EC9">
      <w:pPr>
        <w:spacing w:after="0" w:line="240" w:lineRule="auto"/>
        <w:rPr>
          <w:sz w:val="20"/>
          <w:szCs w:val="20"/>
          <w:lang w:val="en-US"/>
        </w:rPr>
      </w:pPr>
    </w:p>
    <w:p w:rsidR="00952A60" w:rsidRPr="0046760E" w:rsidRDefault="00952A60" w:rsidP="00BC4BEB">
      <w:pPr>
        <w:spacing w:after="0" w:line="240" w:lineRule="auto"/>
        <w:rPr>
          <w:b/>
          <w:sz w:val="20"/>
          <w:szCs w:val="20"/>
          <w:lang w:val="en-US"/>
        </w:rPr>
      </w:pPr>
    </w:p>
    <w:p w:rsidR="00012972" w:rsidRDefault="00327B17" w:rsidP="00012972">
      <w:pPr>
        <w:spacing w:after="0" w:line="240" w:lineRule="auto"/>
        <w:rPr>
          <w:sz w:val="20"/>
          <w:szCs w:val="20"/>
          <w:lang w:val="en-US"/>
        </w:rPr>
      </w:pPr>
      <w:r>
        <w:rPr>
          <w:sz w:val="20"/>
          <w:szCs w:val="20"/>
          <w:lang w:val="en-US"/>
        </w:rPr>
        <w:t>Benefits:</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Independent</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Removes bias</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Improves consistency</w:t>
      </w:r>
    </w:p>
    <w:p w:rsidR="00327B17" w:rsidRDefault="00327B17" w:rsidP="00327B17">
      <w:pPr>
        <w:pStyle w:val="ListParagraph"/>
        <w:numPr>
          <w:ilvl w:val="0"/>
          <w:numId w:val="26"/>
        </w:numPr>
        <w:spacing w:after="0" w:line="240" w:lineRule="auto"/>
        <w:rPr>
          <w:sz w:val="20"/>
          <w:szCs w:val="20"/>
          <w:lang w:val="en-US"/>
        </w:rPr>
      </w:pPr>
      <w:r>
        <w:rPr>
          <w:sz w:val="20"/>
          <w:szCs w:val="20"/>
          <w:lang w:val="en-US"/>
        </w:rPr>
        <w:t>Reduces teacher workload</w:t>
      </w:r>
    </w:p>
    <w:p w:rsidR="00327B17" w:rsidRPr="00327B17" w:rsidRDefault="00691351" w:rsidP="00327B17">
      <w:pPr>
        <w:pStyle w:val="ListParagraph"/>
        <w:numPr>
          <w:ilvl w:val="0"/>
          <w:numId w:val="26"/>
        </w:numPr>
        <w:spacing w:after="0" w:line="240" w:lineRule="auto"/>
        <w:rPr>
          <w:sz w:val="20"/>
          <w:szCs w:val="20"/>
          <w:lang w:val="en-US"/>
        </w:rPr>
      </w:pPr>
      <w:r>
        <w:rPr>
          <w:sz w:val="20"/>
          <w:szCs w:val="20"/>
          <w:lang w:val="en-US"/>
        </w:rPr>
        <w:t>Provide schools with freedom to innovate</w:t>
      </w:r>
    </w:p>
    <w:p w:rsidR="00327B17" w:rsidRDefault="00327B17" w:rsidP="00012972">
      <w:pPr>
        <w:spacing w:after="0" w:line="240" w:lineRule="auto"/>
        <w:rPr>
          <w:sz w:val="20"/>
          <w:szCs w:val="20"/>
          <w:lang w:val="en-US"/>
        </w:rPr>
      </w:pPr>
    </w:p>
    <w:p w:rsidR="00327B17" w:rsidRDefault="00F51545" w:rsidP="00012972">
      <w:pPr>
        <w:spacing w:after="0" w:line="240" w:lineRule="auto"/>
        <w:rPr>
          <w:sz w:val="20"/>
          <w:szCs w:val="20"/>
          <w:lang w:val="en-US"/>
        </w:rPr>
      </w:pPr>
      <w:r>
        <w:rPr>
          <w:sz w:val="20"/>
          <w:szCs w:val="20"/>
          <w:lang w:val="en-US"/>
        </w:rPr>
        <w:t>Models:</w:t>
      </w:r>
    </w:p>
    <w:p w:rsidR="00F51545" w:rsidRDefault="000F588D" w:rsidP="00327B17">
      <w:pPr>
        <w:pStyle w:val="ListParagraph"/>
        <w:numPr>
          <w:ilvl w:val="0"/>
          <w:numId w:val="27"/>
        </w:numPr>
        <w:spacing w:after="0" w:line="240" w:lineRule="auto"/>
        <w:rPr>
          <w:sz w:val="20"/>
          <w:szCs w:val="20"/>
          <w:lang w:val="en-US"/>
        </w:rPr>
      </w:pPr>
      <w:r>
        <w:rPr>
          <w:sz w:val="20"/>
          <w:szCs w:val="20"/>
          <w:lang w:val="en-US"/>
        </w:rPr>
        <w:t xml:space="preserve">Apprenticeship, </w:t>
      </w:r>
    </w:p>
    <w:p w:rsidR="000F588D" w:rsidRDefault="00F51545" w:rsidP="00327B17">
      <w:pPr>
        <w:pStyle w:val="ListParagraph"/>
        <w:numPr>
          <w:ilvl w:val="0"/>
          <w:numId w:val="27"/>
        </w:numPr>
        <w:spacing w:after="0" w:line="240" w:lineRule="auto"/>
        <w:rPr>
          <w:sz w:val="20"/>
          <w:szCs w:val="20"/>
          <w:lang w:val="en-US"/>
        </w:rPr>
      </w:pPr>
      <w:r>
        <w:rPr>
          <w:sz w:val="20"/>
          <w:szCs w:val="20"/>
          <w:lang w:val="en-US"/>
        </w:rPr>
        <w:t>S</w:t>
      </w:r>
      <w:r w:rsidR="000F588D">
        <w:rPr>
          <w:sz w:val="20"/>
          <w:szCs w:val="20"/>
          <w:lang w:val="en-US"/>
        </w:rPr>
        <w:t>wimming model</w:t>
      </w:r>
    </w:p>
    <w:p w:rsidR="00F51545" w:rsidRPr="00327B17" w:rsidRDefault="00F51545" w:rsidP="00327B17">
      <w:pPr>
        <w:pStyle w:val="ListParagraph"/>
        <w:numPr>
          <w:ilvl w:val="0"/>
          <w:numId w:val="27"/>
        </w:numPr>
        <w:spacing w:after="0" w:line="240" w:lineRule="auto"/>
        <w:rPr>
          <w:sz w:val="20"/>
          <w:szCs w:val="20"/>
          <w:lang w:val="en-US"/>
        </w:rPr>
      </w:pPr>
      <w:r>
        <w:rPr>
          <w:sz w:val="20"/>
          <w:szCs w:val="20"/>
          <w:lang w:val="en-US"/>
        </w:rPr>
        <w:t>Music at the Royal Canadian conservatory of music</w:t>
      </w:r>
    </w:p>
    <w:p w:rsidR="00327B17" w:rsidRDefault="00327B17" w:rsidP="00012972">
      <w:pPr>
        <w:spacing w:after="0" w:line="240" w:lineRule="auto"/>
        <w:rPr>
          <w:sz w:val="20"/>
          <w:szCs w:val="20"/>
          <w:lang w:val="en-US"/>
        </w:rPr>
      </w:pPr>
    </w:p>
    <w:p w:rsidR="00903203" w:rsidRDefault="00903203" w:rsidP="00012972">
      <w:pPr>
        <w:spacing w:after="0" w:line="240" w:lineRule="auto"/>
        <w:rPr>
          <w:sz w:val="20"/>
          <w:szCs w:val="20"/>
          <w:lang w:val="en-US"/>
        </w:rPr>
      </w:pPr>
      <w:r>
        <w:rPr>
          <w:sz w:val="20"/>
          <w:szCs w:val="20"/>
          <w:lang w:val="en-US"/>
        </w:rPr>
        <w:t>Assessment</w:t>
      </w:r>
    </w:p>
    <w:p w:rsidR="00F25A6B" w:rsidRDefault="00F25A6B" w:rsidP="00012972">
      <w:pPr>
        <w:spacing w:after="0" w:line="240" w:lineRule="auto"/>
        <w:rPr>
          <w:sz w:val="20"/>
          <w:szCs w:val="20"/>
          <w:lang w:val="en-US"/>
        </w:rPr>
      </w:pPr>
    </w:p>
    <w:p w:rsidR="00903203" w:rsidRDefault="00F25A6B" w:rsidP="00903203">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t>Fo</w:t>
      </w:r>
      <w:r w:rsidR="00903203">
        <w:rPr>
          <w:rFonts w:asciiTheme="minorHAnsi" w:hAnsiTheme="minorHAnsi"/>
          <w:b/>
          <w:sz w:val="22"/>
          <w:szCs w:val="22"/>
        </w:rPr>
        <w:t xml:space="preserve">rmative </w:t>
      </w:r>
      <w:r>
        <w:rPr>
          <w:rFonts w:asciiTheme="minorHAnsi" w:hAnsiTheme="minorHAnsi"/>
          <w:b/>
          <w:sz w:val="22"/>
          <w:szCs w:val="22"/>
        </w:rPr>
        <w:t xml:space="preserve">assessment </w:t>
      </w:r>
      <w:r w:rsidRPr="00F25A6B">
        <w:rPr>
          <w:rFonts w:asciiTheme="minorHAnsi" w:hAnsiTheme="minorHAnsi"/>
          <w:sz w:val="22"/>
          <w:szCs w:val="22"/>
        </w:rPr>
        <w:t xml:space="preserve">is </w:t>
      </w:r>
      <w:r>
        <w:rPr>
          <w:rFonts w:asciiTheme="minorHAnsi" w:hAnsiTheme="minorHAnsi"/>
          <w:sz w:val="22"/>
          <w:szCs w:val="22"/>
        </w:rPr>
        <w:t>led by teachers as part of the ongoing give and take of the learning process</w:t>
      </w:r>
      <w:r w:rsidRPr="00F25A6B">
        <w:rPr>
          <w:rFonts w:asciiTheme="minorHAnsi" w:hAnsiTheme="minorHAnsi"/>
          <w:sz w:val="22"/>
          <w:szCs w:val="22"/>
        </w:rPr>
        <w:t xml:space="preserve"> conducted by teachers for</w:t>
      </w:r>
      <w:r>
        <w:rPr>
          <w:rFonts w:asciiTheme="minorHAnsi" w:hAnsiTheme="minorHAnsi"/>
          <w:b/>
          <w:sz w:val="22"/>
          <w:szCs w:val="22"/>
        </w:rPr>
        <w:t xml:space="preserve"> </w:t>
      </w:r>
      <w:r w:rsidR="00903203">
        <w:rPr>
          <w:rFonts w:asciiTheme="minorHAnsi" w:hAnsiTheme="minorHAnsi"/>
          <w:sz w:val="22"/>
          <w:szCs w:val="22"/>
        </w:rPr>
        <w:t>the purpose of designing additional strategies for the purpose of helping a learner learn.  Criticism prepares a teacher to provide meaningful feedback and is.</w:t>
      </w: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903203">
      <w:pPr>
        <w:pStyle w:val="Standard"/>
        <w:pBdr>
          <w:bottom w:val="single" w:sz="12" w:space="1" w:color="auto"/>
        </w:pBdr>
        <w:jc w:val="both"/>
        <w:rPr>
          <w:rFonts w:asciiTheme="minorHAnsi" w:hAnsiTheme="minorHAnsi"/>
          <w:sz w:val="22"/>
          <w:szCs w:val="22"/>
        </w:rPr>
      </w:pPr>
      <w:r w:rsidRPr="005E7C2D">
        <w:rPr>
          <w:rFonts w:asciiTheme="minorHAnsi" w:hAnsiTheme="minorHAnsi"/>
          <w:b/>
          <w:sz w:val="22"/>
          <w:szCs w:val="22"/>
        </w:rPr>
        <w:t>Evaluation</w:t>
      </w:r>
      <w:r>
        <w:rPr>
          <w:rFonts w:asciiTheme="minorHAnsi" w:hAnsiTheme="minorHAnsi"/>
          <w:sz w:val="22"/>
          <w:szCs w:val="22"/>
        </w:rPr>
        <w:t xml:space="preserve"> is </w:t>
      </w:r>
      <w:r w:rsidR="00F25A6B">
        <w:rPr>
          <w:rFonts w:asciiTheme="minorHAnsi" w:hAnsiTheme="minorHAnsi"/>
          <w:sz w:val="22"/>
          <w:szCs w:val="22"/>
        </w:rPr>
        <w:t xml:space="preserve">designed to establish </w:t>
      </w:r>
      <w:r>
        <w:rPr>
          <w:rFonts w:asciiTheme="minorHAnsi" w:hAnsiTheme="minorHAnsi"/>
          <w:sz w:val="22"/>
          <w:szCs w:val="22"/>
        </w:rPr>
        <w:t xml:space="preserve">a person’s level in a subject </w:t>
      </w:r>
      <w:r w:rsidR="00BF2158">
        <w:rPr>
          <w:rFonts w:asciiTheme="minorHAnsi" w:hAnsiTheme="minorHAnsi"/>
          <w:sz w:val="22"/>
          <w:szCs w:val="22"/>
        </w:rPr>
        <w:t>or field</w:t>
      </w:r>
      <w:r>
        <w:rPr>
          <w:rFonts w:asciiTheme="minorHAnsi" w:hAnsiTheme="minorHAnsi"/>
          <w:sz w:val="22"/>
          <w:szCs w:val="22"/>
        </w:rPr>
        <w:t xml:space="preserve"> and should be criterion referenced</w:t>
      </w: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903203">
      <w:pPr>
        <w:pStyle w:val="Standard"/>
        <w:pBdr>
          <w:bottom w:val="single" w:sz="12" w:space="1" w:color="auto"/>
        </w:pBdr>
        <w:jc w:val="both"/>
        <w:rPr>
          <w:rFonts w:asciiTheme="minorHAnsi" w:hAnsiTheme="minorHAnsi"/>
          <w:sz w:val="22"/>
          <w:szCs w:val="22"/>
        </w:rPr>
      </w:pPr>
      <w:r>
        <w:rPr>
          <w:rFonts w:asciiTheme="minorHAnsi" w:hAnsiTheme="minorHAnsi"/>
          <w:b/>
          <w:sz w:val="22"/>
          <w:szCs w:val="22"/>
        </w:rPr>
        <w:lastRenderedPageBreak/>
        <w:t>R</w:t>
      </w:r>
      <w:r w:rsidRPr="005E7C2D">
        <w:rPr>
          <w:rFonts w:asciiTheme="minorHAnsi" w:hAnsiTheme="minorHAnsi"/>
          <w:b/>
          <w:sz w:val="22"/>
          <w:szCs w:val="22"/>
        </w:rPr>
        <w:t>anking</w:t>
      </w:r>
      <w:r>
        <w:rPr>
          <w:rFonts w:asciiTheme="minorHAnsi" w:hAnsiTheme="minorHAnsi"/>
          <w:sz w:val="22"/>
          <w:szCs w:val="22"/>
        </w:rPr>
        <w:t xml:space="preserve"> intended to show how one stacks up against others</w:t>
      </w:r>
      <w:r w:rsidR="0022332E">
        <w:rPr>
          <w:rFonts w:asciiTheme="minorHAnsi" w:hAnsiTheme="minorHAnsi"/>
          <w:sz w:val="22"/>
          <w:szCs w:val="22"/>
        </w:rPr>
        <w:t xml:space="preserve"> and results </w:t>
      </w:r>
      <w:r>
        <w:rPr>
          <w:rFonts w:asciiTheme="minorHAnsi" w:hAnsiTheme="minorHAnsi"/>
          <w:sz w:val="22"/>
          <w:szCs w:val="22"/>
        </w:rPr>
        <w:t>in students being winners or losers</w:t>
      </w:r>
      <w:r w:rsidR="0022332E">
        <w:rPr>
          <w:rFonts w:asciiTheme="minorHAnsi" w:hAnsiTheme="minorHAnsi"/>
          <w:sz w:val="22"/>
          <w:szCs w:val="22"/>
        </w:rPr>
        <w:t>; although not part of the teaching function, students should be encouraged to participate in such activities with the results used by the learner and teacher to help a lea as part of the teaching learning process.  S</w:t>
      </w:r>
      <w:r>
        <w:rPr>
          <w:rFonts w:asciiTheme="minorHAnsi" w:hAnsiTheme="minorHAnsi"/>
          <w:sz w:val="22"/>
          <w:szCs w:val="22"/>
        </w:rPr>
        <w:t xml:space="preserve">chools could take a lesson from sports </w:t>
      </w:r>
      <w:r w:rsidR="0022332E">
        <w:rPr>
          <w:rFonts w:asciiTheme="minorHAnsi" w:hAnsiTheme="minorHAnsi"/>
          <w:sz w:val="22"/>
          <w:szCs w:val="22"/>
        </w:rPr>
        <w:t xml:space="preserve">where </w:t>
      </w:r>
      <w:r>
        <w:rPr>
          <w:rFonts w:asciiTheme="minorHAnsi" w:hAnsiTheme="minorHAnsi"/>
          <w:sz w:val="22"/>
          <w:szCs w:val="22"/>
        </w:rPr>
        <w:t>coaches and referees</w:t>
      </w:r>
      <w:r w:rsidR="0022332E">
        <w:rPr>
          <w:rFonts w:asciiTheme="minorHAnsi" w:hAnsiTheme="minorHAnsi"/>
          <w:sz w:val="22"/>
          <w:szCs w:val="22"/>
        </w:rPr>
        <w:t xml:space="preserve"> are different people.</w:t>
      </w: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903203">
      <w:pPr>
        <w:pStyle w:val="Standard"/>
        <w:pBdr>
          <w:bottom w:val="single" w:sz="12" w:space="1" w:color="auto"/>
        </w:pBdr>
        <w:jc w:val="both"/>
        <w:rPr>
          <w:rFonts w:asciiTheme="minorHAnsi" w:hAnsiTheme="minorHAnsi"/>
          <w:sz w:val="22"/>
          <w:szCs w:val="22"/>
        </w:rPr>
      </w:pPr>
    </w:p>
    <w:p w:rsidR="00903203" w:rsidRDefault="00903203" w:rsidP="00012972">
      <w:pPr>
        <w:spacing w:after="0" w:line="240" w:lineRule="auto"/>
        <w:rPr>
          <w:sz w:val="20"/>
          <w:szCs w:val="20"/>
          <w:lang w:val="en-US"/>
        </w:rPr>
      </w:pPr>
    </w:p>
    <w:p w:rsidR="004470B9" w:rsidRDefault="004470B9" w:rsidP="00012972">
      <w:pPr>
        <w:spacing w:after="0" w:line="240" w:lineRule="auto"/>
        <w:rPr>
          <w:sz w:val="20"/>
          <w:szCs w:val="20"/>
          <w:lang w:val="en-US"/>
        </w:rPr>
      </w:pPr>
    </w:p>
    <w:p w:rsidR="004470B9" w:rsidRPr="004470B9" w:rsidRDefault="004470B9" w:rsidP="00012972">
      <w:pPr>
        <w:spacing w:after="0" w:line="240" w:lineRule="auto"/>
        <w:rPr>
          <w:b/>
          <w:sz w:val="20"/>
          <w:szCs w:val="20"/>
          <w:lang w:val="en-US"/>
        </w:rPr>
      </w:pPr>
      <w:r w:rsidRPr="004470B9">
        <w:rPr>
          <w:b/>
          <w:sz w:val="20"/>
          <w:szCs w:val="20"/>
          <w:lang w:val="en-US"/>
        </w:rPr>
        <w:t>Bibliography:</w:t>
      </w:r>
    </w:p>
    <w:p w:rsidR="004470B9" w:rsidRPr="00F25A6B" w:rsidRDefault="00F25A6B" w:rsidP="00F25A6B">
      <w:pPr>
        <w:pStyle w:val="ListParagraph"/>
        <w:numPr>
          <w:ilvl w:val="0"/>
          <w:numId w:val="33"/>
        </w:numPr>
        <w:spacing w:after="0" w:line="240" w:lineRule="auto"/>
        <w:rPr>
          <w:sz w:val="20"/>
          <w:szCs w:val="20"/>
          <w:lang w:val="en-US"/>
        </w:rPr>
      </w:pPr>
      <w:r>
        <w:t>Wolff, Robert Paul, A Discourse on Grading, 1969</w:t>
      </w:r>
    </w:p>
    <w:p w:rsidR="004470B9" w:rsidRDefault="004470B9" w:rsidP="00012972">
      <w:pPr>
        <w:spacing w:after="0" w:line="240" w:lineRule="auto"/>
        <w:rPr>
          <w:sz w:val="20"/>
          <w:szCs w:val="20"/>
          <w:lang w:val="en-US"/>
        </w:rPr>
      </w:pPr>
    </w:p>
    <w:p w:rsidR="005A4D7F" w:rsidRPr="00012972" w:rsidRDefault="005A4D7F" w:rsidP="005A4D7F">
      <w:pPr>
        <w:pStyle w:val="ListParagraph"/>
        <w:spacing w:after="0" w:line="240" w:lineRule="auto"/>
        <w:rPr>
          <w:sz w:val="20"/>
          <w:szCs w:val="20"/>
          <w:lang w:val="en-US"/>
        </w:rPr>
      </w:pPr>
    </w:p>
    <w:sectPr w:rsidR="005A4D7F" w:rsidRPr="00012972" w:rsidSect="0046760E">
      <w:headerReference w:type="default" r:id="rId9"/>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0937" w:rsidRDefault="004A0937" w:rsidP="00CF2693">
      <w:pPr>
        <w:spacing w:after="0" w:line="240" w:lineRule="auto"/>
      </w:pPr>
      <w:r>
        <w:separator/>
      </w:r>
    </w:p>
  </w:endnote>
  <w:endnote w:type="continuationSeparator" w:id="0">
    <w:p w:rsidR="004A0937" w:rsidRDefault="004A0937" w:rsidP="00CF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0937" w:rsidRDefault="004A0937" w:rsidP="00CF2693">
      <w:pPr>
        <w:spacing w:after="0" w:line="240" w:lineRule="auto"/>
      </w:pPr>
      <w:r>
        <w:separator/>
      </w:r>
    </w:p>
  </w:footnote>
  <w:footnote w:type="continuationSeparator" w:id="0">
    <w:p w:rsidR="004A0937" w:rsidRDefault="004A0937" w:rsidP="00CF26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2581604"/>
      <w:docPartObj>
        <w:docPartGallery w:val="Watermarks"/>
        <w:docPartUnique/>
      </w:docPartObj>
    </w:sdtPr>
    <w:sdtEndPr/>
    <w:sdtContent>
      <w:p w:rsidR="00CF2693" w:rsidRDefault="004A0937">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8394D"/>
    <w:multiLevelType w:val="hybridMultilevel"/>
    <w:tmpl w:val="E4D43F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4B00208"/>
    <w:multiLevelType w:val="hybridMultilevel"/>
    <w:tmpl w:val="146022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580985"/>
    <w:multiLevelType w:val="hybridMultilevel"/>
    <w:tmpl w:val="E2CA181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F9849B0"/>
    <w:multiLevelType w:val="hybridMultilevel"/>
    <w:tmpl w:val="4E1C169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nsid w:val="28A75A5A"/>
    <w:multiLevelType w:val="hybridMultilevel"/>
    <w:tmpl w:val="F1CE2F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8B901FD"/>
    <w:multiLevelType w:val="hybridMultilevel"/>
    <w:tmpl w:val="70C0149A"/>
    <w:lvl w:ilvl="0" w:tplc="ABBA8882">
      <w:start w:val="6"/>
      <w:numFmt w:val="decimal"/>
      <w:lvlText w:val="%1"/>
      <w:lvlJc w:val="left"/>
      <w:pPr>
        <w:ind w:left="720" w:hanging="360"/>
      </w:pPr>
      <w:rPr>
        <w:rFonts w:asciiTheme="minorHAnsi" w:eastAsiaTheme="minorHAnsi" w:hAnsiTheme="minorHAnsi" w:cs="Calibri"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C3D63E1"/>
    <w:multiLevelType w:val="hybridMultilevel"/>
    <w:tmpl w:val="DA4C1D02"/>
    <w:lvl w:ilvl="0" w:tplc="10090001">
      <w:start w:val="1"/>
      <w:numFmt w:val="bullet"/>
      <w:lvlText w:val=""/>
      <w:lvlJc w:val="left"/>
      <w:pPr>
        <w:ind w:left="1444" w:hanging="360"/>
      </w:pPr>
      <w:rPr>
        <w:rFonts w:ascii="Symbol" w:hAnsi="Symbol" w:hint="default"/>
      </w:rPr>
    </w:lvl>
    <w:lvl w:ilvl="1" w:tplc="10090003" w:tentative="1">
      <w:start w:val="1"/>
      <w:numFmt w:val="bullet"/>
      <w:lvlText w:val="o"/>
      <w:lvlJc w:val="left"/>
      <w:pPr>
        <w:ind w:left="2164" w:hanging="360"/>
      </w:pPr>
      <w:rPr>
        <w:rFonts w:ascii="Courier New" w:hAnsi="Courier New" w:cs="Courier New" w:hint="default"/>
      </w:rPr>
    </w:lvl>
    <w:lvl w:ilvl="2" w:tplc="10090005" w:tentative="1">
      <w:start w:val="1"/>
      <w:numFmt w:val="bullet"/>
      <w:lvlText w:val=""/>
      <w:lvlJc w:val="left"/>
      <w:pPr>
        <w:ind w:left="2884" w:hanging="360"/>
      </w:pPr>
      <w:rPr>
        <w:rFonts w:ascii="Wingdings" w:hAnsi="Wingdings" w:hint="default"/>
      </w:rPr>
    </w:lvl>
    <w:lvl w:ilvl="3" w:tplc="10090001" w:tentative="1">
      <w:start w:val="1"/>
      <w:numFmt w:val="bullet"/>
      <w:lvlText w:val=""/>
      <w:lvlJc w:val="left"/>
      <w:pPr>
        <w:ind w:left="3604" w:hanging="360"/>
      </w:pPr>
      <w:rPr>
        <w:rFonts w:ascii="Symbol" w:hAnsi="Symbol" w:hint="default"/>
      </w:rPr>
    </w:lvl>
    <w:lvl w:ilvl="4" w:tplc="10090003" w:tentative="1">
      <w:start w:val="1"/>
      <w:numFmt w:val="bullet"/>
      <w:lvlText w:val="o"/>
      <w:lvlJc w:val="left"/>
      <w:pPr>
        <w:ind w:left="4324" w:hanging="360"/>
      </w:pPr>
      <w:rPr>
        <w:rFonts w:ascii="Courier New" w:hAnsi="Courier New" w:cs="Courier New" w:hint="default"/>
      </w:rPr>
    </w:lvl>
    <w:lvl w:ilvl="5" w:tplc="10090005" w:tentative="1">
      <w:start w:val="1"/>
      <w:numFmt w:val="bullet"/>
      <w:lvlText w:val=""/>
      <w:lvlJc w:val="left"/>
      <w:pPr>
        <w:ind w:left="5044" w:hanging="360"/>
      </w:pPr>
      <w:rPr>
        <w:rFonts w:ascii="Wingdings" w:hAnsi="Wingdings" w:hint="default"/>
      </w:rPr>
    </w:lvl>
    <w:lvl w:ilvl="6" w:tplc="10090001" w:tentative="1">
      <w:start w:val="1"/>
      <w:numFmt w:val="bullet"/>
      <w:lvlText w:val=""/>
      <w:lvlJc w:val="left"/>
      <w:pPr>
        <w:ind w:left="5764" w:hanging="360"/>
      </w:pPr>
      <w:rPr>
        <w:rFonts w:ascii="Symbol" w:hAnsi="Symbol" w:hint="default"/>
      </w:rPr>
    </w:lvl>
    <w:lvl w:ilvl="7" w:tplc="10090003" w:tentative="1">
      <w:start w:val="1"/>
      <w:numFmt w:val="bullet"/>
      <w:lvlText w:val="o"/>
      <w:lvlJc w:val="left"/>
      <w:pPr>
        <w:ind w:left="6484" w:hanging="360"/>
      </w:pPr>
      <w:rPr>
        <w:rFonts w:ascii="Courier New" w:hAnsi="Courier New" w:cs="Courier New" w:hint="default"/>
      </w:rPr>
    </w:lvl>
    <w:lvl w:ilvl="8" w:tplc="10090005" w:tentative="1">
      <w:start w:val="1"/>
      <w:numFmt w:val="bullet"/>
      <w:lvlText w:val=""/>
      <w:lvlJc w:val="left"/>
      <w:pPr>
        <w:ind w:left="7204" w:hanging="360"/>
      </w:pPr>
      <w:rPr>
        <w:rFonts w:ascii="Wingdings" w:hAnsi="Wingdings" w:hint="default"/>
      </w:rPr>
    </w:lvl>
  </w:abstractNum>
  <w:abstractNum w:abstractNumId="11">
    <w:nsid w:val="32134CD7"/>
    <w:multiLevelType w:val="hybridMultilevel"/>
    <w:tmpl w:val="29202E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2911972"/>
    <w:multiLevelType w:val="hybridMultilevel"/>
    <w:tmpl w:val="A8AC80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4FE226B"/>
    <w:multiLevelType w:val="hybridMultilevel"/>
    <w:tmpl w:val="5B32ED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3569463A"/>
    <w:multiLevelType w:val="hybridMultilevel"/>
    <w:tmpl w:val="CA1C415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56F1E8B"/>
    <w:multiLevelType w:val="hybridMultilevel"/>
    <w:tmpl w:val="06542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7882428"/>
    <w:multiLevelType w:val="hybridMultilevel"/>
    <w:tmpl w:val="A0C0541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nsid w:val="39D9702A"/>
    <w:multiLevelType w:val="hybridMultilevel"/>
    <w:tmpl w:val="8B1A04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43DA4794"/>
    <w:multiLevelType w:val="hybridMultilevel"/>
    <w:tmpl w:val="5426CB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7AC513E"/>
    <w:multiLevelType w:val="hybridMultilevel"/>
    <w:tmpl w:val="146024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B293B42"/>
    <w:multiLevelType w:val="hybridMultilevel"/>
    <w:tmpl w:val="2D9E8BE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519E53FE"/>
    <w:multiLevelType w:val="hybridMultilevel"/>
    <w:tmpl w:val="EFE23C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600D0F8F"/>
    <w:multiLevelType w:val="hybridMultilevel"/>
    <w:tmpl w:val="11DA26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nsid w:val="620E0BAB"/>
    <w:multiLevelType w:val="hybridMultilevel"/>
    <w:tmpl w:val="A7EC74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65581CB2"/>
    <w:multiLevelType w:val="multilevel"/>
    <w:tmpl w:val="0DF25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76E3E8A"/>
    <w:multiLevelType w:val="hybridMultilevel"/>
    <w:tmpl w:val="FE5EF4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85C5B6F"/>
    <w:multiLevelType w:val="hybridMultilevel"/>
    <w:tmpl w:val="D11CDFA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nsid w:val="6A0214DA"/>
    <w:multiLevelType w:val="hybridMultilevel"/>
    <w:tmpl w:val="310609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F41616C"/>
    <w:multiLevelType w:val="hybridMultilevel"/>
    <w:tmpl w:val="4E3852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781E5ACA"/>
    <w:multiLevelType w:val="hybridMultilevel"/>
    <w:tmpl w:val="90DAA6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78BB6B7E"/>
    <w:multiLevelType w:val="hybridMultilevel"/>
    <w:tmpl w:val="426239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79754CD2"/>
    <w:multiLevelType w:val="hybridMultilevel"/>
    <w:tmpl w:val="340E68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7EAD0C59"/>
    <w:multiLevelType w:val="hybridMultilevel"/>
    <w:tmpl w:val="7D4091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14"/>
  </w:num>
  <w:num w:numId="4">
    <w:abstractNumId w:val="30"/>
  </w:num>
  <w:num w:numId="5">
    <w:abstractNumId w:val="3"/>
  </w:num>
  <w:num w:numId="6">
    <w:abstractNumId w:val="2"/>
  </w:num>
  <w:num w:numId="7">
    <w:abstractNumId w:val="32"/>
  </w:num>
  <w:num w:numId="8">
    <w:abstractNumId w:val="34"/>
  </w:num>
  <w:num w:numId="9">
    <w:abstractNumId w:val="5"/>
  </w:num>
  <w:num w:numId="10">
    <w:abstractNumId w:val="9"/>
  </w:num>
  <w:num w:numId="11">
    <w:abstractNumId w:val="29"/>
  </w:num>
  <w:num w:numId="12">
    <w:abstractNumId w:val="16"/>
  </w:num>
  <w:num w:numId="13">
    <w:abstractNumId w:val="18"/>
  </w:num>
  <w:num w:numId="14">
    <w:abstractNumId w:val="26"/>
  </w:num>
  <w:num w:numId="15">
    <w:abstractNumId w:val="22"/>
  </w:num>
  <w:num w:numId="16">
    <w:abstractNumId w:val="31"/>
  </w:num>
  <w:num w:numId="17">
    <w:abstractNumId w:val="17"/>
  </w:num>
  <w:num w:numId="18">
    <w:abstractNumId w:val="24"/>
  </w:num>
  <w:num w:numId="19">
    <w:abstractNumId w:val="10"/>
  </w:num>
  <w:num w:numId="20">
    <w:abstractNumId w:val="28"/>
  </w:num>
  <w:num w:numId="21">
    <w:abstractNumId w:val="7"/>
  </w:num>
  <w:num w:numId="22">
    <w:abstractNumId w:val="6"/>
  </w:num>
  <w:num w:numId="23">
    <w:abstractNumId w:val="8"/>
  </w:num>
  <w:num w:numId="24">
    <w:abstractNumId w:val="1"/>
  </w:num>
  <w:num w:numId="25">
    <w:abstractNumId w:val="15"/>
  </w:num>
  <w:num w:numId="26">
    <w:abstractNumId w:val="13"/>
  </w:num>
  <w:num w:numId="27">
    <w:abstractNumId w:val="25"/>
  </w:num>
  <w:num w:numId="28">
    <w:abstractNumId w:val="11"/>
  </w:num>
  <w:num w:numId="29">
    <w:abstractNumId w:val="0"/>
  </w:num>
  <w:num w:numId="30">
    <w:abstractNumId w:val="33"/>
  </w:num>
  <w:num w:numId="31">
    <w:abstractNumId w:val="27"/>
  </w:num>
  <w:num w:numId="32">
    <w:abstractNumId w:val="4"/>
  </w:num>
  <w:num w:numId="33">
    <w:abstractNumId w:val="12"/>
  </w:num>
  <w:num w:numId="34">
    <w:abstractNumId w:val="19"/>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6675"/>
    <w:rsid w:val="00011597"/>
    <w:rsid w:val="00012972"/>
    <w:rsid w:val="00031614"/>
    <w:rsid w:val="00057D4A"/>
    <w:rsid w:val="000766DC"/>
    <w:rsid w:val="00094D2C"/>
    <w:rsid w:val="000D3259"/>
    <w:rsid w:val="000D56A1"/>
    <w:rsid w:val="000F485A"/>
    <w:rsid w:val="000F588D"/>
    <w:rsid w:val="0010020C"/>
    <w:rsid w:val="00105073"/>
    <w:rsid w:val="00151290"/>
    <w:rsid w:val="00154749"/>
    <w:rsid w:val="00166FB6"/>
    <w:rsid w:val="001903EE"/>
    <w:rsid w:val="001A7BF1"/>
    <w:rsid w:val="00214C7B"/>
    <w:rsid w:val="00217C4B"/>
    <w:rsid w:val="0022332E"/>
    <w:rsid w:val="0026696A"/>
    <w:rsid w:val="00283912"/>
    <w:rsid w:val="002862DB"/>
    <w:rsid w:val="002B5300"/>
    <w:rsid w:val="00327B17"/>
    <w:rsid w:val="00360203"/>
    <w:rsid w:val="00376675"/>
    <w:rsid w:val="00387FA0"/>
    <w:rsid w:val="003D3B18"/>
    <w:rsid w:val="003D6CF7"/>
    <w:rsid w:val="003E21C7"/>
    <w:rsid w:val="003E32A9"/>
    <w:rsid w:val="003F0CCB"/>
    <w:rsid w:val="00405041"/>
    <w:rsid w:val="00405088"/>
    <w:rsid w:val="00416EBB"/>
    <w:rsid w:val="004470B9"/>
    <w:rsid w:val="0046760E"/>
    <w:rsid w:val="00483456"/>
    <w:rsid w:val="004952B8"/>
    <w:rsid w:val="004A0937"/>
    <w:rsid w:val="004A5944"/>
    <w:rsid w:val="004B3B8F"/>
    <w:rsid w:val="004D7CA0"/>
    <w:rsid w:val="004E2955"/>
    <w:rsid w:val="005216FF"/>
    <w:rsid w:val="00532519"/>
    <w:rsid w:val="00555091"/>
    <w:rsid w:val="0055515C"/>
    <w:rsid w:val="0057190B"/>
    <w:rsid w:val="0059357F"/>
    <w:rsid w:val="005A4D7F"/>
    <w:rsid w:val="005B2830"/>
    <w:rsid w:val="005E155A"/>
    <w:rsid w:val="005E59C5"/>
    <w:rsid w:val="005F4BD6"/>
    <w:rsid w:val="00606698"/>
    <w:rsid w:val="00631B1D"/>
    <w:rsid w:val="00642E99"/>
    <w:rsid w:val="00667E1A"/>
    <w:rsid w:val="00691351"/>
    <w:rsid w:val="006B44F7"/>
    <w:rsid w:val="0078217D"/>
    <w:rsid w:val="00796C0A"/>
    <w:rsid w:val="007D09AC"/>
    <w:rsid w:val="00817528"/>
    <w:rsid w:val="00834110"/>
    <w:rsid w:val="008440AA"/>
    <w:rsid w:val="00877A7A"/>
    <w:rsid w:val="008853D1"/>
    <w:rsid w:val="00886425"/>
    <w:rsid w:val="008B4DCF"/>
    <w:rsid w:val="008D20E1"/>
    <w:rsid w:val="008D33B3"/>
    <w:rsid w:val="008F1C3F"/>
    <w:rsid w:val="00903203"/>
    <w:rsid w:val="0090785D"/>
    <w:rsid w:val="00927FB0"/>
    <w:rsid w:val="00952A60"/>
    <w:rsid w:val="00957DCF"/>
    <w:rsid w:val="00A02BBD"/>
    <w:rsid w:val="00A31D2C"/>
    <w:rsid w:val="00A32CE1"/>
    <w:rsid w:val="00A619B9"/>
    <w:rsid w:val="00A946AD"/>
    <w:rsid w:val="00AA1E2A"/>
    <w:rsid w:val="00AA6B73"/>
    <w:rsid w:val="00AB14FF"/>
    <w:rsid w:val="00AB56A9"/>
    <w:rsid w:val="00AC0AC3"/>
    <w:rsid w:val="00AD23ED"/>
    <w:rsid w:val="00AE13D9"/>
    <w:rsid w:val="00B4725E"/>
    <w:rsid w:val="00B501CB"/>
    <w:rsid w:val="00B52CDC"/>
    <w:rsid w:val="00B76395"/>
    <w:rsid w:val="00B96C4C"/>
    <w:rsid w:val="00BB1C33"/>
    <w:rsid w:val="00BC4BEB"/>
    <w:rsid w:val="00BD6C8E"/>
    <w:rsid w:val="00BE2F44"/>
    <w:rsid w:val="00BF2158"/>
    <w:rsid w:val="00C205A3"/>
    <w:rsid w:val="00C82283"/>
    <w:rsid w:val="00CC3F8D"/>
    <w:rsid w:val="00CC59F7"/>
    <w:rsid w:val="00CD036B"/>
    <w:rsid w:val="00CF2693"/>
    <w:rsid w:val="00CF7EC9"/>
    <w:rsid w:val="00D11DF3"/>
    <w:rsid w:val="00D65215"/>
    <w:rsid w:val="00D87664"/>
    <w:rsid w:val="00DD2DB4"/>
    <w:rsid w:val="00DE2902"/>
    <w:rsid w:val="00DE61D9"/>
    <w:rsid w:val="00DF1B7C"/>
    <w:rsid w:val="00DF79D0"/>
    <w:rsid w:val="00E02916"/>
    <w:rsid w:val="00E23A20"/>
    <w:rsid w:val="00E50C92"/>
    <w:rsid w:val="00E55010"/>
    <w:rsid w:val="00E661B6"/>
    <w:rsid w:val="00E93C5D"/>
    <w:rsid w:val="00EB542C"/>
    <w:rsid w:val="00EB5A06"/>
    <w:rsid w:val="00ED33B4"/>
    <w:rsid w:val="00F218F2"/>
    <w:rsid w:val="00F25A6B"/>
    <w:rsid w:val="00F26081"/>
    <w:rsid w:val="00F30936"/>
    <w:rsid w:val="00F51545"/>
    <w:rsid w:val="00F76C63"/>
    <w:rsid w:val="00FD1A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675"/>
    <w:pPr>
      <w:ind w:left="720"/>
      <w:contextualSpacing/>
    </w:pPr>
  </w:style>
  <w:style w:type="paragraph" w:styleId="Header">
    <w:name w:val="header"/>
    <w:basedOn w:val="Normal"/>
    <w:link w:val="HeaderChar"/>
    <w:uiPriority w:val="99"/>
    <w:unhideWhenUsed/>
    <w:rsid w:val="00CF2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693"/>
  </w:style>
  <w:style w:type="paragraph" w:styleId="Footer">
    <w:name w:val="footer"/>
    <w:basedOn w:val="Normal"/>
    <w:link w:val="FooterChar"/>
    <w:uiPriority w:val="99"/>
    <w:unhideWhenUsed/>
    <w:rsid w:val="00CF2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693"/>
  </w:style>
  <w:style w:type="paragraph" w:customStyle="1" w:styleId="Standard">
    <w:name w:val="Standard"/>
    <w:rsid w:val="00903203"/>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6675"/>
    <w:pPr>
      <w:ind w:left="720"/>
      <w:contextualSpacing/>
    </w:pPr>
  </w:style>
  <w:style w:type="paragraph" w:styleId="Header">
    <w:name w:val="header"/>
    <w:basedOn w:val="Normal"/>
    <w:link w:val="HeaderChar"/>
    <w:uiPriority w:val="99"/>
    <w:unhideWhenUsed/>
    <w:rsid w:val="00CF26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693"/>
  </w:style>
  <w:style w:type="paragraph" w:styleId="Footer">
    <w:name w:val="footer"/>
    <w:basedOn w:val="Normal"/>
    <w:link w:val="FooterChar"/>
    <w:uiPriority w:val="99"/>
    <w:unhideWhenUsed/>
    <w:rsid w:val="00CF26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693"/>
  </w:style>
  <w:style w:type="paragraph" w:customStyle="1" w:styleId="Standard">
    <w:name w:val="Standard"/>
    <w:rsid w:val="00903203"/>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220734">
      <w:bodyDiv w:val="1"/>
      <w:marLeft w:val="0"/>
      <w:marRight w:val="0"/>
      <w:marTop w:val="0"/>
      <w:marBottom w:val="0"/>
      <w:divBdr>
        <w:top w:val="none" w:sz="0" w:space="0" w:color="auto"/>
        <w:left w:val="none" w:sz="0" w:space="0" w:color="auto"/>
        <w:bottom w:val="none" w:sz="0" w:space="0" w:color="auto"/>
        <w:right w:val="none" w:sz="0" w:space="0" w:color="auto"/>
      </w:divBdr>
      <w:divsChild>
        <w:div w:id="22481730">
          <w:marLeft w:val="0"/>
          <w:marRight w:val="0"/>
          <w:marTop w:val="0"/>
          <w:marBottom w:val="0"/>
          <w:divBdr>
            <w:top w:val="none" w:sz="0" w:space="0" w:color="auto"/>
            <w:left w:val="none" w:sz="0" w:space="0" w:color="auto"/>
            <w:bottom w:val="none" w:sz="0" w:space="0" w:color="auto"/>
            <w:right w:val="none" w:sz="0" w:space="0" w:color="auto"/>
          </w:divBdr>
        </w:div>
        <w:div w:id="17218550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9C4931-5B1F-4F85-85D4-C8BF6951D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1604</TotalTime>
  <Pages>3</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15</cp:revision>
  <cp:lastPrinted>2014-10-13T12:50:00Z</cp:lastPrinted>
  <dcterms:created xsi:type="dcterms:W3CDTF">2015-07-07T19:38:00Z</dcterms:created>
  <dcterms:modified xsi:type="dcterms:W3CDTF">2015-10-01T22:27:00Z</dcterms:modified>
</cp:coreProperties>
</file>