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464" w:rsidRDefault="00A0603D">
      <w:pPr>
        <w:pStyle w:val="Standard"/>
        <w:rPr>
          <w:rFonts w:asciiTheme="minorHAnsi" w:hAnsiTheme="minorHAnsi"/>
          <w:b/>
          <w:i/>
          <w:color w:val="C00000"/>
          <w:lang w:val="en-US"/>
        </w:rPr>
      </w:pPr>
      <w:r w:rsidRPr="00F22F86">
        <w:rPr>
          <w:rFonts w:asciiTheme="minorHAnsi" w:hAnsiTheme="minorHAnsi"/>
          <w:b/>
          <w:i/>
          <w:color w:val="C00000"/>
          <w:lang w:val="en-US"/>
        </w:rPr>
        <w:t>About Education</w:t>
      </w:r>
    </w:p>
    <w:p w:rsidR="002F4783" w:rsidRPr="00C75C92" w:rsidRDefault="00453464" w:rsidP="00C75C92">
      <w:pPr>
        <w:pStyle w:val="Standard"/>
      </w:pPr>
      <w:r>
        <w:rPr>
          <w:rFonts w:asciiTheme="minorHAnsi" w:hAnsiTheme="minorHAnsi"/>
          <w:b/>
          <w:i/>
          <w:color w:val="C00000"/>
          <w:sz w:val="56"/>
          <w:szCs w:val="56"/>
          <w:lang w:val="en-US"/>
        </w:rPr>
        <w:t>School autonomy</w:t>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DF768B">
        <w:rPr>
          <w:b/>
          <w:i/>
          <w:color w:val="C00000"/>
          <w:sz w:val="56"/>
          <w:szCs w:val="56"/>
          <w:lang w:val="en-US"/>
        </w:rPr>
        <w:tab/>
      </w:r>
      <w:r w:rsidR="00BC1D0F">
        <w:rPr>
          <w:b/>
          <w:i/>
          <w:noProof/>
          <w:color w:val="C00000"/>
          <w:sz w:val="56"/>
          <w:szCs w:val="56"/>
          <w:lang w:eastAsia="en-CA" w:bidi="ar-SA"/>
        </w:rPr>
        <w:drawing>
          <wp:inline distT="0" distB="0" distL="0" distR="0" wp14:anchorId="33EA9C02" wp14:editId="4A6FBEB3">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EA2928" w:rsidRPr="00EA2928">
        <w:rPr>
          <w:rFonts w:asciiTheme="minorHAnsi" w:hAnsiTheme="minorHAnsi"/>
          <w:sz w:val="22"/>
          <w:szCs w:val="22"/>
          <w:lang w:val="en-US"/>
        </w:rPr>
        <w:t>No.</w:t>
      </w:r>
      <w:r w:rsidR="009A6597">
        <w:rPr>
          <w:rFonts w:asciiTheme="minorHAnsi" w:hAnsiTheme="minorHAnsi"/>
          <w:sz w:val="22"/>
          <w:szCs w:val="22"/>
          <w:lang w:val="en-US"/>
        </w:rPr>
        <w:t>1</w:t>
      </w:r>
      <w:r w:rsidR="00C75C92">
        <w:rPr>
          <w:rFonts w:asciiTheme="minorHAnsi" w:hAnsiTheme="minorHAnsi"/>
          <w:sz w:val="22"/>
          <w:szCs w:val="22"/>
          <w:lang w:val="en-US"/>
        </w:rPr>
        <w:t>14</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sidR="00EA2928">
        <w:rPr>
          <w:rFonts w:asciiTheme="minorHAnsi" w:hAnsiTheme="minorHAnsi"/>
          <w:sz w:val="22"/>
          <w:szCs w:val="22"/>
          <w:lang w:val="en-US"/>
        </w:rPr>
        <w:t xml:space="preserve">     </w:t>
      </w:r>
      <w:r w:rsidR="00F22F86">
        <w:rPr>
          <w:rFonts w:asciiTheme="minorHAnsi" w:hAnsiTheme="minorHAnsi"/>
          <w:sz w:val="22"/>
          <w:szCs w:val="22"/>
          <w:lang w:val="en-US"/>
        </w:rPr>
        <w:t xml:space="preserve">June  </w:t>
      </w:r>
      <w:r w:rsidR="00EA2928">
        <w:rPr>
          <w:rFonts w:asciiTheme="minorHAnsi" w:hAnsiTheme="minorHAnsi"/>
          <w:sz w:val="22"/>
          <w:szCs w:val="22"/>
          <w:lang w:val="en-US"/>
        </w:rPr>
        <w:t>2014</w:t>
      </w:r>
    </w:p>
    <w:p w:rsidR="00B87E4C" w:rsidRPr="00EA2928" w:rsidRDefault="00B87E4C">
      <w:pPr>
        <w:pBdr>
          <w:bottom w:val="single" w:sz="12" w:space="1" w:color="auto"/>
        </w:pBdr>
        <w:rPr>
          <w:rFonts w:asciiTheme="minorHAnsi" w:hAnsiTheme="minorHAnsi"/>
          <w:sz w:val="22"/>
          <w:szCs w:val="22"/>
        </w:rPr>
        <w:sectPr w:rsidR="00B87E4C" w:rsidRPr="00EA2928" w:rsidSect="003B252C">
          <w:headerReference w:type="even" r:id="rId10"/>
          <w:headerReference w:type="default" r:id="rId11"/>
          <w:footerReference w:type="even" r:id="rId12"/>
          <w:footerReference w:type="default" r:id="rId13"/>
          <w:headerReference w:type="first" r:id="rId14"/>
          <w:footerReference w:type="first" r:id="rId15"/>
          <w:pgSz w:w="12240" w:h="15840"/>
          <w:pgMar w:top="680" w:right="1440" w:bottom="1134" w:left="1440" w:header="720" w:footer="720" w:gutter="0"/>
          <w:cols w:space="720"/>
        </w:sectPr>
      </w:pPr>
    </w:p>
    <w:p w:rsidR="00021A12" w:rsidRPr="00021A12" w:rsidRDefault="00021A12" w:rsidP="003B252C">
      <w:pPr>
        <w:pStyle w:val="Standard"/>
        <w:rPr>
          <w:lang w:val="en-US"/>
        </w:rPr>
      </w:pPr>
      <w:r>
        <w:rPr>
          <w:lang w:val="en-US"/>
        </w:rPr>
        <w:lastRenderedPageBreak/>
        <w:t>________________________________________________________________________</w:t>
      </w:r>
    </w:p>
    <w:p w:rsidR="00021A12" w:rsidRDefault="00021A12" w:rsidP="003B252C">
      <w:pPr>
        <w:jc w:val="center"/>
        <w:rPr>
          <w:b/>
          <w:bCs/>
        </w:rPr>
      </w:pPr>
    </w:p>
    <w:p w:rsidR="006900A8" w:rsidRPr="000A3613" w:rsidRDefault="006900A8" w:rsidP="003B252C">
      <w:pPr>
        <w:jc w:val="center"/>
        <w:rPr>
          <w:rFonts w:cs="Calibri"/>
          <w:bCs/>
          <w:lang w:eastAsia="en-CA"/>
        </w:rPr>
      </w:pPr>
      <w:bookmarkStart w:id="0" w:name="_GoBack"/>
      <w:bookmarkEnd w:id="0"/>
      <w:r>
        <w:rPr>
          <w:b/>
          <w:bCs/>
        </w:rPr>
        <w:t xml:space="preserve">School </w:t>
      </w:r>
      <w:r w:rsidRPr="000A3613">
        <w:rPr>
          <w:b/>
          <w:bCs/>
        </w:rPr>
        <w:t>Autonomy</w:t>
      </w:r>
      <w:r w:rsidRPr="000A3613">
        <w:rPr>
          <w:rFonts w:cs="Calibri"/>
          <w:bCs/>
          <w:lang w:eastAsia="en-CA"/>
        </w:rPr>
        <w:tab/>
      </w:r>
    </w:p>
    <w:p w:rsidR="006900A8" w:rsidRPr="00F22F86" w:rsidRDefault="006900A8" w:rsidP="003B252C">
      <w:pPr>
        <w:rPr>
          <w:color w:val="FF0000"/>
        </w:rPr>
      </w:pPr>
      <w:r w:rsidRPr="000A3613">
        <w:t>An OECD report</w:t>
      </w:r>
      <w:r>
        <w:t xml:space="preserve">, Pisa in Focus, </w:t>
      </w:r>
      <w:r w:rsidRPr="000A3613">
        <w:t xml:space="preserve">shows a direct link between PISA test results and school autonomy; </w:t>
      </w:r>
      <w:r w:rsidR="00F22F86">
        <w:t xml:space="preserve">  </w:t>
      </w:r>
      <w:r w:rsidR="00F22F86" w:rsidRPr="00F22F86">
        <w:rPr>
          <w:color w:val="FF0000"/>
        </w:rPr>
        <w:t>Citation</w:t>
      </w:r>
      <w:r w:rsidRPr="00F22F86">
        <w:rPr>
          <w:color w:val="FF0000"/>
        </w:rPr>
        <w:t xml:space="preserve"> </w:t>
      </w:r>
    </w:p>
    <w:p w:rsidR="006900A8" w:rsidRPr="000A3613" w:rsidRDefault="006900A8" w:rsidP="003B252C"/>
    <w:p w:rsidR="006900A8" w:rsidRPr="000A3613" w:rsidRDefault="006900A8" w:rsidP="003B252C">
      <w:r w:rsidRPr="000A3613">
        <w:t>Simply stated, there is a direct relationship between school performance and school autonomy.  In the words of the OECD Report:</w:t>
      </w:r>
    </w:p>
    <w:p w:rsidR="006900A8" w:rsidRPr="000A3613" w:rsidRDefault="006900A8" w:rsidP="003B252C">
      <w:pPr>
        <w:pStyle w:val="ListParagraph"/>
        <w:numPr>
          <w:ilvl w:val="0"/>
          <w:numId w:val="15"/>
        </w:numPr>
        <w:suppressAutoHyphens w:val="0"/>
        <w:autoSpaceDN/>
        <w:contextualSpacing/>
        <w:textAlignment w:val="auto"/>
      </w:pPr>
      <w:r w:rsidRPr="000A3613">
        <w:t>“In countries where schools have greater autonomy over what is taught and how st</w:t>
      </w:r>
      <w:r w:rsidRPr="000A3613">
        <w:t>u</w:t>
      </w:r>
      <w:r w:rsidRPr="000A3613">
        <w:t xml:space="preserve">dents </w:t>
      </w:r>
    </w:p>
    <w:p w:rsidR="006900A8" w:rsidRPr="000A3613" w:rsidRDefault="006900A8" w:rsidP="003B252C">
      <w:pPr>
        <w:ind w:left="720"/>
      </w:pPr>
      <w:proofErr w:type="gramStart"/>
      <w:r w:rsidRPr="000A3613">
        <w:t>are</w:t>
      </w:r>
      <w:proofErr w:type="gramEnd"/>
      <w:r w:rsidRPr="000A3613">
        <w:t xml:space="preserve"> assessed, students tend to perform better. </w:t>
      </w:r>
    </w:p>
    <w:p w:rsidR="006900A8" w:rsidRPr="000A3613" w:rsidRDefault="006900A8" w:rsidP="003B252C">
      <w:pPr>
        <w:pStyle w:val="ListParagraph"/>
        <w:numPr>
          <w:ilvl w:val="0"/>
          <w:numId w:val="15"/>
        </w:numPr>
        <w:suppressAutoHyphens w:val="0"/>
        <w:autoSpaceDN/>
        <w:contextualSpacing/>
        <w:textAlignment w:val="auto"/>
      </w:pPr>
      <w:r w:rsidRPr="000A3613">
        <w:t xml:space="preserve">In countries where schools account for their results by posting achievement data publicly, schools that enjoy greater autonomy in resource allocation tend to show better student performance than those with less autonomy. </w:t>
      </w:r>
    </w:p>
    <w:p w:rsidR="006900A8" w:rsidRPr="000A3613" w:rsidRDefault="006900A8" w:rsidP="003B252C">
      <w:pPr>
        <w:pStyle w:val="ListParagraph"/>
        <w:numPr>
          <w:ilvl w:val="0"/>
          <w:numId w:val="15"/>
        </w:numPr>
        <w:suppressAutoHyphens w:val="0"/>
        <w:autoSpaceDN/>
        <w:contextualSpacing/>
        <w:textAlignment w:val="auto"/>
      </w:pPr>
      <w:r w:rsidRPr="000A3613">
        <w:t xml:space="preserve">In countries where there are no such accountability arrangements, schools with greater autonomy in resource allocation tend to perform worse.” </w:t>
      </w:r>
    </w:p>
    <w:p w:rsidR="006900A8" w:rsidRPr="000A3613" w:rsidRDefault="006900A8" w:rsidP="003B252C"/>
    <w:p w:rsidR="000F21A9" w:rsidRDefault="006900A8" w:rsidP="003B252C">
      <w:pPr>
        <w:rPr>
          <w:b/>
        </w:rPr>
      </w:pPr>
      <w:r w:rsidRPr="000A3613">
        <w:t>Autonomy, or freedom to act, varies from country to country but may include such things as allocation of  resources, hiring and dismissing teachers, formulating budgets, decisions about curricula and assessment, course offerings and textbooks</w:t>
      </w:r>
      <w:r>
        <w:t xml:space="preserve">. </w:t>
      </w:r>
      <w:r w:rsidR="00294805">
        <w:t xml:space="preserve"> Ideally, schools should have autonomy t</w:t>
      </w:r>
      <w:r w:rsidR="0081587D">
        <w:t xml:space="preserve">o resolve all learning matters </w:t>
      </w:r>
      <w:r w:rsidR="00294805">
        <w:t>as they pertain to students</w:t>
      </w:r>
    </w:p>
    <w:p w:rsidR="000F21A9" w:rsidRDefault="000F21A9" w:rsidP="003B252C">
      <w:pPr>
        <w:rPr>
          <w:b/>
        </w:rPr>
      </w:pPr>
    </w:p>
    <w:p w:rsidR="002B3240" w:rsidRDefault="002B3240" w:rsidP="003B252C">
      <w:pPr>
        <w:rPr>
          <w:b/>
        </w:rPr>
      </w:pPr>
      <w:r w:rsidRPr="000F21A9">
        <w:rPr>
          <w:b/>
        </w:rPr>
        <w:t>PEI principals</w:t>
      </w:r>
    </w:p>
    <w:p w:rsidR="009A6597" w:rsidRDefault="00BC0074" w:rsidP="003B252C">
      <w:pPr>
        <w:rPr>
          <w:rFonts w:eastAsia="Times New Roman" w:cs="Times New Roman"/>
          <w:lang w:eastAsia="en-CA"/>
        </w:rPr>
      </w:pPr>
      <w:r>
        <w:rPr>
          <w:rFonts w:eastAsia="Times New Roman" w:cs="Times New Roman"/>
          <w:lang w:eastAsia="en-CA"/>
        </w:rPr>
        <w:t>T</w:t>
      </w:r>
      <w:r w:rsidR="000F21A9">
        <w:rPr>
          <w:rFonts w:eastAsia="Times New Roman" w:cs="Times New Roman"/>
          <w:lang w:eastAsia="en-CA"/>
        </w:rPr>
        <w:t xml:space="preserve">he role of school principals is described in The PEI Schools </w:t>
      </w:r>
      <w:proofErr w:type="gramStart"/>
      <w:r w:rsidR="000F21A9">
        <w:rPr>
          <w:rFonts w:eastAsia="Times New Roman" w:cs="Times New Roman"/>
          <w:lang w:eastAsia="en-CA"/>
        </w:rPr>
        <w:t>Act,</w:t>
      </w:r>
      <w:proofErr w:type="gramEnd"/>
      <w:r>
        <w:rPr>
          <w:rFonts w:eastAsia="Times New Roman" w:cs="Times New Roman"/>
          <w:lang w:eastAsia="en-CA"/>
        </w:rPr>
        <w:t xml:space="preserve"> however, the degree of freedom to act is </w:t>
      </w:r>
      <w:r w:rsidR="00A11870">
        <w:rPr>
          <w:rFonts w:eastAsia="Times New Roman" w:cs="Times New Roman"/>
          <w:lang w:eastAsia="en-CA"/>
        </w:rPr>
        <w:t xml:space="preserve">not clear. </w:t>
      </w:r>
      <w:r w:rsidR="00982897">
        <w:rPr>
          <w:rFonts w:eastAsia="Times New Roman" w:cs="Times New Roman"/>
          <w:lang w:eastAsia="en-CA"/>
        </w:rPr>
        <w:t xml:space="preserve">It appears </w:t>
      </w:r>
      <w:proofErr w:type="spellStart"/>
      <w:r w:rsidR="00982897">
        <w:rPr>
          <w:rFonts w:eastAsia="Times New Roman" w:cs="Times New Roman"/>
          <w:lang w:eastAsia="en-CA"/>
        </w:rPr>
        <w:t>thwt</w:t>
      </w:r>
      <w:proofErr w:type="spellEnd"/>
      <w:r w:rsidR="00982897">
        <w:rPr>
          <w:rFonts w:eastAsia="Times New Roman" w:cs="Times New Roman"/>
          <w:lang w:eastAsia="en-CA"/>
        </w:rPr>
        <w:t xml:space="preserve"> their scope of practi</w:t>
      </w:r>
      <w:r w:rsidR="009A6597">
        <w:rPr>
          <w:rFonts w:eastAsia="Times New Roman" w:cs="Times New Roman"/>
          <w:lang w:eastAsia="en-CA"/>
        </w:rPr>
        <w:t>c</w:t>
      </w:r>
      <w:r w:rsidR="00982897">
        <w:rPr>
          <w:rFonts w:eastAsia="Times New Roman" w:cs="Times New Roman"/>
          <w:lang w:eastAsia="en-CA"/>
        </w:rPr>
        <w:t xml:space="preserve">e is quite limited </w:t>
      </w:r>
      <w:proofErr w:type="gramStart"/>
      <w:r w:rsidR="009A6597">
        <w:rPr>
          <w:rFonts w:eastAsia="Times New Roman" w:cs="Times New Roman"/>
          <w:lang w:eastAsia="en-CA"/>
        </w:rPr>
        <w:t>The</w:t>
      </w:r>
      <w:proofErr w:type="gramEnd"/>
      <w:r w:rsidR="009A6597">
        <w:rPr>
          <w:rFonts w:eastAsia="Times New Roman" w:cs="Times New Roman"/>
          <w:lang w:eastAsia="en-CA"/>
        </w:rPr>
        <w:t xml:space="preserve"> following are clearly spelled out:</w:t>
      </w:r>
    </w:p>
    <w:p w:rsidR="009A6597" w:rsidRPr="009A6597" w:rsidRDefault="00A11870" w:rsidP="003B252C">
      <w:pPr>
        <w:pStyle w:val="ListParagraph"/>
        <w:numPr>
          <w:ilvl w:val="0"/>
          <w:numId w:val="21"/>
        </w:numPr>
        <w:rPr>
          <w:b/>
        </w:rPr>
      </w:pPr>
      <w:r w:rsidRPr="009A6597">
        <w:rPr>
          <w:rFonts w:eastAsia="Times New Roman"/>
          <w:lang w:eastAsia="en-CA"/>
        </w:rPr>
        <w:t>educat</w:t>
      </w:r>
      <w:r w:rsidR="009A6597">
        <w:rPr>
          <w:rFonts w:eastAsia="Times New Roman"/>
          <w:lang w:eastAsia="en-CA"/>
        </w:rPr>
        <w:t>ional leadership in the school,</w:t>
      </w:r>
    </w:p>
    <w:p w:rsidR="000F21A9" w:rsidRPr="009A6597" w:rsidRDefault="00A11870" w:rsidP="003B252C">
      <w:pPr>
        <w:pStyle w:val="ListParagraph"/>
        <w:numPr>
          <w:ilvl w:val="0"/>
          <w:numId w:val="21"/>
        </w:numPr>
        <w:rPr>
          <w:b/>
        </w:rPr>
      </w:pPr>
      <w:r w:rsidRPr="009A6597">
        <w:rPr>
          <w:rFonts w:eastAsia="Times New Roman"/>
          <w:lang w:eastAsia="en-CA"/>
        </w:rPr>
        <w:t>e</w:t>
      </w:r>
      <w:r w:rsidR="009A6597">
        <w:rPr>
          <w:rFonts w:eastAsia="Times New Roman"/>
          <w:lang w:eastAsia="en-CA"/>
        </w:rPr>
        <w:t>ns</w:t>
      </w:r>
      <w:r w:rsidRPr="009A6597">
        <w:rPr>
          <w:rFonts w:eastAsia="Times New Roman"/>
          <w:lang w:eastAsia="en-CA"/>
        </w:rPr>
        <w:t xml:space="preserve">ures </w:t>
      </w:r>
      <w:r w:rsidR="00982897" w:rsidRPr="009A6597">
        <w:rPr>
          <w:rFonts w:eastAsia="Times New Roman"/>
          <w:lang w:eastAsia="en-CA"/>
        </w:rPr>
        <w:t>tha</w:t>
      </w:r>
      <w:r w:rsidR="009A6597">
        <w:rPr>
          <w:rFonts w:eastAsia="Times New Roman"/>
          <w:lang w:eastAsia="en-CA"/>
        </w:rPr>
        <w:t>t</w:t>
      </w:r>
      <w:r w:rsidR="00982897" w:rsidRPr="009A6597">
        <w:rPr>
          <w:rFonts w:eastAsia="Times New Roman"/>
          <w:lang w:eastAsia="en-CA"/>
        </w:rPr>
        <w:t xml:space="preserve"> </w:t>
      </w:r>
      <w:r w:rsidR="009A6597">
        <w:rPr>
          <w:rFonts w:eastAsia="Times New Roman"/>
          <w:lang w:eastAsia="en-CA"/>
        </w:rPr>
        <w:t>educational programs as described are carr</w:t>
      </w:r>
      <w:r w:rsidR="00982897" w:rsidRPr="009A6597">
        <w:rPr>
          <w:rFonts w:eastAsia="Times New Roman"/>
          <w:lang w:eastAsia="en-CA"/>
        </w:rPr>
        <w:t xml:space="preserve">ied out, </w:t>
      </w:r>
    </w:p>
    <w:p w:rsidR="009A6597" w:rsidRPr="009A6597" w:rsidRDefault="009A6597" w:rsidP="003B252C">
      <w:pPr>
        <w:pStyle w:val="ListParagraph"/>
        <w:numPr>
          <w:ilvl w:val="0"/>
          <w:numId w:val="21"/>
        </w:numPr>
        <w:rPr>
          <w:b/>
        </w:rPr>
      </w:pPr>
      <w:r>
        <w:rPr>
          <w:rFonts w:eastAsia="Times New Roman"/>
          <w:lang w:eastAsia="en-CA"/>
        </w:rPr>
        <w:t>Evaluation of teachers</w:t>
      </w:r>
    </w:p>
    <w:p w:rsidR="009A6597" w:rsidRPr="009A6597" w:rsidRDefault="009A6597" w:rsidP="003B252C">
      <w:pPr>
        <w:pStyle w:val="ListParagraph"/>
        <w:numPr>
          <w:ilvl w:val="0"/>
          <w:numId w:val="21"/>
        </w:numPr>
        <w:rPr>
          <w:b/>
        </w:rPr>
      </w:pPr>
      <w:r>
        <w:rPr>
          <w:rFonts w:eastAsia="Times New Roman"/>
          <w:lang w:eastAsia="en-CA"/>
        </w:rPr>
        <w:t>Maintain discipline</w:t>
      </w:r>
    </w:p>
    <w:p w:rsidR="009A6597" w:rsidRPr="009A6597" w:rsidRDefault="009A6597" w:rsidP="003B252C">
      <w:pPr>
        <w:pStyle w:val="ListParagraph"/>
        <w:numPr>
          <w:ilvl w:val="0"/>
          <w:numId w:val="21"/>
        </w:numPr>
        <w:rPr>
          <w:b/>
        </w:rPr>
      </w:pPr>
      <w:r>
        <w:rPr>
          <w:rFonts w:eastAsia="Times New Roman"/>
          <w:lang w:eastAsia="en-CA"/>
        </w:rPr>
        <w:t>Foster cooperation within the school</w:t>
      </w:r>
    </w:p>
    <w:p w:rsidR="009A6597" w:rsidRPr="009A6597" w:rsidRDefault="009A6597" w:rsidP="003B252C">
      <w:pPr>
        <w:pStyle w:val="ListParagraph"/>
        <w:numPr>
          <w:ilvl w:val="0"/>
          <w:numId w:val="21"/>
        </w:numPr>
        <w:rPr>
          <w:b/>
        </w:rPr>
      </w:pPr>
      <w:r>
        <w:rPr>
          <w:rFonts w:eastAsia="Times New Roman"/>
          <w:lang w:eastAsia="en-CA"/>
        </w:rPr>
        <w:t>Maintain order</w:t>
      </w:r>
    </w:p>
    <w:p w:rsidR="009A6597" w:rsidRPr="009A6597" w:rsidRDefault="009A6597" w:rsidP="003B252C">
      <w:pPr>
        <w:pStyle w:val="ListParagraph"/>
        <w:numPr>
          <w:ilvl w:val="0"/>
          <w:numId w:val="21"/>
        </w:numPr>
        <w:rPr>
          <w:b/>
        </w:rPr>
      </w:pPr>
      <w:r>
        <w:rPr>
          <w:rFonts w:eastAsia="Times New Roman"/>
          <w:lang w:eastAsia="en-CA"/>
        </w:rPr>
        <w:t>Consult teachers</w:t>
      </w:r>
    </w:p>
    <w:p w:rsidR="009A6597" w:rsidRPr="009A6597" w:rsidRDefault="009A6597" w:rsidP="003B252C">
      <w:pPr>
        <w:pStyle w:val="ListParagraph"/>
        <w:numPr>
          <w:ilvl w:val="0"/>
          <w:numId w:val="21"/>
        </w:numPr>
        <w:rPr>
          <w:b/>
        </w:rPr>
      </w:pPr>
      <w:r>
        <w:rPr>
          <w:rFonts w:eastAsia="Times New Roman"/>
          <w:lang w:eastAsia="en-CA"/>
        </w:rPr>
        <w:t>Attend to health, comfort and safety of students</w:t>
      </w:r>
    </w:p>
    <w:p w:rsidR="009A6597" w:rsidRPr="009A6597" w:rsidRDefault="009A6597" w:rsidP="003B252C">
      <w:pPr>
        <w:pStyle w:val="ListParagraph"/>
        <w:numPr>
          <w:ilvl w:val="0"/>
          <w:numId w:val="21"/>
        </w:numPr>
        <w:rPr>
          <w:b/>
        </w:rPr>
      </w:pPr>
      <w:r>
        <w:rPr>
          <w:rFonts w:eastAsia="Times New Roman"/>
          <w:lang w:eastAsia="en-CA"/>
        </w:rPr>
        <w:t>Carry out such other duties as the Superintendent, School Board or minister may assign</w:t>
      </w:r>
    </w:p>
    <w:p w:rsidR="000F21A9" w:rsidRPr="000F21A9" w:rsidRDefault="000F21A9" w:rsidP="003B252C">
      <w:pPr>
        <w:rPr>
          <w:b/>
        </w:rPr>
      </w:pPr>
    </w:p>
    <w:p w:rsidR="00453464" w:rsidRPr="000F21A9" w:rsidRDefault="00453464" w:rsidP="003B252C">
      <w:pPr>
        <w:rPr>
          <w:b/>
        </w:rPr>
      </w:pPr>
      <w:r w:rsidRPr="000F21A9">
        <w:rPr>
          <w:b/>
        </w:rPr>
        <w:t>So what do schools do with their autonomy?</w:t>
      </w:r>
    </w:p>
    <w:p w:rsidR="00453464" w:rsidRDefault="00943860" w:rsidP="003B252C">
      <w:pPr>
        <w:pStyle w:val="ListParagraph"/>
        <w:numPr>
          <w:ilvl w:val="0"/>
          <w:numId w:val="16"/>
        </w:numPr>
      </w:pPr>
      <w:r>
        <w:t xml:space="preserve"> </w:t>
      </w:r>
      <w:r w:rsidR="00453464">
        <w:t>S</w:t>
      </w:r>
      <w:r w:rsidR="006900A8">
        <w:t xml:space="preserve">ome schools </w:t>
      </w:r>
      <w:r w:rsidR="00453464">
        <w:t>continue as they always have.</w:t>
      </w:r>
    </w:p>
    <w:p w:rsidR="00453464" w:rsidRDefault="00453464" w:rsidP="003B252C">
      <w:pPr>
        <w:pStyle w:val="ListParagraph"/>
      </w:pPr>
    </w:p>
    <w:p w:rsidR="00943860" w:rsidRDefault="00453464" w:rsidP="003B252C">
      <w:pPr>
        <w:pStyle w:val="ListParagraph"/>
        <w:numPr>
          <w:ilvl w:val="0"/>
          <w:numId w:val="16"/>
        </w:numPr>
      </w:pPr>
      <w:r>
        <w:t xml:space="preserve">One school decided to do without </w:t>
      </w:r>
      <w:r w:rsidR="006900A8">
        <w:t>a principal and hired an adminis</w:t>
      </w:r>
      <w:r>
        <w:t>trator instead, similar to some professional offices</w:t>
      </w:r>
    </w:p>
    <w:p w:rsidR="00294805" w:rsidRDefault="00294805" w:rsidP="003B252C">
      <w:pPr>
        <w:pStyle w:val="ListParagraph"/>
        <w:numPr>
          <w:ilvl w:val="0"/>
          <w:numId w:val="16"/>
        </w:numPr>
      </w:pPr>
      <w:r>
        <w:lastRenderedPageBreak/>
        <w:t>A school in Arizona  received agreement from the teachers union to con</w:t>
      </w:r>
      <w:r w:rsidR="007352B3">
        <w:t>v</w:t>
      </w:r>
      <w:r>
        <w:t>ert seven teaching position to 14  teaching assistan</w:t>
      </w:r>
      <w:r w:rsidR="007352B3">
        <w:t xml:space="preserve">t positions </w:t>
      </w:r>
      <w:r>
        <w:t>thus dramatically increasing  the adult student r</w:t>
      </w:r>
      <w:r w:rsidR="007352B3">
        <w:t>a</w:t>
      </w:r>
      <w:r>
        <w:t>tio</w:t>
      </w:r>
    </w:p>
    <w:p w:rsidR="00294805" w:rsidRDefault="00294805" w:rsidP="003B252C">
      <w:pPr>
        <w:pStyle w:val="ListParagraph"/>
        <w:numPr>
          <w:ilvl w:val="0"/>
          <w:numId w:val="16"/>
        </w:numPr>
      </w:pPr>
      <w:r>
        <w:t>A</w:t>
      </w:r>
      <w:r w:rsidR="007352B3">
        <w:t xml:space="preserve"> high school </w:t>
      </w:r>
      <w:r>
        <w:t>introduced alternative approach to grouping students</w:t>
      </w:r>
      <w:r w:rsidR="007352B3">
        <w:t xml:space="preserve"> so that all students studied math  during the first period of the day, each in a class dealing with the mat needed</w:t>
      </w:r>
    </w:p>
    <w:p w:rsidR="007352B3" w:rsidRDefault="007352B3" w:rsidP="003B252C"/>
    <w:p w:rsidR="006900A8" w:rsidRDefault="009A6597" w:rsidP="003B252C">
      <w:r>
        <w:t>What sort of autonomy would be supportive of education?</w:t>
      </w:r>
    </w:p>
    <w:p w:rsidR="006900A8" w:rsidRPr="00F23588" w:rsidRDefault="006900A8" w:rsidP="003B252C">
      <w:pPr>
        <w:rPr>
          <w:rFonts w:cstheme="minorHAnsi"/>
          <w:color w:val="C00000"/>
          <w:sz w:val="20"/>
          <w:szCs w:val="20"/>
        </w:rPr>
      </w:pPr>
    </w:p>
    <w:p w:rsidR="007F0DE2" w:rsidRDefault="007B6D4E" w:rsidP="003B252C">
      <w:pPr>
        <w:pStyle w:val="ListParagraph"/>
        <w:numPr>
          <w:ilvl w:val="0"/>
          <w:numId w:val="18"/>
        </w:numPr>
        <w:suppressAutoHyphens w:val="0"/>
        <w:autoSpaceDN/>
        <w:contextualSpacing/>
        <w:textAlignment w:val="auto"/>
      </w:pPr>
      <w:r>
        <w:t>A</w:t>
      </w:r>
      <w:r w:rsidR="007F0DE2">
        <w:t>ll decisions about a</w:t>
      </w:r>
      <w:r w:rsidR="009A6597">
        <w:t xml:space="preserve">n </w:t>
      </w:r>
      <w:proofErr w:type="spellStart"/>
      <w:r w:rsidR="009A6597">
        <w:t>ondividual</w:t>
      </w:r>
      <w:proofErr w:type="spellEnd"/>
      <w:r w:rsidR="007F0DE2">
        <w:t xml:space="preserve"> student should be made by professional staff and at the school level</w:t>
      </w:r>
    </w:p>
    <w:p w:rsidR="009A6597" w:rsidRDefault="009A6597" w:rsidP="003B252C">
      <w:pPr>
        <w:pStyle w:val="ListParagraph"/>
        <w:numPr>
          <w:ilvl w:val="0"/>
          <w:numId w:val="18"/>
        </w:numPr>
        <w:suppressAutoHyphens w:val="0"/>
        <w:autoSpaceDN/>
        <w:contextualSpacing/>
        <w:textAlignment w:val="auto"/>
      </w:pPr>
      <w:r>
        <w:t>Accountability for student learning</w:t>
      </w:r>
    </w:p>
    <w:p w:rsidR="007F0DE2" w:rsidRDefault="009A6597" w:rsidP="003B252C">
      <w:pPr>
        <w:pStyle w:val="ListParagraph"/>
        <w:numPr>
          <w:ilvl w:val="0"/>
          <w:numId w:val="18"/>
        </w:numPr>
        <w:suppressAutoHyphens w:val="0"/>
        <w:autoSpaceDN/>
        <w:contextualSpacing/>
        <w:textAlignment w:val="auto"/>
      </w:pPr>
      <w:r>
        <w:t>Communicate regularly with local community</w:t>
      </w:r>
    </w:p>
    <w:p w:rsidR="007F0DE2" w:rsidRDefault="009A6597" w:rsidP="003B252C">
      <w:pPr>
        <w:pStyle w:val="ListParagraph"/>
        <w:numPr>
          <w:ilvl w:val="0"/>
          <w:numId w:val="18"/>
        </w:numPr>
        <w:suppressAutoHyphens w:val="0"/>
        <w:autoSpaceDN/>
        <w:contextualSpacing/>
        <w:textAlignment w:val="auto"/>
      </w:pPr>
      <w:r>
        <w:t>D</w:t>
      </w:r>
      <w:r w:rsidR="007F0DE2">
        <w:t>elegate to  lowest level</w:t>
      </w:r>
    </w:p>
    <w:p w:rsidR="007F0DE2" w:rsidRPr="0066397A" w:rsidRDefault="007F0DE2" w:rsidP="003B252C">
      <w:pPr>
        <w:pStyle w:val="ListParagraph"/>
        <w:numPr>
          <w:ilvl w:val="0"/>
          <w:numId w:val="18"/>
        </w:numPr>
        <w:suppressAutoHyphens w:val="0"/>
        <w:autoSpaceDN/>
        <w:contextualSpacing/>
        <w:textAlignment w:val="auto"/>
      </w:pPr>
      <w:r>
        <w:t>Engage teachers in process</w:t>
      </w:r>
    </w:p>
    <w:p w:rsidR="002F4783" w:rsidRDefault="002F4783" w:rsidP="003B252C">
      <w:pPr>
        <w:pStyle w:val="Standard"/>
        <w:pBdr>
          <w:bottom w:val="single" w:sz="12" w:space="1" w:color="auto"/>
        </w:pBdr>
        <w:jc w:val="both"/>
        <w:rPr>
          <w:rFonts w:asciiTheme="minorHAnsi" w:hAnsiTheme="minorHAnsi"/>
          <w:color w:val="DC2300"/>
          <w:sz w:val="22"/>
          <w:szCs w:val="22"/>
        </w:rPr>
      </w:pPr>
    </w:p>
    <w:p w:rsidR="0081587D" w:rsidRPr="00A81484" w:rsidRDefault="000F21A9" w:rsidP="003B252C">
      <w:pPr>
        <w:ind w:left="720"/>
        <w:rPr>
          <w:rFonts w:asciiTheme="minorHAnsi" w:hAnsiTheme="minorHAnsi"/>
          <w:color w:val="DC2300"/>
          <w:sz w:val="22"/>
          <w:szCs w:val="22"/>
        </w:rPr>
      </w:pPr>
      <w:r w:rsidRPr="007F5E98">
        <w:rPr>
          <w:rFonts w:eastAsia="Times New Roman" w:cs="Times New Roman"/>
          <w:lang w:eastAsia="en-CA"/>
        </w:rPr>
        <w:t xml:space="preserve"> </w:t>
      </w:r>
    </w:p>
    <w:p w:rsidR="00EA2928" w:rsidRDefault="00EA2928" w:rsidP="003B252C">
      <w:pPr>
        <w:pStyle w:val="Standard"/>
        <w:jc w:val="center"/>
      </w:pPr>
      <w:proofErr w:type="gramStart"/>
      <w:r>
        <w:rPr>
          <w:rFonts w:ascii="Calibri" w:hAnsi="Calibri" w:cs="Calibri"/>
          <w:b/>
          <w:bCs/>
          <w:i/>
          <w:sz w:val="18"/>
          <w:szCs w:val="18"/>
          <w:lang w:eastAsia="en-CA"/>
        </w:rPr>
        <w:t>Education 20/20 Inc.</w:t>
      </w:r>
      <w:proofErr w:type="gramEnd"/>
    </w:p>
    <w:p w:rsidR="00EA2928" w:rsidRDefault="00EA2928" w:rsidP="003B252C">
      <w:pPr>
        <w:pStyle w:val="Standard"/>
        <w:jc w:val="center"/>
      </w:pPr>
      <w:r>
        <w:rPr>
          <w:rFonts w:ascii="Calibri" w:hAnsi="Calibri" w:cs="Calibri"/>
          <w:sz w:val="18"/>
          <w:szCs w:val="18"/>
        </w:rPr>
        <w:t>101 Kent St., PO Box 624/rue Kent, BP 624</w:t>
      </w:r>
    </w:p>
    <w:p w:rsidR="00EA2928" w:rsidRDefault="00EA2928" w:rsidP="003B252C">
      <w:pPr>
        <w:pStyle w:val="Standard"/>
        <w:jc w:val="center"/>
      </w:pPr>
      <w:r>
        <w:rPr>
          <w:rFonts w:ascii="Calibri" w:hAnsi="Calibri" w:cs="Calibri"/>
          <w:sz w:val="18"/>
          <w:szCs w:val="18"/>
        </w:rPr>
        <w:t>Charlottetown, PEI C1A 1M0 Canada</w:t>
      </w:r>
    </w:p>
    <w:p w:rsidR="00EA2928" w:rsidRDefault="00EA2928" w:rsidP="003B252C">
      <w:pPr>
        <w:pStyle w:val="Standard"/>
        <w:jc w:val="center"/>
      </w:pPr>
      <w:r>
        <w:rPr>
          <w:rFonts w:ascii="Calibri" w:hAnsi="Calibri" w:cs="Calibri"/>
          <w:sz w:val="18"/>
          <w:szCs w:val="18"/>
        </w:rPr>
        <w:t>Tel: 902-892-2060</w:t>
      </w:r>
    </w:p>
    <w:p w:rsidR="00EA2928" w:rsidRDefault="00EA2928" w:rsidP="003B252C">
      <w:pPr>
        <w:pStyle w:val="Standard"/>
        <w:jc w:val="center"/>
      </w:pPr>
      <w:r>
        <w:rPr>
          <w:rFonts w:ascii="Calibri" w:hAnsi="Calibri" w:cs="Calibri"/>
          <w:sz w:val="18"/>
          <w:szCs w:val="18"/>
        </w:rPr>
        <w:t xml:space="preserve">Email: </w:t>
      </w:r>
      <w:hyperlink r:id="rId16" w:history="1">
        <w:r>
          <w:rPr>
            <w:rFonts w:ascii="Calibri" w:hAnsi="Calibri" w:cs="Calibri"/>
            <w:sz w:val="18"/>
            <w:szCs w:val="18"/>
          </w:rPr>
          <w:t>pei@caneducation2020.com</w:t>
        </w:r>
      </w:hyperlink>
    </w:p>
    <w:p w:rsidR="00EA2928" w:rsidRDefault="00EA2928" w:rsidP="003B252C">
      <w:pPr>
        <w:pStyle w:val="Standard"/>
        <w:jc w:val="center"/>
      </w:pPr>
      <w:r>
        <w:rPr>
          <w:rFonts w:ascii="Calibri" w:hAnsi="Calibri" w:cs="Calibri"/>
          <w:sz w:val="18"/>
          <w:szCs w:val="18"/>
        </w:rPr>
        <w:t xml:space="preserve"> </w:t>
      </w:r>
      <w:hyperlink r:id="rId17" w:history="1">
        <w:r>
          <w:rPr>
            <w:rFonts w:ascii="Calibri" w:hAnsi="Calibri" w:cs="Calibri"/>
            <w:sz w:val="18"/>
            <w:szCs w:val="18"/>
          </w:rPr>
          <w:t>www.caneducation2020.com</w:t>
        </w:r>
      </w:hyperlink>
      <w:r>
        <w:rPr>
          <w:rFonts w:ascii="Calibri" w:hAnsi="Calibri" w:cs="Calibri"/>
          <w:sz w:val="18"/>
          <w:szCs w:val="18"/>
        </w:rPr>
        <w:t xml:space="preserve"> –under construction</w:t>
      </w:r>
    </w:p>
    <w:p w:rsidR="006F7C44" w:rsidRPr="00A81484" w:rsidRDefault="006F7C44" w:rsidP="003B252C">
      <w:pPr>
        <w:pStyle w:val="ListParagraph"/>
        <w:ind w:left="0"/>
        <w:jc w:val="both"/>
        <w:rPr>
          <w:rFonts w:asciiTheme="minorHAnsi" w:hAnsiTheme="minorHAnsi"/>
        </w:rPr>
      </w:pPr>
    </w:p>
    <w:sectPr w:rsidR="006F7C44" w:rsidRPr="00A81484" w:rsidSect="003B252C">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34CE" w:rsidRDefault="008A34CE">
      <w:r>
        <w:separator/>
      </w:r>
    </w:p>
  </w:endnote>
  <w:endnote w:type="continuationSeparator" w:id="0">
    <w:p w:rsidR="008A34CE" w:rsidRDefault="008A3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34CE" w:rsidRDefault="008A34CE">
      <w:r>
        <w:rPr>
          <w:color w:val="000000"/>
        </w:rPr>
        <w:separator/>
      </w:r>
    </w:p>
  </w:footnote>
  <w:footnote w:type="continuationSeparator" w:id="0">
    <w:p w:rsidR="008A34CE" w:rsidRDefault="008A34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1025561"/>
      <w:docPartObj>
        <w:docPartGallery w:val="Watermarks"/>
        <w:docPartUnique/>
      </w:docPartObj>
    </w:sdtPr>
    <w:sdtEndPr/>
    <w:sdtContent>
      <w:p w:rsidR="009A6597" w:rsidRDefault="008A34CE">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410DB"/>
    <w:multiLevelType w:val="hybridMultilevel"/>
    <w:tmpl w:val="8F0072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5A94E06"/>
    <w:multiLevelType w:val="hybridMultilevel"/>
    <w:tmpl w:val="9D2C12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8CD621D"/>
    <w:multiLevelType w:val="hybridMultilevel"/>
    <w:tmpl w:val="5F467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4192784"/>
    <w:multiLevelType w:val="hybridMultilevel"/>
    <w:tmpl w:val="3C166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5DC64822"/>
    <w:multiLevelType w:val="hybridMultilevel"/>
    <w:tmpl w:val="F920DB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EA7066B"/>
    <w:multiLevelType w:val="hybridMultilevel"/>
    <w:tmpl w:val="CDCC8B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64A56A4E"/>
    <w:multiLevelType w:val="hybridMultilevel"/>
    <w:tmpl w:val="F6502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65117DE4"/>
    <w:multiLevelType w:val="hybridMultilevel"/>
    <w:tmpl w:val="D39A7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6"/>
  </w:num>
  <w:num w:numId="2">
    <w:abstractNumId w:val="3"/>
  </w:num>
  <w:num w:numId="3">
    <w:abstractNumId w:val="17"/>
  </w:num>
  <w:num w:numId="4">
    <w:abstractNumId w:val="5"/>
  </w:num>
  <w:num w:numId="5">
    <w:abstractNumId w:val="7"/>
  </w:num>
  <w:num w:numId="6">
    <w:abstractNumId w:val="11"/>
  </w:num>
  <w:num w:numId="7">
    <w:abstractNumId w:val="9"/>
  </w:num>
  <w:num w:numId="8">
    <w:abstractNumId w:val="2"/>
  </w:num>
  <w:num w:numId="9">
    <w:abstractNumId w:val="3"/>
    <w:lvlOverride w:ilvl="0">
      <w:startOverride w:val="1"/>
    </w:lvlOverride>
  </w:num>
  <w:num w:numId="10">
    <w:abstractNumId w:val="7"/>
  </w:num>
  <w:num w:numId="11">
    <w:abstractNumId w:val="5"/>
  </w:num>
  <w:num w:numId="12">
    <w:abstractNumId w:val="4"/>
  </w:num>
  <w:num w:numId="13">
    <w:abstractNumId w:val="6"/>
  </w:num>
  <w:num w:numId="14">
    <w:abstractNumId w:val="10"/>
  </w:num>
  <w:num w:numId="15">
    <w:abstractNumId w:val="1"/>
  </w:num>
  <w:num w:numId="16">
    <w:abstractNumId w:val="13"/>
  </w:num>
  <w:num w:numId="17">
    <w:abstractNumId w:val="14"/>
  </w:num>
  <w:num w:numId="18">
    <w:abstractNumId w:val="0"/>
  </w:num>
  <w:num w:numId="19">
    <w:abstractNumId w:val="8"/>
  </w:num>
  <w:num w:numId="20">
    <w:abstractNumId w:val="15"/>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01A32"/>
    <w:rsid w:val="00021A12"/>
    <w:rsid w:val="00061ABF"/>
    <w:rsid w:val="00086445"/>
    <w:rsid w:val="000B4704"/>
    <w:rsid w:val="000D37EC"/>
    <w:rsid w:val="000F21A9"/>
    <w:rsid w:val="00126090"/>
    <w:rsid w:val="001A7F8F"/>
    <w:rsid w:val="002104E1"/>
    <w:rsid w:val="00294805"/>
    <w:rsid w:val="002B3240"/>
    <w:rsid w:val="002C56E7"/>
    <w:rsid w:val="002F4783"/>
    <w:rsid w:val="002F4A7D"/>
    <w:rsid w:val="003323C7"/>
    <w:rsid w:val="003B252C"/>
    <w:rsid w:val="003D54D7"/>
    <w:rsid w:val="004239EB"/>
    <w:rsid w:val="00453464"/>
    <w:rsid w:val="00454602"/>
    <w:rsid w:val="00461971"/>
    <w:rsid w:val="004B1892"/>
    <w:rsid w:val="005812D1"/>
    <w:rsid w:val="005B2D37"/>
    <w:rsid w:val="006829B5"/>
    <w:rsid w:val="006900A8"/>
    <w:rsid w:val="006F7C44"/>
    <w:rsid w:val="007352B3"/>
    <w:rsid w:val="007720A7"/>
    <w:rsid w:val="00787A18"/>
    <w:rsid w:val="007B6D4E"/>
    <w:rsid w:val="007F0DE2"/>
    <w:rsid w:val="0081587D"/>
    <w:rsid w:val="008A34CE"/>
    <w:rsid w:val="008C0379"/>
    <w:rsid w:val="008D6DEB"/>
    <w:rsid w:val="00935194"/>
    <w:rsid w:val="00943860"/>
    <w:rsid w:val="00982897"/>
    <w:rsid w:val="009A6597"/>
    <w:rsid w:val="00A0603D"/>
    <w:rsid w:val="00A11870"/>
    <w:rsid w:val="00A81484"/>
    <w:rsid w:val="00AA102D"/>
    <w:rsid w:val="00AF50A3"/>
    <w:rsid w:val="00B832F2"/>
    <w:rsid w:val="00B87E4C"/>
    <w:rsid w:val="00B917B4"/>
    <w:rsid w:val="00BB0B37"/>
    <w:rsid w:val="00BB24E8"/>
    <w:rsid w:val="00BC0074"/>
    <w:rsid w:val="00BC1D0F"/>
    <w:rsid w:val="00BC6CE2"/>
    <w:rsid w:val="00C75C92"/>
    <w:rsid w:val="00DC2F5F"/>
    <w:rsid w:val="00DD09A9"/>
    <w:rsid w:val="00DF768B"/>
    <w:rsid w:val="00E2750B"/>
    <w:rsid w:val="00E95957"/>
    <w:rsid w:val="00EA2928"/>
    <w:rsid w:val="00EC5668"/>
    <w:rsid w:val="00EF2333"/>
    <w:rsid w:val="00F22F86"/>
    <w:rsid w:val="00FE4328"/>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caneducation2020.com" TargetMode="External"/><Relationship Id="rId2" Type="http://schemas.openxmlformats.org/officeDocument/2006/relationships/numbering" Target="numbering.xml"/><Relationship Id="rId16" Type="http://schemas.openxmlformats.org/officeDocument/2006/relationships/hyperlink" Target="mailto:pei@caneducation2020.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90A31-2FCE-46EE-AFF4-6BC61FF82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2014-08-01T19:59:00Z</cp:lastPrinted>
  <dcterms:created xsi:type="dcterms:W3CDTF">2014-08-01T21:01:00Z</dcterms:created>
  <dcterms:modified xsi:type="dcterms:W3CDTF">2014-08-01T21:01:00Z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