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5617E3" w14:textId="75FB44EA" w:rsidR="00904D30" w:rsidRPr="00904D30" w:rsidRDefault="00803AD7" w:rsidP="009952CD">
      <w:pPr>
        <w:pStyle w:val="Standard"/>
        <w:jc w:val="both"/>
        <w:rPr>
          <w:b/>
          <w:i/>
          <w:color w:val="C00000"/>
          <w:lang w:val="en-US"/>
        </w:rPr>
      </w:pPr>
      <w:r>
        <w:rPr>
          <w:b/>
          <w:i/>
          <w:noProof/>
          <w:color w:val="C00000"/>
          <w:sz w:val="56"/>
          <w:szCs w:val="56"/>
          <w:lang w:eastAsia="en-CA" w:bidi="ar-SA"/>
        </w:rPr>
        <w:drawing>
          <wp:inline distT="0" distB="0" distL="0" distR="0" wp14:anchorId="2CEAC07C" wp14:editId="44E72931">
            <wp:extent cx="899160" cy="5681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r>
        <w:rPr>
          <w:b/>
          <w:i/>
          <w:lang w:val="en-US"/>
        </w:rPr>
        <w:tab/>
      </w:r>
      <w:r>
        <w:rPr>
          <w:b/>
          <w:i/>
          <w:lang w:val="en-US"/>
        </w:rPr>
        <w:tab/>
      </w:r>
      <w:r>
        <w:rPr>
          <w:b/>
          <w:i/>
          <w:lang w:val="en-US"/>
        </w:rPr>
        <w:tab/>
      </w:r>
      <w:r>
        <w:rPr>
          <w:b/>
          <w:i/>
          <w:lang w:val="en-US"/>
        </w:rPr>
        <w:tab/>
      </w:r>
      <w:r w:rsidR="009952CD">
        <w:rPr>
          <w:b/>
          <w:i/>
          <w:lang w:val="en-US"/>
        </w:rPr>
        <w:t xml:space="preserve">                                                               </w:t>
      </w:r>
      <w:r w:rsidR="008C4F5A">
        <w:rPr>
          <w:b/>
          <w:i/>
          <w:lang w:val="en-US"/>
        </w:rPr>
        <w:t>About ed</w:t>
      </w:r>
      <w:r w:rsidR="00AC574E">
        <w:rPr>
          <w:b/>
          <w:i/>
          <w:lang w:val="en-US"/>
        </w:rPr>
        <w:t>u</w:t>
      </w:r>
      <w:r w:rsidR="008C4F5A">
        <w:rPr>
          <w:b/>
          <w:i/>
          <w:lang w:val="en-US"/>
        </w:rPr>
        <w:t>cation</w:t>
      </w:r>
      <w:r w:rsidR="00904D30" w:rsidRPr="00904D30">
        <w:rPr>
          <w:b/>
          <w:i/>
          <w:lang w:val="en-US"/>
        </w:rPr>
        <w:tab/>
      </w:r>
    </w:p>
    <w:p w14:paraId="5C4C961A" w14:textId="5905AD79" w:rsidR="009952CD" w:rsidRPr="009952CD" w:rsidRDefault="00C732DE" w:rsidP="008A3290">
      <w:pPr>
        <w:jc w:val="center"/>
        <w:rPr>
          <w:rFonts w:asciiTheme="minorHAnsi" w:hAnsiTheme="minorHAnsi"/>
          <w:b/>
          <w:i/>
          <w:color w:val="C00000"/>
          <w:sz w:val="56"/>
          <w:szCs w:val="56"/>
          <w:lang w:val="en-US"/>
        </w:rPr>
      </w:pPr>
      <w:r>
        <w:rPr>
          <w:rFonts w:asciiTheme="minorHAnsi" w:hAnsiTheme="minorHAnsi"/>
          <w:b/>
          <w:i/>
          <w:color w:val="C00000"/>
          <w:sz w:val="56"/>
          <w:szCs w:val="56"/>
          <w:lang w:val="en-US"/>
        </w:rPr>
        <w:t>Typical</w:t>
      </w:r>
      <w:r w:rsidR="009952CD" w:rsidRPr="009952CD">
        <w:rPr>
          <w:rFonts w:asciiTheme="minorHAnsi" w:hAnsiTheme="minorHAnsi"/>
          <w:b/>
          <w:i/>
          <w:color w:val="C00000"/>
          <w:sz w:val="56"/>
          <w:szCs w:val="56"/>
          <w:lang w:val="en-US"/>
        </w:rPr>
        <w:t xml:space="preserve"> </w:t>
      </w:r>
    </w:p>
    <w:p w14:paraId="09DF1F88" w14:textId="4D8D515F" w:rsidR="008A3290" w:rsidRPr="009952CD" w:rsidRDefault="009952CD" w:rsidP="008A3290">
      <w:pPr>
        <w:jc w:val="center"/>
        <w:rPr>
          <w:rFonts w:asciiTheme="minorHAnsi" w:hAnsiTheme="minorHAnsi"/>
          <w:b/>
          <w:i/>
          <w:color w:val="C00000"/>
          <w:sz w:val="56"/>
          <w:szCs w:val="56"/>
          <w:lang w:val="en-US"/>
        </w:rPr>
      </w:pPr>
      <w:r w:rsidRPr="009952CD">
        <w:rPr>
          <w:rFonts w:asciiTheme="minorHAnsi" w:hAnsiTheme="minorHAnsi"/>
          <w:b/>
          <w:i/>
          <w:color w:val="C00000"/>
          <w:sz w:val="56"/>
          <w:szCs w:val="56"/>
          <w:lang w:val="en-US"/>
        </w:rPr>
        <w:t xml:space="preserve">Education </w:t>
      </w:r>
      <w:r w:rsidR="00563CD0" w:rsidRPr="009952CD">
        <w:rPr>
          <w:rFonts w:asciiTheme="minorHAnsi" w:hAnsiTheme="minorHAnsi"/>
          <w:b/>
          <w:i/>
          <w:color w:val="C00000"/>
          <w:sz w:val="56"/>
          <w:szCs w:val="56"/>
          <w:lang w:val="en-US"/>
        </w:rPr>
        <w:t>S</w:t>
      </w:r>
      <w:r w:rsidR="00EC7402" w:rsidRPr="009952CD">
        <w:rPr>
          <w:rFonts w:asciiTheme="minorHAnsi" w:hAnsiTheme="minorHAnsi"/>
          <w:b/>
          <w:i/>
          <w:color w:val="C00000"/>
          <w:sz w:val="56"/>
          <w:szCs w:val="56"/>
          <w:lang w:val="en-US"/>
        </w:rPr>
        <w:t>ervices</w:t>
      </w:r>
    </w:p>
    <w:p w14:paraId="383F1272" w14:textId="579CAA37" w:rsidR="008A3290" w:rsidRPr="005007C5" w:rsidRDefault="00803AD7" w:rsidP="002727C1">
      <w:pPr>
        <w:pStyle w:val="Standard"/>
        <w:pBdr>
          <w:bottom w:val="single" w:sz="12" w:space="1" w:color="00000A"/>
        </w:pBdr>
        <w:rPr>
          <w:rFonts w:asciiTheme="minorHAnsi" w:hAnsiTheme="minorHAnsi"/>
          <w:color w:val="000000" w:themeColor="text1"/>
          <w:sz w:val="22"/>
          <w:szCs w:val="22"/>
        </w:rPr>
      </w:pPr>
      <w:r>
        <w:rPr>
          <w:lang w:val="en-US"/>
        </w:rPr>
        <w:t xml:space="preserve">Occasional Paper </w:t>
      </w:r>
      <w:r w:rsidR="008A3290">
        <w:rPr>
          <w:lang w:val="en-US"/>
        </w:rPr>
        <w:t>1</w:t>
      </w:r>
      <w:r w:rsidR="00563CD0">
        <w:rPr>
          <w:lang w:val="en-US"/>
        </w:rPr>
        <w:t>2</w:t>
      </w:r>
      <w:r w:rsidR="00904D30">
        <w:rPr>
          <w:lang w:val="en-US"/>
        </w:rPr>
        <w:t xml:space="preserve">        </w:t>
      </w:r>
      <w:r w:rsidR="00A81484">
        <w:rPr>
          <w:lang w:val="en-US"/>
        </w:rPr>
        <w:t xml:space="preserve">  </w:t>
      </w:r>
      <w:r w:rsidR="008A3290">
        <w:rPr>
          <w:lang w:val="en-US"/>
        </w:rPr>
        <w:tab/>
      </w:r>
      <w:r w:rsidR="008A3290">
        <w:rPr>
          <w:lang w:val="en-US"/>
        </w:rPr>
        <w:tab/>
      </w:r>
      <w:r w:rsidR="008A3290">
        <w:rPr>
          <w:lang w:val="en-US"/>
        </w:rPr>
        <w:tab/>
        <w:t xml:space="preserve">        </w:t>
      </w:r>
      <w:r w:rsidR="002727C1">
        <w:rPr>
          <w:lang w:val="en-US"/>
        </w:rPr>
        <w:tab/>
      </w:r>
      <w:r w:rsidR="002727C1">
        <w:rPr>
          <w:lang w:val="en-US"/>
        </w:rPr>
        <w:tab/>
      </w:r>
      <w:r w:rsidR="002727C1">
        <w:rPr>
          <w:lang w:val="en-US"/>
        </w:rPr>
        <w:tab/>
      </w:r>
      <w:r w:rsidR="002727C1">
        <w:rPr>
          <w:lang w:val="en-US"/>
        </w:rPr>
        <w:tab/>
      </w:r>
      <w:r w:rsidR="0084737D">
        <w:rPr>
          <w:lang w:val="en-US"/>
        </w:rPr>
        <w:t xml:space="preserve">      </w:t>
      </w:r>
      <w:r w:rsidR="008A3290">
        <w:rPr>
          <w:lang w:val="en-US"/>
        </w:rPr>
        <w:t xml:space="preserve"> </w:t>
      </w:r>
      <w:r w:rsidR="00563CD0">
        <w:rPr>
          <w:lang w:val="en-US"/>
        </w:rPr>
        <w:t>January</w:t>
      </w:r>
      <w:r w:rsidR="0084737D">
        <w:rPr>
          <w:lang w:val="en-US"/>
        </w:rPr>
        <w:t xml:space="preserve"> </w:t>
      </w:r>
      <w:r w:rsidR="00DA0E75">
        <w:rPr>
          <w:lang w:val="en-US"/>
        </w:rPr>
        <w:t xml:space="preserve">20, </w:t>
      </w:r>
      <w:r w:rsidR="00563CD0">
        <w:rPr>
          <w:lang w:val="en-US"/>
        </w:rPr>
        <w:t>2020</w:t>
      </w:r>
      <w:r w:rsidR="008C4F5A" w:rsidRPr="000E1AED">
        <w:rPr>
          <w:rFonts w:ascii="Calibri" w:hAnsi="Calibri"/>
          <w:b/>
          <w:sz w:val="22"/>
          <w:szCs w:val="22"/>
        </w:rPr>
        <w:tab/>
      </w:r>
    </w:p>
    <w:p w14:paraId="2300962A" w14:textId="77777777" w:rsidR="002727C1" w:rsidRDefault="002727C1" w:rsidP="00EC7402">
      <w:pPr>
        <w:ind w:left="360"/>
        <w:rPr>
          <w:rFonts w:asciiTheme="minorHAnsi" w:hAnsiTheme="minorHAnsi"/>
          <w:b/>
          <w:color w:val="000000" w:themeColor="text1"/>
        </w:rPr>
      </w:pPr>
    </w:p>
    <w:p w14:paraId="4B28F3FC" w14:textId="77777777" w:rsidR="00DA0E75" w:rsidRDefault="00EC7402" w:rsidP="0084737D">
      <w:pPr>
        <w:ind w:left="360"/>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 xml:space="preserve">An education system is an array of programs and services put in place by a community to encourage and support the education of its citizens; support is usually  focused on  (1) helping individual citizens gain skills, knowledge, attitudes and values that help them thrive in the years ahead and (2) providing human resources needed to maintain the community as a place people want to live.  </w:t>
      </w:r>
    </w:p>
    <w:p w14:paraId="0E0F3C79" w14:textId="77777777" w:rsidR="00DA0E75" w:rsidRDefault="00DA0E75" w:rsidP="0084737D">
      <w:pPr>
        <w:ind w:left="360"/>
        <w:jc w:val="both"/>
        <w:rPr>
          <w:rFonts w:asciiTheme="minorHAnsi" w:hAnsiTheme="minorHAnsi"/>
          <w:b/>
          <w:color w:val="000000" w:themeColor="text1"/>
          <w:sz w:val="22"/>
          <w:szCs w:val="22"/>
        </w:rPr>
      </w:pPr>
    </w:p>
    <w:p w14:paraId="2DE53DB5" w14:textId="54E7C27D" w:rsidR="0009373B" w:rsidRPr="002C7B1C" w:rsidRDefault="0092673D" w:rsidP="0084737D">
      <w:pPr>
        <w:ind w:left="360"/>
        <w:jc w:val="both"/>
        <w:rPr>
          <w:rFonts w:asciiTheme="minorHAnsi" w:hAnsiTheme="minorHAnsi"/>
          <w:b/>
          <w:color w:val="000000" w:themeColor="text1"/>
          <w:sz w:val="22"/>
          <w:szCs w:val="22"/>
        </w:rPr>
      </w:pPr>
      <w:r>
        <w:rPr>
          <w:rFonts w:asciiTheme="minorHAnsi" w:hAnsiTheme="minorHAnsi"/>
          <w:b/>
          <w:color w:val="000000" w:themeColor="text1"/>
          <w:sz w:val="22"/>
          <w:szCs w:val="22"/>
        </w:rPr>
        <w:t xml:space="preserve">Typical education </w:t>
      </w:r>
      <w:r w:rsidR="00AC574E" w:rsidRPr="002C7B1C">
        <w:rPr>
          <w:rFonts w:asciiTheme="minorHAnsi" w:hAnsiTheme="minorHAnsi"/>
          <w:b/>
          <w:color w:val="000000" w:themeColor="text1"/>
          <w:sz w:val="22"/>
          <w:szCs w:val="22"/>
        </w:rPr>
        <w:t xml:space="preserve">functions or services </w:t>
      </w:r>
      <w:r>
        <w:rPr>
          <w:rFonts w:asciiTheme="minorHAnsi" w:hAnsiTheme="minorHAnsi"/>
          <w:b/>
          <w:color w:val="000000" w:themeColor="text1"/>
          <w:sz w:val="22"/>
          <w:szCs w:val="22"/>
        </w:rPr>
        <w:t>include:</w:t>
      </w:r>
    </w:p>
    <w:p w14:paraId="5BA43141" w14:textId="72896F77" w:rsidR="00AC574E" w:rsidRPr="002C7B1C" w:rsidRDefault="00EC7402" w:rsidP="0084737D">
      <w:pPr>
        <w:pStyle w:val="ListParagraph"/>
        <w:numPr>
          <w:ilvl w:val="0"/>
          <w:numId w:val="33"/>
        </w:numPr>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Governance</w:t>
      </w:r>
      <w:r w:rsidR="00077ACD">
        <w:rPr>
          <w:rFonts w:asciiTheme="minorHAnsi" w:hAnsiTheme="minorHAnsi"/>
          <w:b/>
          <w:color w:val="000000" w:themeColor="text1"/>
          <w:sz w:val="22"/>
          <w:szCs w:val="22"/>
        </w:rPr>
        <w:t xml:space="preserve"> – decision making processes put in place to structure, and regulate actions</w:t>
      </w:r>
    </w:p>
    <w:p w14:paraId="53A15414" w14:textId="15EAEFAF" w:rsidR="00AC574E" w:rsidRPr="002C7B1C" w:rsidRDefault="00EC7402" w:rsidP="0084737D">
      <w:pPr>
        <w:pStyle w:val="ListParagraph"/>
        <w:numPr>
          <w:ilvl w:val="0"/>
          <w:numId w:val="33"/>
        </w:numPr>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Leadership</w:t>
      </w:r>
      <w:r w:rsidR="00077ACD">
        <w:rPr>
          <w:rFonts w:asciiTheme="minorHAnsi" w:hAnsiTheme="minorHAnsi"/>
          <w:b/>
          <w:color w:val="000000" w:themeColor="text1"/>
          <w:sz w:val="22"/>
          <w:szCs w:val="22"/>
        </w:rPr>
        <w:t xml:space="preserve"> </w:t>
      </w:r>
      <w:r w:rsidR="008C1BB8">
        <w:rPr>
          <w:rFonts w:asciiTheme="minorHAnsi" w:hAnsiTheme="minorHAnsi"/>
          <w:b/>
          <w:color w:val="000000" w:themeColor="text1"/>
          <w:sz w:val="22"/>
          <w:szCs w:val="22"/>
        </w:rPr>
        <w:t>–</w:t>
      </w:r>
      <w:r w:rsidR="00077ACD">
        <w:rPr>
          <w:rFonts w:asciiTheme="minorHAnsi" w:hAnsiTheme="minorHAnsi"/>
          <w:b/>
          <w:color w:val="000000" w:themeColor="text1"/>
          <w:sz w:val="22"/>
          <w:szCs w:val="22"/>
        </w:rPr>
        <w:t xml:space="preserve"> </w:t>
      </w:r>
      <w:r w:rsidR="008C1BB8">
        <w:rPr>
          <w:rFonts w:asciiTheme="minorHAnsi" w:hAnsiTheme="minorHAnsi"/>
          <w:b/>
          <w:color w:val="000000" w:themeColor="text1"/>
          <w:sz w:val="22"/>
          <w:szCs w:val="22"/>
        </w:rPr>
        <w:t xml:space="preserve">process </w:t>
      </w:r>
      <w:r w:rsidR="0084737D">
        <w:rPr>
          <w:rFonts w:asciiTheme="minorHAnsi" w:hAnsiTheme="minorHAnsi"/>
          <w:b/>
          <w:color w:val="000000" w:themeColor="text1"/>
          <w:sz w:val="22"/>
          <w:szCs w:val="22"/>
        </w:rPr>
        <w:t>of motivating</w:t>
      </w:r>
      <w:r w:rsidR="008C1BB8" w:rsidRPr="008C1BB8">
        <w:rPr>
          <w:rFonts w:asciiTheme="minorHAnsi" w:hAnsiTheme="minorHAnsi"/>
          <w:b/>
          <w:color w:val="000000" w:themeColor="text1"/>
          <w:sz w:val="22"/>
          <w:szCs w:val="22"/>
        </w:rPr>
        <w:t xml:space="preserve"> a group of people to achie</w:t>
      </w:r>
      <w:r w:rsidR="008C1BB8">
        <w:rPr>
          <w:rFonts w:asciiTheme="minorHAnsi" w:hAnsiTheme="minorHAnsi"/>
          <w:b/>
          <w:color w:val="000000" w:themeColor="text1"/>
          <w:sz w:val="22"/>
          <w:szCs w:val="22"/>
        </w:rPr>
        <w:t xml:space="preserve">ve </w:t>
      </w:r>
      <w:r w:rsidR="008C1BB8" w:rsidRPr="008C1BB8">
        <w:rPr>
          <w:rFonts w:asciiTheme="minorHAnsi" w:hAnsiTheme="minorHAnsi"/>
          <w:b/>
          <w:color w:val="000000" w:themeColor="text1"/>
          <w:sz w:val="22"/>
          <w:szCs w:val="22"/>
        </w:rPr>
        <w:t xml:space="preserve">a common goal. </w:t>
      </w:r>
    </w:p>
    <w:p w14:paraId="2043D20B" w14:textId="015C9F38" w:rsidR="00AC574E" w:rsidRPr="002C7B1C" w:rsidRDefault="00AC574E" w:rsidP="0084737D">
      <w:pPr>
        <w:pStyle w:val="ListParagraph"/>
        <w:numPr>
          <w:ilvl w:val="0"/>
          <w:numId w:val="33"/>
        </w:numPr>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F</w:t>
      </w:r>
      <w:r w:rsidR="00EC7402" w:rsidRPr="002C7B1C">
        <w:rPr>
          <w:rFonts w:asciiTheme="minorHAnsi" w:hAnsiTheme="minorHAnsi"/>
          <w:b/>
          <w:color w:val="000000" w:themeColor="text1"/>
          <w:sz w:val="22"/>
          <w:szCs w:val="22"/>
        </w:rPr>
        <w:t>unding</w:t>
      </w:r>
      <w:r w:rsidR="008C1BB8">
        <w:rPr>
          <w:rFonts w:asciiTheme="minorHAnsi" w:hAnsiTheme="minorHAnsi"/>
          <w:b/>
          <w:color w:val="000000" w:themeColor="text1"/>
          <w:sz w:val="22"/>
          <w:szCs w:val="22"/>
        </w:rPr>
        <w:t xml:space="preserve"> - </w:t>
      </w:r>
      <w:r w:rsidR="008C1BB8" w:rsidRPr="008C1BB8">
        <w:rPr>
          <w:rFonts w:asciiTheme="minorHAnsi" w:hAnsiTheme="minorHAnsi"/>
          <w:b/>
          <w:color w:val="000000" w:themeColor="text1"/>
          <w:sz w:val="22"/>
          <w:szCs w:val="22"/>
        </w:rPr>
        <w:t>providing resources to</w:t>
      </w:r>
      <w:r w:rsidR="008C1BB8">
        <w:rPr>
          <w:rFonts w:asciiTheme="minorHAnsi" w:hAnsiTheme="minorHAnsi"/>
          <w:b/>
          <w:color w:val="000000" w:themeColor="text1"/>
          <w:sz w:val="22"/>
          <w:szCs w:val="22"/>
        </w:rPr>
        <w:t xml:space="preserve"> meet educational needs</w:t>
      </w:r>
    </w:p>
    <w:p w14:paraId="20C9257B" w14:textId="60024ED3" w:rsidR="00AC574E" w:rsidRPr="002C7B1C" w:rsidRDefault="00AC574E" w:rsidP="0084737D">
      <w:pPr>
        <w:pStyle w:val="ListParagraph"/>
        <w:numPr>
          <w:ilvl w:val="0"/>
          <w:numId w:val="33"/>
        </w:numPr>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R</w:t>
      </w:r>
      <w:r w:rsidR="00EC7402" w:rsidRPr="002C7B1C">
        <w:rPr>
          <w:rFonts w:asciiTheme="minorHAnsi" w:hAnsiTheme="minorHAnsi"/>
          <w:b/>
          <w:color w:val="000000" w:themeColor="text1"/>
          <w:sz w:val="22"/>
          <w:szCs w:val="22"/>
        </w:rPr>
        <w:t>egulation</w:t>
      </w:r>
      <w:r w:rsidR="008C1BB8">
        <w:rPr>
          <w:rFonts w:asciiTheme="minorHAnsi" w:hAnsiTheme="minorHAnsi"/>
          <w:b/>
          <w:color w:val="000000" w:themeColor="text1"/>
          <w:sz w:val="22"/>
          <w:szCs w:val="22"/>
        </w:rPr>
        <w:t xml:space="preserve"> </w:t>
      </w:r>
      <w:r w:rsidR="00FF1FD9">
        <w:rPr>
          <w:rFonts w:asciiTheme="minorHAnsi" w:hAnsiTheme="minorHAnsi"/>
          <w:b/>
          <w:color w:val="000000" w:themeColor="text1"/>
          <w:sz w:val="22"/>
          <w:szCs w:val="22"/>
        </w:rPr>
        <w:t>–</w:t>
      </w:r>
      <w:r w:rsidR="008C1BB8">
        <w:rPr>
          <w:rFonts w:asciiTheme="minorHAnsi" w:hAnsiTheme="minorHAnsi"/>
          <w:b/>
          <w:color w:val="000000" w:themeColor="text1"/>
          <w:sz w:val="22"/>
          <w:szCs w:val="22"/>
        </w:rPr>
        <w:t xml:space="preserve"> </w:t>
      </w:r>
      <w:r w:rsidR="00FF1FD9">
        <w:rPr>
          <w:rFonts w:asciiTheme="minorHAnsi" w:hAnsiTheme="minorHAnsi"/>
          <w:b/>
          <w:color w:val="000000" w:themeColor="text1"/>
          <w:sz w:val="22"/>
          <w:szCs w:val="22"/>
        </w:rPr>
        <w:t xml:space="preserve">make rules, laws and policies </w:t>
      </w:r>
    </w:p>
    <w:p w14:paraId="6883939A" w14:textId="1A7117C0" w:rsidR="00AC574E" w:rsidRPr="002C7B1C" w:rsidRDefault="00AC574E" w:rsidP="0084737D">
      <w:pPr>
        <w:pStyle w:val="ListParagraph"/>
        <w:numPr>
          <w:ilvl w:val="0"/>
          <w:numId w:val="33"/>
        </w:numPr>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I</w:t>
      </w:r>
      <w:r w:rsidR="00EC7402" w:rsidRPr="002C7B1C">
        <w:rPr>
          <w:rFonts w:asciiTheme="minorHAnsi" w:hAnsiTheme="minorHAnsi"/>
          <w:b/>
          <w:color w:val="000000" w:themeColor="text1"/>
          <w:sz w:val="22"/>
          <w:szCs w:val="22"/>
        </w:rPr>
        <w:t>nformation</w:t>
      </w:r>
      <w:r w:rsidR="00EF67EE">
        <w:rPr>
          <w:rFonts w:asciiTheme="minorHAnsi" w:hAnsiTheme="minorHAnsi"/>
          <w:b/>
          <w:color w:val="000000" w:themeColor="text1"/>
          <w:sz w:val="22"/>
          <w:szCs w:val="22"/>
        </w:rPr>
        <w:t xml:space="preserve"> – current</w:t>
      </w:r>
      <w:r w:rsidR="00604776">
        <w:rPr>
          <w:rFonts w:asciiTheme="minorHAnsi" w:hAnsiTheme="minorHAnsi"/>
          <w:b/>
          <w:color w:val="000000" w:themeColor="text1"/>
          <w:sz w:val="22"/>
          <w:szCs w:val="22"/>
        </w:rPr>
        <w:t xml:space="preserve"> </w:t>
      </w:r>
      <w:r w:rsidR="00EF67EE">
        <w:rPr>
          <w:rFonts w:asciiTheme="minorHAnsi" w:hAnsiTheme="minorHAnsi"/>
          <w:b/>
          <w:color w:val="000000" w:themeColor="text1"/>
          <w:sz w:val="22"/>
          <w:szCs w:val="22"/>
        </w:rPr>
        <w:t xml:space="preserve">and dependable information as the </w:t>
      </w:r>
      <w:r w:rsidR="0084737D">
        <w:rPr>
          <w:rFonts w:asciiTheme="minorHAnsi" w:hAnsiTheme="minorHAnsi"/>
          <w:b/>
          <w:color w:val="000000" w:themeColor="text1"/>
          <w:sz w:val="22"/>
          <w:szCs w:val="22"/>
        </w:rPr>
        <w:t>basis of</w:t>
      </w:r>
      <w:r w:rsidR="00EF67EE">
        <w:rPr>
          <w:rFonts w:asciiTheme="minorHAnsi" w:hAnsiTheme="minorHAnsi"/>
          <w:b/>
          <w:color w:val="000000" w:themeColor="text1"/>
          <w:sz w:val="22"/>
          <w:szCs w:val="22"/>
        </w:rPr>
        <w:t xml:space="preserve"> making </w:t>
      </w:r>
      <w:r w:rsidR="0084737D">
        <w:rPr>
          <w:rFonts w:asciiTheme="minorHAnsi" w:hAnsiTheme="minorHAnsi"/>
          <w:b/>
          <w:color w:val="000000" w:themeColor="text1"/>
          <w:sz w:val="22"/>
          <w:szCs w:val="22"/>
        </w:rPr>
        <w:t>decisions</w:t>
      </w:r>
      <w:r w:rsidR="00EC7402" w:rsidRPr="002C7B1C">
        <w:rPr>
          <w:rFonts w:asciiTheme="minorHAnsi" w:hAnsiTheme="minorHAnsi"/>
          <w:b/>
          <w:color w:val="000000" w:themeColor="text1"/>
          <w:sz w:val="22"/>
          <w:szCs w:val="22"/>
        </w:rPr>
        <w:t xml:space="preserve"> </w:t>
      </w:r>
    </w:p>
    <w:p w14:paraId="6A5C6AA6" w14:textId="48B54C7F" w:rsidR="00AC574E" w:rsidRPr="002C7B1C" w:rsidRDefault="00AC574E" w:rsidP="0084737D">
      <w:pPr>
        <w:pStyle w:val="ListParagraph"/>
        <w:numPr>
          <w:ilvl w:val="0"/>
          <w:numId w:val="33"/>
        </w:numPr>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C</w:t>
      </w:r>
      <w:r w:rsidR="00EC7402" w:rsidRPr="002C7B1C">
        <w:rPr>
          <w:rFonts w:asciiTheme="minorHAnsi" w:hAnsiTheme="minorHAnsi"/>
          <w:b/>
          <w:color w:val="000000" w:themeColor="text1"/>
          <w:sz w:val="22"/>
          <w:szCs w:val="22"/>
        </w:rPr>
        <w:t>ounselling</w:t>
      </w:r>
      <w:r w:rsidR="00EF67EE">
        <w:rPr>
          <w:rFonts w:asciiTheme="minorHAnsi" w:hAnsiTheme="minorHAnsi"/>
          <w:b/>
          <w:color w:val="000000" w:themeColor="text1"/>
          <w:sz w:val="22"/>
          <w:szCs w:val="22"/>
        </w:rPr>
        <w:t xml:space="preserve"> – providing help, advice and a course of action</w:t>
      </w:r>
      <w:r w:rsidR="00EC7402" w:rsidRPr="002C7B1C">
        <w:rPr>
          <w:rFonts w:asciiTheme="minorHAnsi" w:hAnsiTheme="minorHAnsi"/>
          <w:b/>
          <w:color w:val="000000" w:themeColor="text1"/>
          <w:sz w:val="22"/>
          <w:szCs w:val="22"/>
        </w:rPr>
        <w:t xml:space="preserve"> </w:t>
      </w:r>
    </w:p>
    <w:p w14:paraId="1D6220F3" w14:textId="44D45F45" w:rsidR="00AC574E" w:rsidRPr="002C7B1C" w:rsidRDefault="00AC574E" w:rsidP="0084737D">
      <w:pPr>
        <w:pStyle w:val="ListParagraph"/>
        <w:numPr>
          <w:ilvl w:val="0"/>
          <w:numId w:val="33"/>
        </w:numPr>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I</w:t>
      </w:r>
      <w:r w:rsidR="00EC7402" w:rsidRPr="002C7B1C">
        <w:rPr>
          <w:rFonts w:asciiTheme="minorHAnsi" w:hAnsiTheme="minorHAnsi"/>
          <w:b/>
          <w:color w:val="000000" w:themeColor="text1"/>
          <w:sz w:val="22"/>
          <w:szCs w:val="22"/>
        </w:rPr>
        <w:t>nstruction</w:t>
      </w:r>
      <w:r w:rsidR="00696951">
        <w:rPr>
          <w:rFonts w:asciiTheme="minorHAnsi" w:hAnsiTheme="minorHAnsi"/>
          <w:b/>
          <w:color w:val="000000" w:themeColor="text1"/>
          <w:sz w:val="22"/>
          <w:szCs w:val="22"/>
        </w:rPr>
        <w:t xml:space="preserve"> – providing information</w:t>
      </w:r>
      <w:r w:rsidR="00F1626F">
        <w:rPr>
          <w:rFonts w:asciiTheme="minorHAnsi" w:hAnsiTheme="minorHAnsi"/>
          <w:b/>
          <w:color w:val="000000" w:themeColor="text1"/>
          <w:sz w:val="22"/>
          <w:szCs w:val="22"/>
        </w:rPr>
        <w:t>, lect</w:t>
      </w:r>
      <w:r w:rsidR="00604776">
        <w:rPr>
          <w:rFonts w:asciiTheme="minorHAnsi" w:hAnsiTheme="minorHAnsi"/>
          <w:b/>
          <w:color w:val="000000" w:themeColor="text1"/>
          <w:sz w:val="22"/>
          <w:szCs w:val="22"/>
        </w:rPr>
        <w:t>u</w:t>
      </w:r>
      <w:r w:rsidR="00F1626F">
        <w:rPr>
          <w:rFonts w:asciiTheme="minorHAnsi" w:hAnsiTheme="minorHAnsi"/>
          <w:b/>
          <w:color w:val="000000" w:themeColor="text1"/>
          <w:sz w:val="22"/>
          <w:szCs w:val="22"/>
        </w:rPr>
        <w:t xml:space="preserve">res, presentations, </w:t>
      </w:r>
      <w:r w:rsidR="0084737D">
        <w:rPr>
          <w:rFonts w:asciiTheme="minorHAnsi" w:hAnsiTheme="minorHAnsi"/>
          <w:b/>
          <w:color w:val="000000" w:themeColor="text1"/>
          <w:sz w:val="22"/>
          <w:szCs w:val="22"/>
        </w:rPr>
        <w:t>e</w:t>
      </w:r>
      <w:r w:rsidR="00F1626F">
        <w:rPr>
          <w:rFonts w:asciiTheme="minorHAnsi" w:hAnsiTheme="minorHAnsi"/>
          <w:b/>
          <w:color w:val="000000" w:themeColor="text1"/>
          <w:sz w:val="22"/>
          <w:szCs w:val="22"/>
        </w:rPr>
        <w:t>xample</w:t>
      </w:r>
      <w:r w:rsidR="0084737D">
        <w:rPr>
          <w:rFonts w:asciiTheme="minorHAnsi" w:hAnsiTheme="minorHAnsi"/>
          <w:b/>
          <w:color w:val="000000" w:themeColor="text1"/>
          <w:sz w:val="22"/>
          <w:szCs w:val="22"/>
        </w:rPr>
        <w:t>s</w:t>
      </w:r>
      <w:r w:rsidR="00F1626F">
        <w:rPr>
          <w:rFonts w:asciiTheme="minorHAnsi" w:hAnsiTheme="minorHAnsi"/>
          <w:b/>
          <w:color w:val="000000" w:themeColor="text1"/>
          <w:sz w:val="22"/>
          <w:szCs w:val="22"/>
        </w:rPr>
        <w:t xml:space="preserve"> and models </w:t>
      </w:r>
      <w:r w:rsidR="0084737D">
        <w:rPr>
          <w:rFonts w:asciiTheme="minorHAnsi" w:hAnsiTheme="minorHAnsi"/>
          <w:b/>
          <w:color w:val="000000" w:themeColor="text1"/>
          <w:sz w:val="22"/>
          <w:szCs w:val="22"/>
        </w:rPr>
        <w:t>of understanding</w:t>
      </w:r>
      <w:r w:rsidR="00696951">
        <w:rPr>
          <w:rFonts w:asciiTheme="minorHAnsi" w:hAnsiTheme="minorHAnsi"/>
          <w:b/>
          <w:color w:val="000000" w:themeColor="text1"/>
          <w:sz w:val="22"/>
          <w:szCs w:val="22"/>
        </w:rPr>
        <w:t xml:space="preserve"> </w:t>
      </w:r>
      <w:r w:rsidR="0084737D">
        <w:rPr>
          <w:rFonts w:asciiTheme="minorHAnsi" w:hAnsiTheme="minorHAnsi"/>
          <w:b/>
          <w:color w:val="000000" w:themeColor="text1"/>
          <w:sz w:val="22"/>
          <w:szCs w:val="22"/>
        </w:rPr>
        <w:t>in systemic</w:t>
      </w:r>
      <w:r w:rsidR="00696951">
        <w:rPr>
          <w:rFonts w:asciiTheme="minorHAnsi" w:hAnsiTheme="minorHAnsi"/>
          <w:b/>
          <w:color w:val="000000" w:themeColor="text1"/>
          <w:sz w:val="22"/>
          <w:szCs w:val="22"/>
        </w:rPr>
        <w:t xml:space="preserve"> way.</w:t>
      </w:r>
    </w:p>
    <w:p w14:paraId="6425271F" w14:textId="7D6B8AAF" w:rsidR="00AC574E" w:rsidRPr="002C7B1C" w:rsidRDefault="00AC574E" w:rsidP="0084737D">
      <w:pPr>
        <w:pStyle w:val="ListParagraph"/>
        <w:numPr>
          <w:ilvl w:val="0"/>
          <w:numId w:val="33"/>
        </w:numPr>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Q</w:t>
      </w:r>
      <w:r w:rsidR="00EC7402" w:rsidRPr="002C7B1C">
        <w:rPr>
          <w:rFonts w:asciiTheme="minorHAnsi" w:hAnsiTheme="minorHAnsi"/>
          <w:b/>
          <w:color w:val="000000" w:themeColor="text1"/>
          <w:sz w:val="22"/>
          <w:szCs w:val="22"/>
        </w:rPr>
        <w:t>uality assurance</w:t>
      </w:r>
      <w:r w:rsidR="00696951">
        <w:rPr>
          <w:rFonts w:asciiTheme="minorHAnsi" w:hAnsiTheme="minorHAnsi"/>
          <w:b/>
          <w:color w:val="000000" w:themeColor="text1"/>
          <w:sz w:val="22"/>
          <w:szCs w:val="22"/>
        </w:rPr>
        <w:t xml:space="preserve"> - </w:t>
      </w:r>
      <w:r w:rsidR="00696951" w:rsidRPr="00696951">
        <w:rPr>
          <w:rFonts w:asciiTheme="minorHAnsi" w:hAnsiTheme="minorHAnsi"/>
          <w:b/>
          <w:color w:val="000000" w:themeColor="text1"/>
          <w:sz w:val="22"/>
          <w:szCs w:val="22"/>
        </w:rPr>
        <w:t>the maintenance of a desired level of quality in a service or product,</w:t>
      </w:r>
    </w:p>
    <w:p w14:paraId="3F09B3AB" w14:textId="44700CEA" w:rsidR="00AC574E" w:rsidRPr="002C7B1C" w:rsidRDefault="00AC574E" w:rsidP="0084737D">
      <w:pPr>
        <w:pStyle w:val="ListParagraph"/>
        <w:numPr>
          <w:ilvl w:val="0"/>
          <w:numId w:val="33"/>
        </w:numPr>
        <w:jc w:val="both"/>
        <w:rPr>
          <w:rFonts w:asciiTheme="minorHAnsi" w:hAnsiTheme="minorHAnsi"/>
          <w:b/>
          <w:color w:val="000000" w:themeColor="text1"/>
          <w:sz w:val="22"/>
          <w:szCs w:val="22"/>
        </w:rPr>
      </w:pPr>
      <w:r w:rsidRPr="002C7B1C">
        <w:rPr>
          <w:rFonts w:asciiTheme="minorHAnsi" w:hAnsiTheme="minorHAnsi"/>
          <w:b/>
          <w:color w:val="000000" w:themeColor="text1"/>
          <w:sz w:val="22"/>
          <w:szCs w:val="22"/>
        </w:rPr>
        <w:t>L</w:t>
      </w:r>
      <w:r w:rsidR="00EC7402" w:rsidRPr="002C7B1C">
        <w:rPr>
          <w:rFonts w:asciiTheme="minorHAnsi" w:hAnsiTheme="minorHAnsi"/>
          <w:b/>
          <w:color w:val="000000" w:themeColor="text1"/>
          <w:sz w:val="22"/>
          <w:szCs w:val="22"/>
        </w:rPr>
        <w:t xml:space="preserve">earning products </w:t>
      </w:r>
      <w:r w:rsidR="00F1626F">
        <w:rPr>
          <w:rFonts w:asciiTheme="minorHAnsi" w:hAnsiTheme="minorHAnsi"/>
          <w:b/>
          <w:color w:val="000000" w:themeColor="text1"/>
          <w:sz w:val="22"/>
          <w:szCs w:val="22"/>
        </w:rPr>
        <w:t>–</w:t>
      </w:r>
      <w:r w:rsidR="00696951">
        <w:rPr>
          <w:rFonts w:asciiTheme="minorHAnsi" w:hAnsiTheme="minorHAnsi"/>
          <w:b/>
          <w:color w:val="000000" w:themeColor="text1"/>
          <w:sz w:val="22"/>
          <w:szCs w:val="22"/>
        </w:rPr>
        <w:t xml:space="preserve"> </w:t>
      </w:r>
      <w:r w:rsidR="00F1626F">
        <w:rPr>
          <w:rFonts w:asciiTheme="minorHAnsi" w:hAnsiTheme="minorHAnsi"/>
          <w:b/>
          <w:color w:val="000000" w:themeColor="text1"/>
          <w:sz w:val="22"/>
          <w:szCs w:val="22"/>
        </w:rPr>
        <w:t>materials and devices available to assist teachers and learn</w:t>
      </w:r>
      <w:r w:rsidR="00604776">
        <w:rPr>
          <w:rFonts w:asciiTheme="minorHAnsi" w:hAnsiTheme="minorHAnsi"/>
          <w:b/>
          <w:color w:val="000000" w:themeColor="text1"/>
          <w:sz w:val="22"/>
          <w:szCs w:val="22"/>
        </w:rPr>
        <w:t>e</w:t>
      </w:r>
      <w:r w:rsidR="00F1626F">
        <w:rPr>
          <w:rFonts w:asciiTheme="minorHAnsi" w:hAnsiTheme="minorHAnsi"/>
          <w:b/>
          <w:color w:val="000000" w:themeColor="text1"/>
          <w:sz w:val="22"/>
          <w:szCs w:val="22"/>
        </w:rPr>
        <w:t>rs to acquire new knowledge, skills and attitudes.</w:t>
      </w:r>
    </w:p>
    <w:p w14:paraId="373CD038" w14:textId="7112DFF9" w:rsidR="00AC574E" w:rsidRPr="0092673D" w:rsidRDefault="00AC574E" w:rsidP="0084737D">
      <w:pPr>
        <w:pStyle w:val="ListParagraph"/>
        <w:numPr>
          <w:ilvl w:val="0"/>
          <w:numId w:val="33"/>
        </w:numPr>
        <w:jc w:val="both"/>
        <w:rPr>
          <w:rFonts w:asciiTheme="minorHAnsi" w:hAnsiTheme="minorHAnsi"/>
          <w:b/>
          <w:color w:val="000000" w:themeColor="text1"/>
        </w:rPr>
      </w:pPr>
      <w:r w:rsidRPr="00696951">
        <w:rPr>
          <w:rFonts w:asciiTheme="minorHAnsi" w:hAnsiTheme="minorHAnsi"/>
          <w:b/>
          <w:color w:val="000000" w:themeColor="text1"/>
          <w:sz w:val="22"/>
          <w:szCs w:val="22"/>
        </w:rPr>
        <w:t>H</w:t>
      </w:r>
      <w:r w:rsidR="00EC7402" w:rsidRPr="00696951">
        <w:rPr>
          <w:rFonts w:asciiTheme="minorHAnsi" w:hAnsiTheme="minorHAnsi"/>
          <w:b/>
          <w:color w:val="000000" w:themeColor="text1"/>
          <w:sz w:val="22"/>
          <w:szCs w:val="22"/>
        </w:rPr>
        <w:t>uman resources</w:t>
      </w:r>
      <w:r w:rsidR="00696951" w:rsidRPr="00696951">
        <w:rPr>
          <w:rFonts w:asciiTheme="minorHAnsi" w:hAnsiTheme="minorHAnsi"/>
          <w:b/>
          <w:color w:val="000000" w:themeColor="text1"/>
          <w:sz w:val="22"/>
          <w:szCs w:val="22"/>
        </w:rPr>
        <w:t xml:space="preserve"> – people </w:t>
      </w:r>
      <w:r w:rsidR="003F2A86">
        <w:rPr>
          <w:rFonts w:asciiTheme="minorHAnsi" w:hAnsiTheme="minorHAnsi"/>
          <w:b/>
          <w:color w:val="000000" w:themeColor="text1"/>
          <w:sz w:val="22"/>
          <w:szCs w:val="22"/>
        </w:rPr>
        <w:t xml:space="preserve">with skills and attributes </w:t>
      </w:r>
      <w:r w:rsidR="00940AE5">
        <w:rPr>
          <w:rFonts w:asciiTheme="minorHAnsi" w:hAnsiTheme="minorHAnsi"/>
          <w:b/>
          <w:color w:val="000000" w:themeColor="text1"/>
          <w:sz w:val="22"/>
          <w:szCs w:val="22"/>
        </w:rPr>
        <w:t>av</w:t>
      </w:r>
      <w:r w:rsidR="003F2A86">
        <w:rPr>
          <w:rFonts w:asciiTheme="minorHAnsi" w:hAnsiTheme="minorHAnsi"/>
          <w:b/>
          <w:color w:val="000000" w:themeColor="text1"/>
          <w:sz w:val="22"/>
          <w:szCs w:val="22"/>
        </w:rPr>
        <w:t xml:space="preserve">ailable to </w:t>
      </w:r>
      <w:r w:rsidR="0084737D">
        <w:rPr>
          <w:rFonts w:asciiTheme="minorHAnsi" w:hAnsiTheme="minorHAnsi"/>
          <w:b/>
          <w:color w:val="000000" w:themeColor="text1"/>
          <w:sz w:val="22"/>
          <w:szCs w:val="22"/>
        </w:rPr>
        <w:t>provide services</w:t>
      </w:r>
      <w:r w:rsidR="003F2A86">
        <w:rPr>
          <w:rFonts w:asciiTheme="minorHAnsi" w:hAnsiTheme="minorHAnsi"/>
          <w:b/>
          <w:color w:val="000000" w:themeColor="text1"/>
          <w:sz w:val="22"/>
          <w:szCs w:val="22"/>
        </w:rPr>
        <w:t xml:space="preserve"> to </w:t>
      </w:r>
      <w:r w:rsidR="0084737D">
        <w:rPr>
          <w:rFonts w:asciiTheme="minorHAnsi" w:hAnsiTheme="minorHAnsi"/>
          <w:b/>
          <w:color w:val="000000" w:themeColor="text1"/>
          <w:sz w:val="22"/>
          <w:szCs w:val="22"/>
        </w:rPr>
        <w:t xml:space="preserve">the </w:t>
      </w:r>
      <w:r w:rsidR="0084737D" w:rsidRPr="00696951">
        <w:rPr>
          <w:rFonts w:asciiTheme="minorHAnsi" w:hAnsiTheme="minorHAnsi"/>
          <w:b/>
          <w:color w:val="000000" w:themeColor="text1"/>
          <w:sz w:val="22"/>
          <w:szCs w:val="22"/>
        </w:rPr>
        <w:t>education sector</w:t>
      </w:r>
      <w:r w:rsidR="00EC7402" w:rsidRPr="00696951">
        <w:rPr>
          <w:rFonts w:asciiTheme="minorHAnsi" w:hAnsiTheme="minorHAnsi"/>
          <w:b/>
          <w:color w:val="000000" w:themeColor="text1"/>
          <w:sz w:val="22"/>
          <w:szCs w:val="22"/>
        </w:rPr>
        <w:t xml:space="preserve"> </w:t>
      </w:r>
    </w:p>
    <w:p w14:paraId="49AC58D6" w14:textId="7D1B0838" w:rsidR="0092673D" w:rsidRDefault="0092673D" w:rsidP="0084737D">
      <w:pPr>
        <w:jc w:val="both"/>
        <w:rPr>
          <w:rFonts w:asciiTheme="minorHAnsi" w:hAnsiTheme="minorHAnsi"/>
          <w:b/>
          <w:color w:val="000000" w:themeColor="text1"/>
        </w:rPr>
      </w:pPr>
    </w:p>
    <w:p w14:paraId="11175A30" w14:textId="57FCCA70" w:rsidR="0092673D" w:rsidRPr="00DA0E75" w:rsidRDefault="0092673D" w:rsidP="0084737D">
      <w:pPr>
        <w:jc w:val="both"/>
        <w:rPr>
          <w:rFonts w:asciiTheme="minorHAnsi" w:hAnsiTheme="minorHAnsi"/>
          <w:b/>
          <w:color w:val="000000" w:themeColor="text1"/>
        </w:rPr>
      </w:pPr>
      <w:r w:rsidRPr="00DA0E75">
        <w:rPr>
          <w:rFonts w:asciiTheme="minorHAnsi" w:hAnsiTheme="minorHAnsi"/>
          <w:b/>
          <w:color w:val="000000" w:themeColor="text1"/>
        </w:rPr>
        <w:t>(A schematic of these services is provided on the reverse of this page)</w:t>
      </w:r>
    </w:p>
    <w:p w14:paraId="672865D0" w14:textId="55472BE6" w:rsidR="006C5A10" w:rsidRDefault="006C5A10" w:rsidP="0084737D">
      <w:pPr>
        <w:jc w:val="both"/>
        <w:rPr>
          <w:rFonts w:asciiTheme="minorHAnsi" w:hAnsiTheme="minorHAnsi"/>
          <w:b/>
          <w:color w:val="000000" w:themeColor="text1"/>
        </w:rPr>
      </w:pPr>
    </w:p>
    <w:p w14:paraId="67AD0AC9" w14:textId="51FC63DB" w:rsidR="00FB588F" w:rsidRDefault="00C155C3" w:rsidP="0084737D">
      <w:pPr>
        <w:jc w:val="both"/>
        <w:rPr>
          <w:rFonts w:asciiTheme="minorHAnsi" w:hAnsiTheme="minorHAnsi"/>
          <w:b/>
          <w:color w:val="000000" w:themeColor="text1"/>
        </w:rPr>
      </w:pPr>
      <w:r>
        <w:rPr>
          <w:rFonts w:asciiTheme="minorHAnsi" w:hAnsiTheme="minorHAnsi"/>
          <w:b/>
          <w:color w:val="000000" w:themeColor="text1"/>
        </w:rPr>
        <w:t xml:space="preserve">The PEI </w:t>
      </w:r>
      <w:r w:rsidR="0021388D">
        <w:rPr>
          <w:rFonts w:asciiTheme="minorHAnsi" w:hAnsiTheme="minorHAnsi"/>
          <w:b/>
          <w:color w:val="000000" w:themeColor="text1"/>
        </w:rPr>
        <w:t>D</w:t>
      </w:r>
      <w:r w:rsidR="00E17BD5">
        <w:rPr>
          <w:rFonts w:asciiTheme="minorHAnsi" w:hAnsiTheme="minorHAnsi"/>
          <w:b/>
          <w:color w:val="000000" w:themeColor="text1"/>
        </w:rPr>
        <w:t>epartment</w:t>
      </w:r>
      <w:r>
        <w:rPr>
          <w:rFonts w:asciiTheme="minorHAnsi" w:hAnsiTheme="minorHAnsi"/>
          <w:b/>
          <w:color w:val="000000" w:themeColor="text1"/>
        </w:rPr>
        <w:t xml:space="preserve"> of Education and Lifelong learning </w:t>
      </w:r>
      <w:r w:rsidR="00245BBC">
        <w:rPr>
          <w:rFonts w:asciiTheme="minorHAnsi" w:hAnsiTheme="minorHAnsi"/>
          <w:b/>
          <w:color w:val="000000" w:themeColor="text1"/>
        </w:rPr>
        <w:t xml:space="preserve">describes </w:t>
      </w:r>
      <w:r w:rsidR="0021388D">
        <w:rPr>
          <w:rFonts w:asciiTheme="minorHAnsi" w:hAnsiTheme="minorHAnsi"/>
          <w:b/>
          <w:color w:val="000000" w:themeColor="text1"/>
        </w:rPr>
        <w:t xml:space="preserve">its role as one </w:t>
      </w:r>
      <w:r w:rsidR="0084737D">
        <w:rPr>
          <w:rFonts w:asciiTheme="minorHAnsi" w:hAnsiTheme="minorHAnsi"/>
          <w:b/>
          <w:color w:val="000000" w:themeColor="text1"/>
        </w:rPr>
        <w:t>of developing</w:t>
      </w:r>
      <w:r w:rsidR="0021388D" w:rsidRPr="0021388D">
        <w:rPr>
          <w:rFonts w:asciiTheme="minorHAnsi" w:hAnsiTheme="minorHAnsi"/>
          <w:b/>
          <w:color w:val="000000" w:themeColor="text1"/>
        </w:rPr>
        <w:t xml:space="preserve"> and deliver</w:t>
      </w:r>
      <w:r w:rsidR="00273217">
        <w:rPr>
          <w:rFonts w:asciiTheme="minorHAnsi" w:hAnsiTheme="minorHAnsi"/>
          <w:b/>
          <w:color w:val="000000" w:themeColor="text1"/>
        </w:rPr>
        <w:t>ing “</w:t>
      </w:r>
      <w:r w:rsidR="0021388D" w:rsidRPr="0021388D">
        <w:rPr>
          <w:rFonts w:asciiTheme="minorHAnsi" w:hAnsiTheme="minorHAnsi"/>
          <w:b/>
          <w:color w:val="000000" w:themeColor="text1"/>
        </w:rPr>
        <w:t>high quality programs and curriculum in English and French to Island children from birth to Grade 12</w:t>
      </w:r>
      <w:r w:rsidR="0021388D">
        <w:rPr>
          <w:rFonts w:asciiTheme="minorHAnsi" w:hAnsiTheme="minorHAnsi"/>
          <w:b/>
          <w:color w:val="000000" w:themeColor="text1"/>
        </w:rPr>
        <w:t>.</w:t>
      </w:r>
      <w:r w:rsidR="0084737D">
        <w:rPr>
          <w:rFonts w:asciiTheme="minorHAnsi" w:hAnsiTheme="minorHAnsi"/>
          <w:b/>
          <w:color w:val="000000" w:themeColor="text1"/>
        </w:rPr>
        <w:t>”;</w:t>
      </w:r>
      <w:r w:rsidR="0021388D">
        <w:rPr>
          <w:rFonts w:asciiTheme="minorHAnsi" w:hAnsiTheme="minorHAnsi"/>
          <w:b/>
          <w:color w:val="000000" w:themeColor="text1"/>
        </w:rPr>
        <w:t xml:space="preserve"> that is </w:t>
      </w:r>
      <w:r w:rsidR="0021388D" w:rsidRPr="0021388D">
        <w:rPr>
          <w:rFonts w:asciiTheme="minorHAnsi" w:hAnsiTheme="minorHAnsi"/>
          <w:b/>
          <w:color w:val="000000" w:themeColor="text1"/>
        </w:rPr>
        <w:t>narrow</w:t>
      </w:r>
      <w:r w:rsidR="001F79B9">
        <w:rPr>
          <w:rFonts w:asciiTheme="minorHAnsi" w:hAnsiTheme="minorHAnsi"/>
          <w:b/>
          <w:color w:val="000000" w:themeColor="text1"/>
        </w:rPr>
        <w:t>er</w:t>
      </w:r>
      <w:bookmarkStart w:id="0" w:name="_GoBack"/>
      <w:bookmarkEnd w:id="0"/>
      <w:r w:rsidR="0021388D" w:rsidRPr="0021388D">
        <w:rPr>
          <w:rFonts w:asciiTheme="minorHAnsi" w:hAnsiTheme="minorHAnsi"/>
          <w:b/>
          <w:color w:val="000000" w:themeColor="text1"/>
        </w:rPr>
        <w:t xml:space="preserve"> </w:t>
      </w:r>
      <w:r w:rsidR="00DA0E75">
        <w:rPr>
          <w:rFonts w:asciiTheme="minorHAnsi" w:hAnsiTheme="minorHAnsi"/>
          <w:b/>
          <w:color w:val="000000" w:themeColor="text1"/>
        </w:rPr>
        <w:t>than the role set out above</w:t>
      </w:r>
      <w:r w:rsidR="004F28D7">
        <w:rPr>
          <w:rFonts w:asciiTheme="minorHAnsi" w:hAnsiTheme="minorHAnsi"/>
          <w:b/>
          <w:color w:val="000000" w:themeColor="text1"/>
        </w:rPr>
        <w:t xml:space="preserve"> </w:t>
      </w:r>
      <w:r w:rsidR="00DA0E75">
        <w:rPr>
          <w:rFonts w:asciiTheme="minorHAnsi" w:hAnsiTheme="minorHAnsi"/>
          <w:b/>
          <w:color w:val="000000" w:themeColor="text1"/>
        </w:rPr>
        <w:t xml:space="preserve">and </w:t>
      </w:r>
      <w:r w:rsidR="00245BBC">
        <w:rPr>
          <w:rFonts w:asciiTheme="minorHAnsi" w:hAnsiTheme="minorHAnsi"/>
          <w:b/>
          <w:color w:val="000000" w:themeColor="text1"/>
        </w:rPr>
        <w:t xml:space="preserve">leaves out </w:t>
      </w:r>
      <w:r w:rsidR="00DA0E75">
        <w:rPr>
          <w:rFonts w:asciiTheme="minorHAnsi" w:hAnsiTheme="minorHAnsi"/>
          <w:b/>
          <w:color w:val="000000" w:themeColor="text1"/>
        </w:rPr>
        <w:t>both citizens and s</w:t>
      </w:r>
      <w:r w:rsidR="00245BBC">
        <w:rPr>
          <w:rFonts w:asciiTheme="minorHAnsi" w:hAnsiTheme="minorHAnsi"/>
          <w:b/>
          <w:color w:val="000000" w:themeColor="text1"/>
        </w:rPr>
        <w:t>ervices</w:t>
      </w:r>
      <w:r w:rsidR="00DA0E75">
        <w:rPr>
          <w:rFonts w:asciiTheme="minorHAnsi" w:hAnsiTheme="minorHAnsi"/>
          <w:b/>
          <w:color w:val="000000" w:themeColor="text1"/>
        </w:rPr>
        <w:t>.</w:t>
      </w:r>
      <w:r w:rsidR="00AB6BE1">
        <w:rPr>
          <w:rFonts w:asciiTheme="minorHAnsi" w:hAnsiTheme="minorHAnsi"/>
          <w:b/>
          <w:color w:val="000000" w:themeColor="text1"/>
        </w:rPr>
        <w:t xml:space="preserve"> </w:t>
      </w:r>
      <w:r w:rsidR="00DA0E75">
        <w:rPr>
          <w:rFonts w:asciiTheme="minorHAnsi" w:hAnsiTheme="minorHAnsi"/>
          <w:b/>
          <w:color w:val="000000" w:themeColor="text1"/>
        </w:rPr>
        <w:t xml:space="preserve">A </w:t>
      </w:r>
      <w:r w:rsidR="00AB6BE1">
        <w:rPr>
          <w:rFonts w:asciiTheme="minorHAnsi" w:hAnsiTheme="minorHAnsi"/>
          <w:b/>
          <w:color w:val="000000" w:themeColor="text1"/>
        </w:rPr>
        <w:t>review is in order</w:t>
      </w:r>
      <w:r w:rsidR="004F28D7">
        <w:rPr>
          <w:rFonts w:asciiTheme="minorHAnsi" w:hAnsiTheme="minorHAnsi"/>
          <w:b/>
          <w:color w:val="000000" w:themeColor="text1"/>
        </w:rPr>
        <w:t>.</w:t>
      </w:r>
    </w:p>
    <w:p w14:paraId="0A79CE63" w14:textId="7DEF5E03" w:rsidR="002471A0" w:rsidRDefault="002471A0" w:rsidP="0084737D">
      <w:pPr>
        <w:jc w:val="both"/>
        <w:rPr>
          <w:rFonts w:asciiTheme="minorHAnsi" w:hAnsiTheme="minorHAnsi"/>
          <w:b/>
          <w:color w:val="000000" w:themeColor="text1"/>
        </w:rPr>
      </w:pPr>
    </w:p>
    <w:p w14:paraId="6C22FA66" w14:textId="6423F9DD" w:rsidR="00CA0206" w:rsidRDefault="004F28D7" w:rsidP="0084737D">
      <w:pPr>
        <w:jc w:val="both"/>
        <w:rPr>
          <w:rFonts w:asciiTheme="minorHAnsi" w:hAnsiTheme="minorHAnsi"/>
          <w:b/>
          <w:color w:val="000000" w:themeColor="text1"/>
        </w:rPr>
      </w:pPr>
      <w:r>
        <w:rPr>
          <w:rFonts w:asciiTheme="minorHAnsi" w:hAnsiTheme="minorHAnsi"/>
          <w:b/>
          <w:color w:val="000000" w:themeColor="text1"/>
        </w:rPr>
        <w:t>We owe it to our fellow citizens</w:t>
      </w:r>
      <w:r w:rsidR="002471A0">
        <w:rPr>
          <w:rFonts w:asciiTheme="minorHAnsi" w:hAnsiTheme="minorHAnsi"/>
          <w:b/>
          <w:color w:val="000000" w:themeColor="text1"/>
        </w:rPr>
        <w:t>.</w:t>
      </w:r>
    </w:p>
    <w:p w14:paraId="4D84851B" w14:textId="53357D88" w:rsidR="00CA0206" w:rsidRDefault="00CA0206" w:rsidP="0084737D">
      <w:pPr>
        <w:jc w:val="both"/>
        <w:rPr>
          <w:rFonts w:ascii="Calibri" w:hAnsi="Calibri" w:cs="Calibri"/>
          <w:b/>
          <w:bCs/>
          <w:i/>
          <w:sz w:val="18"/>
          <w:szCs w:val="18"/>
          <w:lang w:eastAsia="en-CA"/>
        </w:rPr>
      </w:pPr>
    </w:p>
    <w:p w14:paraId="461DB9F9" w14:textId="7D74710D" w:rsidR="004F28D7" w:rsidRDefault="004F28D7" w:rsidP="0084737D">
      <w:pPr>
        <w:jc w:val="both"/>
        <w:rPr>
          <w:rFonts w:ascii="Calibri" w:hAnsi="Calibri" w:cs="Calibri"/>
          <w:b/>
          <w:bCs/>
          <w:i/>
          <w:sz w:val="18"/>
          <w:szCs w:val="18"/>
          <w:lang w:eastAsia="en-CA"/>
        </w:rPr>
      </w:pPr>
    </w:p>
    <w:p w14:paraId="7721F9A1" w14:textId="77777777" w:rsidR="004F28D7" w:rsidRDefault="004F28D7" w:rsidP="0084737D">
      <w:pPr>
        <w:jc w:val="both"/>
        <w:rPr>
          <w:rFonts w:ascii="Calibri" w:hAnsi="Calibri" w:cs="Calibri"/>
          <w:b/>
          <w:bCs/>
          <w:i/>
          <w:sz w:val="18"/>
          <w:szCs w:val="18"/>
          <w:lang w:eastAsia="en-CA"/>
        </w:rPr>
      </w:pPr>
    </w:p>
    <w:p w14:paraId="60B80DA6" w14:textId="0A1893CB" w:rsidR="00CA0206" w:rsidRDefault="00DA0E75" w:rsidP="0084737D">
      <w:pPr>
        <w:jc w:val="both"/>
        <w:rPr>
          <w:rFonts w:ascii="Calibri" w:hAnsi="Calibri" w:cs="Calibri"/>
          <w:b/>
          <w:bCs/>
          <w:i/>
          <w:sz w:val="18"/>
          <w:szCs w:val="18"/>
          <w:lang w:eastAsia="en-CA"/>
        </w:rPr>
      </w:pPr>
      <w:r>
        <w:rPr>
          <w:rFonts w:ascii="Calibri" w:hAnsi="Calibri" w:cs="Calibri"/>
          <w:b/>
          <w:bCs/>
          <w:i/>
          <w:sz w:val="18"/>
          <w:szCs w:val="18"/>
          <w:lang w:eastAsia="en-CA"/>
        </w:rPr>
        <w:t xml:space="preserve"> </w:t>
      </w:r>
    </w:p>
    <w:p w14:paraId="19DD9398" w14:textId="6FF337FE" w:rsidR="00F1626F" w:rsidRDefault="009952CD" w:rsidP="0084737D">
      <w:pPr>
        <w:jc w:val="both"/>
        <w:rPr>
          <w:rFonts w:ascii="Calibri" w:hAnsi="Calibri" w:cs="Calibri"/>
          <w:b/>
          <w:bCs/>
          <w:i/>
          <w:sz w:val="18"/>
          <w:szCs w:val="18"/>
          <w:lang w:eastAsia="en-CA"/>
        </w:rPr>
      </w:pPr>
      <w:r>
        <w:rPr>
          <w:rFonts w:ascii="Calibri" w:hAnsi="Calibri" w:cs="Calibri"/>
          <w:b/>
          <w:bCs/>
          <w:i/>
          <w:sz w:val="18"/>
          <w:szCs w:val="18"/>
          <w:lang w:eastAsia="en-CA"/>
        </w:rPr>
        <w:t>Don Glendenning</w:t>
      </w:r>
    </w:p>
    <w:p w14:paraId="5F65A719" w14:textId="77777777" w:rsidR="00F1626F" w:rsidRDefault="00F1626F" w:rsidP="0084737D">
      <w:pPr>
        <w:pStyle w:val="Standard"/>
        <w:jc w:val="both"/>
        <w:rPr>
          <w:rFonts w:ascii="Calibri" w:hAnsi="Calibri" w:cs="Calibri"/>
          <w:b/>
          <w:bCs/>
          <w:i/>
          <w:sz w:val="18"/>
          <w:szCs w:val="18"/>
          <w:lang w:eastAsia="en-CA"/>
        </w:rPr>
      </w:pPr>
    </w:p>
    <w:p w14:paraId="53DE9541" w14:textId="1BF42B21" w:rsidR="00651724" w:rsidRPr="00653907" w:rsidRDefault="006C7B56" w:rsidP="00651724">
      <w:pPr>
        <w:pStyle w:val="Standard"/>
        <w:jc w:val="center"/>
        <w:rPr>
          <w:rFonts w:ascii="Calibri" w:hAnsi="Calibri" w:cs="Calibri"/>
          <w:b/>
          <w:bCs/>
          <w:i/>
          <w:sz w:val="18"/>
          <w:szCs w:val="18"/>
          <w:lang w:eastAsia="en-CA"/>
        </w:rPr>
      </w:pPr>
      <w:r>
        <w:rPr>
          <w:rFonts w:ascii="Calibri" w:hAnsi="Calibri" w:cs="Calibri"/>
          <w:b/>
          <w:bCs/>
          <w:i/>
          <w:sz w:val="18"/>
          <w:szCs w:val="18"/>
          <w:lang w:eastAsia="en-CA"/>
        </w:rPr>
        <w:t>T</w:t>
      </w:r>
      <w:r w:rsidR="00651724" w:rsidRPr="00653907">
        <w:rPr>
          <w:rFonts w:ascii="Calibri" w:hAnsi="Calibri" w:cs="Calibri"/>
          <w:b/>
          <w:bCs/>
          <w:i/>
          <w:sz w:val="18"/>
          <w:szCs w:val="18"/>
          <w:lang w:eastAsia="en-CA"/>
        </w:rPr>
        <w:t>he above article represents the views of the writer and not Education 20/20 Inc.</w:t>
      </w:r>
    </w:p>
    <w:p w14:paraId="1D10D407" w14:textId="77777777" w:rsidR="00651724" w:rsidRPr="00653907" w:rsidRDefault="00651724" w:rsidP="00651724">
      <w:pPr>
        <w:pStyle w:val="Standard"/>
        <w:ind w:left="720"/>
        <w:jc w:val="center"/>
        <w:rPr>
          <w:rFonts w:asciiTheme="minorHAnsi" w:hAnsiTheme="minorHAnsi" w:cs="Calibri"/>
          <w:b/>
          <w:bCs/>
          <w:i/>
          <w:sz w:val="18"/>
          <w:szCs w:val="18"/>
          <w:lang w:eastAsia="en-CA"/>
        </w:rPr>
      </w:pPr>
    </w:p>
    <w:p w14:paraId="29A2DC39" w14:textId="77777777" w:rsidR="00651724" w:rsidRPr="00653907" w:rsidRDefault="00651724" w:rsidP="00651724">
      <w:pPr>
        <w:pStyle w:val="Standard"/>
        <w:ind w:left="720"/>
        <w:jc w:val="center"/>
        <w:rPr>
          <w:rFonts w:asciiTheme="minorHAnsi" w:hAnsiTheme="minorHAnsi"/>
          <w:sz w:val="18"/>
          <w:szCs w:val="18"/>
        </w:rPr>
      </w:pPr>
      <w:r w:rsidRPr="00653907">
        <w:rPr>
          <w:rFonts w:asciiTheme="minorHAnsi" w:hAnsiTheme="minorHAnsi" w:cs="Calibri"/>
          <w:b/>
          <w:bCs/>
          <w:i/>
          <w:sz w:val="18"/>
          <w:szCs w:val="18"/>
          <w:lang w:eastAsia="en-CA"/>
        </w:rPr>
        <w:t xml:space="preserve">Education 20/20 Inc. </w:t>
      </w:r>
      <w:r w:rsidRPr="00653907">
        <w:rPr>
          <w:rFonts w:asciiTheme="minorHAnsi" w:hAnsiTheme="minorHAnsi" w:cs="Calibri"/>
          <w:sz w:val="18"/>
          <w:szCs w:val="18"/>
        </w:rPr>
        <w:t>101 Kent St., PO Box 624/rue Kent, BP 624 Charlottetown, PEI C1A 1M0 Canada</w:t>
      </w:r>
    </w:p>
    <w:p w14:paraId="3148FC1E" w14:textId="2C8D012E" w:rsidR="0092673D" w:rsidRDefault="00651724" w:rsidP="00F13F02">
      <w:pPr>
        <w:pStyle w:val="Standard"/>
        <w:ind w:left="720"/>
        <w:jc w:val="center"/>
        <w:rPr>
          <w:rStyle w:val="Hyperlink"/>
          <w:rFonts w:asciiTheme="minorHAnsi" w:hAnsiTheme="minorHAnsi" w:cs="Calibri"/>
          <w:sz w:val="18"/>
          <w:szCs w:val="18"/>
        </w:rPr>
      </w:pPr>
      <w:r w:rsidRPr="00653907">
        <w:rPr>
          <w:rFonts w:asciiTheme="minorHAnsi" w:hAnsiTheme="minorHAnsi" w:cs="Calibri"/>
          <w:sz w:val="18"/>
          <w:szCs w:val="18"/>
        </w:rPr>
        <w:t xml:space="preserve">Tel: 902-892-2060; Email: </w:t>
      </w:r>
      <w:hyperlink r:id="rId8" w:history="1">
        <w:r w:rsidRPr="00653907">
          <w:rPr>
            <w:rStyle w:val="Hyperlink"/>
            <w:rFonts w:asciiTheme="minorHAnsi" w:hAnsiTheme="minorHAnsi" w:cs="Calibri"/>
            <w:sz w:val="18"/>
            <w:szCs w:val="18"/>
          </w:rPr>
          <w:t>pei@education2020.ca</w:t>
        </w:r>
      </w:hyperlink>
      <w:r w:rsidRPr="00653907">
        <w:rPr>
          <w:rStyle w:val="Hyperlink"/>
          <w:rFonts w:asciiTheme="minorHAnsi" w:hAnsiTheme="minorHAnsi" w:cs="Calibri"/>
          <w:sz w:val="18"/>
          <w:szCs w:val="18"/>
        </w:rPr>
        <w:t xml:space="preserve">; </w:t>
      </w:r>
      <w:hyperlink r:id="rId9" w:history="1">
        <w:r w:rsidRPr="00653907">
          <w:rPr>
            <w:rStyle w:val="Hyperlink"/>
            <w:rFonts w:asciiTheme="minorHAnsi" w:hAnsiTheme="minorHAnsi" w:cs="Calibri"/>
            <w:sz w:val="18"/>
            <w:szCs w:val="18"/>
          </w:rPr>
          <w:t>www.education2020.ca</w:t>
        </w:r>
      </w:hyperlink>
    </w:p>
    <w:p w14:paraId="050550DA" w14:textId="50D084F9" w:rsidR="0028124C" w:rsidRDefault="0028124C" w:rsidP="00C74DEC">
      <w:pPr>
        <w:pStyle w:val="Standard"/>
        <w:rPr>
          <w:rStyle w:val="Hyperlink"/>
          <w:rFonts w:asciiTheme="minorHAnsi" w:hAnsiTheme="minorHAnsi" w:cs="Calibri"/>
          <w:sz w:val="18"/>
          <w:szCs w:val="18"/>
        </w:rPr>
      </w:pPr>
    </w:p>
    <w:p w14:paraId="6A8A21BE" w14:textId="78F33852" w:rsidR="00C74DEC" w:rsidRDefault="00C74DEC" w:rsidP="00C74DEC">
      <w:pPr>
        <w:pStyle w:val="Standard"/>
        <w:rPr>
          <w:rStyle w:val="Hyperlink"/>
          <w:rFonts w:asciiTheme="minorHAnsi" w:hAnsiTheme="minorHAnsi" w:cs="Calibri"/>
          <w:sz w:val="18"/>
          <w:szCs w:val="18"/>
        </w:rPr>
      </w:pPr>
      <w:r w:rsidRPr="00C74DEC">
        <w:rPr>
          <w:rStyle w:val="Hyperlink"/>
          <w:noProof/>
          <w:color w:val="auto"/>
          <w:u w:val="none"/>
        </w:rPr>
        <w:lastRenderedPageBreak/>
        <w:drawing>
          <wp:inline distT="0" distB="0" distL="0" distR="0" wp14:anchorId="3CA4758F" wp14:editId="144DAA6B">
            <wp:extent cx="9121801" cy="6483130"/>
            <wp:effectExtent l="5080" t="0" r="8255"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9156268" cy="6507627"/>
                    </a:xfrm>
                    <a:prstGeom prst="rect">
                      <a:avLst/>
                    </a:prstGeom>
                    <a:noFill/>
                    <a:ln>
                      <a:noFill/>
                    </a:ln>
                  </pic:spPr>
                </pic:pic>
              </a:graphicData>
            </a:graphic>
          </wp:inline>
        </w:drawing>
      </w:r>
    </w:p>
    <w:sectPr w:rsidR="00C74DEC" w:rsidSect="000F1A54">
      <w:headerReference w:type="even" r:id="rId11"/>
      <w:headerReference w:type="default" r:id="rId12"/>
      <w:footerReference w:type="even" r:id="rId13"/>
      <w:footerReference w:type="default" r:id="rId14"/>
      <w:headerReference w:type="first" r:id="rId15"/>
      <w:footerReference w:type="first" r:id="rId16"/>
      <w:pgSz w:w="12240" w:h="15840"/>
      <w:pgMar w:top="1134" w:right="1440" w:bottom="68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5A0634" w14:textId="77777777" w:rsidR="009F65AD" w:rsidRDefault="009F65AD">
      <w:r>
        <w:separator/>
      </w:r>
    </w:p>
  </w:endnote>
  <w:endnote w:type="continuationSeparator" w:id="0">
    <w:p w14:paraId="6361F2FD" w14:textId="77777777" w:rsidR="009F65AD" w:rsidRDefault="009F65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altName w:val="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6DB419" w14:textId="77777777" w:rsidR="00604776" w:rsidRDefault="00604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18FA93" w14:textId="77777777" w:rsidR="00604776" w:rsidRDefault="006047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206F09" w14:textId="77777777" w:rsidR="00604776" w:rsidRDefault="00604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EDFD14" w14:textId="77777777" w:rsidR="009F65AD" w:rsidRDefault="009F65AD">
      <w:r>
        <w:rPr>
          <w:color w:val="000000"/>
        </w:rPr>
        <w:separator/>
      </w:r>
    </w:p>
  </w:footnote>
  <w:footnote w:type="continuationSeparator" w:id="0">
    <w:p w14:paraId="24AFE07C" w14:textId="77777777" w:rsidR="009F65AD" w:rsidRDefault="009F65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DD60B5" w14:textId="77777777" w:rsidR="00604776" w:rsidRDefault="00604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E49039" w14:textId="5FC91B75" w:rsidR="00604776" w:rsidRDefault="006047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A10B58" w14:textId="77777777" w:rsidR="00604776" w:rsidRDefault="006047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15:restartNumberingAfterBreak="0">
    <w:nsid w:val="08140A03"/>
    <w:multiLevelType w:val="hybridMultilevel"/>
    <w:tmpl w:val="9534755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156F77F3"/>
    <w:multiLevelType w:val="hybridMultilevel"/>
    <w:tmpl w:val="C8CE1EA2"/>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6"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7" w15:restartNumberingAfterBreak="0">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9" w15:restartNumberingAfterBreak="0">
    <w:nsid w:val="2D5012D6"/>
    <w:multiLevelType w:val="hybridMultilevel"/>
    <w:tmpl w:val="88FE16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3E5203A"/>
    <w:multiLevelType w:val="hybridMultilevel"/>
    <w:tmpl w:val="23946FB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8652BF0"/>
    <w:multiLevelType w:val="hybridMultilevel"/>
    <w:tmpl w:val="9C0A9864"/>
    <w:lvl w:ilvl="0" w:tplc="1009000B">
      <w:start w:val="1"/>
      <w:numFmt w:val="bullet"/>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42904E79"/>
    <w:multiLevelType w:val="hybridMultilevel"/>
    <w:tmpl w:val="44387DE8"/>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7" w15:restartNumberingAfterBreak="0">
    <w:nsid w:val="48274AAF"/>
    <w:multiLevelType w:val="hybridMultilevel"/>
    <w:tmpl w:val="A236990C"/>
    <w:lvl w:ilvl="0" w:tplc="10090001">
      <w:start w:val="1"/>
      <w:numFmt w:val="bullet"/>
      <w:lvlText w:val=""/>
      <w:lvlJc w:val="left"/>
      <w:pPr>
        <w:ind w:left="2160" w:hanging="360"/>
      </w:pPr>
      <w:rPr>
        <w:rFonts w:ascii="Symbol" w:hAnsi="Symbol" w:hint="default"/>
      </w:rPr>
    </w:lvl>
    <w:lvl w:ilvl="1" w:tplc="10090003">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8" w15:restartNumberingAfterBreak="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59E31EC3"/>
    <w:multiLevelType w:val="hybridMultilevel"/>
    <w:tmpl w:val="A27CDF5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5A5242E6"/>
    <w:multiLevelType w:val="hybridMultilevel"/>
    <w:tmpl w:val="8D28BA9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15:restartNumberingAfterBreak="0">
    <w:nsid w:val="5BEC2BA8"/>
    <w:multiLevelType w:val="hybridMultilevel"/>
    <w:tmpl w:val="3BE41486"/>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23" w15:restartNumberingAfterBreak="0">
    <w:nsid w:val="61FA6E15"/>
    <w:multiLevelType w:val="hybridMultilevel"/>
    <w:tmpl w:val="CFEAB8E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4" w15:restartNumberingAfterBreak="0">
    <w:nsid w:val="67295BC3"/>
    <w:multiLevelType w:val="hybridMultilevel"/>
    <w:tmpl w:val="3650F692"/>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6C50115E"/>
    <w:multiLevelType w:val="hybridMultilevel"/>
    <w:tmpl w:val="C7D0FB32"/>
    <w:lvl w:ilvl="0" w:tplc="0409000F">
      <w:start w:val="1"/>
      <w:numFmt w:val="decimal"/>
      <w:lvlText w:val="%1."/>
      <w:lvlJc w:val="left"/>
      <w:pPr>
        <w:ind w:left="1134" w:hanging="360"/>
      </w:pPr>
    </w:lvl>
    <w:lvl w:ilvl="1" w:tplc="04090019" w:tentative="1">
      <w:start w:val="1"/>
      <w:numFmt w:val="lowerLetter"/>
      <w:lvlText w:val="%2."/>
      <w:lvlJc w:val="left"/>
      <w:pPr>
        <w:ind w:left="1854" w:hanging="360"/>
      </w:pPr>
    </w:lvl>
    <w:lvl w:ilvl="2" w:tplc="0409001B" w:tentative="1">
      <w:start w:val="1"/>
      <w:numFmt w:val="lowerRoman"/>
      <w:lvlText w:val="%3."/>
      <w:lvlJc w:val="right"/>
      <w:pPr>
        <w:ind w:left="2574" w:hanging="180"/>
      </w:pPr>
    </w:lvl>
    <w:lvl w:ilvl="3" w:tplc="0409000F" w:tentative="1">
      <w:start w:val="1"/>
      <w:numFmt w:val="decimal"/>
      <w:lvlText w:val="%4."/>
      <w:lvlJc w:val="left"/>
      <w:pPr>
        <w:ind w:left="3294" w:hanging="360"/>
      </w:pPr>
    </w:lvl>
    <w:lvl w:ilvl="4" w:tplc="04090019" w:tentative="1">
      <w:start w:val="1"/>
      <w:numFmt w:val="lowerLetter"/>
      <w:lvlText w:val="%5."/>
      <w:lvlJc w:val="left"/>
      <w:pPr>
        <w:ind w:left="4014" w:hanging="360"/>
      </w:pPr>
    </w:lvl>
    <w:lvl w:ilvl="5" w:tplc="0409001B" w:tentative="1">
      <w:start w:val="1"/>
      <w:numFmt w:val="lowerRoman"/>
      <w:lvlText w:val="%6."/>
      <w:lvlJc w:val="right"/>
      <w:pPr>
        <w:ind w:left="4734" w:hanging="180"/>
      </w:pPr>
    </w:lvl>
    <w:lvl w:ilvl="6" w:tplc="0409000F" w:tentative="1">
      <w:start w:val="1"/>
      <w:numFmt w:val="decimal"/>
      <w:lvlText w:val="%7."/>
      <w:lvlJc w:val="left"/>
      <w:pPr>
        <w:ind w:left="5454" w:hanging="360"/>
      </w:pPr>
    </w:lvl>
    <w:lvl w:ilvl="7" w:tplc="04090019" w:tentative="1">
      <w:start w:val="1"/>
      <w:numFmt w:val="lowerLetter"/>
      <w:lvlText w:val="%8."/>
      <w:lvlJc w:val="left"/>
      <w:pPr>
        <w:ind w:left="6174" w:hanging="360"/>
      </w:pPr>
    </w:lvl>
    <w:lvl w:ilvl="8" w:tplc="0409001B" w:tentative="1">
      <w:start w:val="1"/>
      <w:numFmt w:val="lowerRoman"/>
      <w:lvlText w:val="%9."/>
      <w:lvlJc w:val="right"/>
      <w:pPr>
        <w:ind w:left="6894" w:hanging="180"/>
      </w:pPr>
    </w:lvl>
  </w:abstractNum>
  <w:abstractNum w:abstractNumId="26" w15:restartNumberingAfterBreak="0">
    <w:nsid w:val="73013313"/>
    <w:multiLevelType w:val="hybridMultilevel"/>
    <w:tmpl w:val="177077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7" w15:restartNumberingAfterBreak="0">
    <w:nsid w:val="786B7A05"/>
    <w:multiLevelType w:val="hybridMultilevel"/>
    <w:tmpl w:val="A2EA5FF6"/>
    <w:lvl w:ilvl="0" w:tplc="1009000B">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8"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9"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8"/>
  </w:num>
  <w:num w:numId="2">
    <w:abstractNumId w:val="6"/>
  </w:num>
  <w:num w:numId="3">
    <w:abstractNumId w:val="29"/>
  </w:num>
  <w:num w:numId="4">
    <w:abstractNumId w:val="10"/>
  </w:num>
  <w:num w:numId="5">
    <w:abstractNumId w:val="12"/>
  </w:num>
  <w:num w:numId="6">
    <w:abstractNumId w:val="16"/>
  </w:num>
  <w:num w:numId="7">
    <w:abstractNumId w:val="14"/>
  </w:num>
  <w:num w:numId="8">
    <w:abstractNumId w:val="4"/>
  </w:num>
  <w:num w:numId="9">
    <w:abstractNumId w:val="6"/>
    <w:lvlOverride w:ilvl="0">
      <w:startOverride w:val="1"/>
    </w:lvlOverride>
  </w:num>
  <w:num w:numId="10">
    <w:abstractNumId w:val="12"/>
  </w:num>
  <w:num w:numId="11">
    <w:abstractNumId w:val="10"/>
  </w:num>
  <w:num w:numId="12">
    <w:abstractNumId w:val="7"/>
  </w:num>
  <w:num w:numId="13">
    <w:abstractNumId w:val="18"/>
  </w:num>
  <w:num w:numId="14">
    <w:abstractNumId w:val="8"/>
  </w:num>
  <w:num w:numId="15">
    <w:abstractNumId w:val="21"/>
  </w:num>
  <w:num w:numId="16">
    <w:abstractNumId w:val="0"/>
  </w:num>
  <w:num w:numId="17">
    <w:abstractNumId w:val="3"/>
  </w:num>
  <w:num w:numId="18">
    <w:abstractNumId w:val="2"/>
  </w:num>
  <w:num w:numId="19">
    <w:abstractNumId w:val="15"/>
  </w:num>
  <w:num w:numId="20">
    <w:abstractNumId w:val="17"/>
  </w:num>
  <w:num w:numId="21">
    <w:abstractNumId w:val="24"/>
  </w:num>
  <w:num w:numId="22">
    <w:abstractNumId w:val="5"/>
  </w:num>
  <w:num w:numId="23">
    <w:abstractNumId w:val="19"/>
  </w:num>
  <w:num w:numId="24">
    <w:abstractNumId w:val="27"/>
  </w:num>
  <w:num w:numId="25">
    <w:abstractNumId w:val="13"/>
  </w:num>
  <w:num w:numId="26">
    <w:abstractNumId w:val="11"/>
  </w:num>
  <w:num w:numId="27">
    <w:abstractNumId w:val="26"/>
  </w:num>
  <w:num w:numId="28">
    <w:abstractNumId w:val="22"/>
  </w:num>
  <w:num w:numId="29">
    <w:abstractNumId w:val="23"/>
  </w:num>
  <w:num w:numId="30">
    <w:abstractNumId w:val="20"/>
  </w:num>
  <w:num w:numId="31">
    <w:abstractNumId w:val="1"/>
  </w:num>
  <w:num w:numId="32">
    <w:abstractNumId w:val="9"/>
  </w:num>
  <w:num w:numId="3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440E6"/>
    <w:rsid w:val="000551AA"/>
    <w:rsid w:val="00077ACD"/>
    <w:rsid w:val="0008695A"/>
    <w:rsid w:val="0009373B"/>
    <w:rsid w:val="000B4944"/>
    <w:rsid w:val="000D036B"/>
    <w:rsid w:val="000D37EC"/>
    <w:rsid w:val="000F1A54"/>
    <w:rsid w:val="00125358"/>
    <w:rsid w:val="00127FCF"/>
    <w:rsid w:val="00133563"/>
    <w:rsid w:val="001A7F8F"/>
    <w:rsid w:val="001E1485"/>
    <w:rsid w:val="001F79B9"/>
    <w:rsid w:val="0021388D"/>
    <w:rsid w:val="00223092"/>
    <w:rsid w:val="00245BBC"/>
    <w:rsid w:val="002471A0"/>
    <w:rsid w:val="002553A2"/>
    <w:rsid w:val="002727C1"/>
    <w:rsid w:val="00273217"/>
    <w:rsid w:val="0028124C"/>
    <w:rsid w:val="00283734"/>
    <w:rsid w:val="002C56E7"/>
    <w:rsid w:val="002C7B1C"/>
    <w:rsid w:val="002C7C60"/>
    <w:rsid w:val="002F3756"/>
    <w:rsid w:val="002F4783"/>
    <w:rsid w:val="002F4A7D"/>
    <w:rsid w:val="00310147"/>
    <w:rsid w:val="00322472"/>
    <w:rsid w:val="003457D2"/>
    <w:rsid w:val="003650A6"/>
    <w:rsid w:val="00395E50"/>
    <w:rsid w:val="00397DB9"/>
    <w:rsid w:val="003A7FF0"/>
    <w:rsid w:val="003B47F1"/>
    <w:rsid w:val="003F2A86"/>
    <w:rsid w:val="004002E2"/>
    <w:rsid w:val="00454602"/>
    <w:rsid w:val="00461971"/>
    <w:rsid w:val="004B1892"/>
    <w:rsid w:val="004B18B9"/>
    <w:rsid w:val="004F28D7"/>
    <w:rsid w:val="004F36FD"/>
    <w:rsid w:val="00505227"/>
    <w:rsid w:val="005305BD"/>
    <w:rsid w:val="00552F70"/>
    <w:rsid w:val="00563CD0"/>
    <w:rsid w:val="00604776"/>
    <w:rsid w:val="00651724"/>
    <w:rsid w:val="006760B6"/>
    <w:rsid w:val="00694F31"/>
    <w:rsid w:val="00696951"/>
    <w:rsid w:val="006C5A10"/>
    <w:rsid w:val="006C7B56"/>
    <w:rsid w:val="006F648E"/>
    <w:rsid w:val="006F6714"/>
    <w:rsid w:val="006F70F2"/>
    <w:rsid w:val="006F7C44"/>
    <w:rsid w:val="00720F82"/>
    <w:rsid w:val="00730753"/>
    <w:rsid w:val="00777389"/>
    <w:rsid w:val="00787A18"/>
    <w:rsid w:val="00803AD7"/>
    <w:rsid w:val="0082427B"/>
    <w:rsid w:val="0084737D"/>
    <w:rsid w:val="00854E9C"/>
    <w:rsid w:val="008A3290"/>
    <w:rsid w:val="008C1BB8"/>
    <w:rsid w:val="008C4F5A"/>
    <w:rsid w:val="008D6DEB"/>
    <w:rsid w:val="00904D30"/>
    <w:rsid w:val="0092673D"/>
    <w:rsid w:val="00940AE5"/>
    <w:rsid w:val="00944A19"/>
    <w:rsid w:val="00962FEE"/>
    <w:rsid w:val="0098428F"/>
    <w:rsid w:val="009952CD"/>
    <w:rsid w:val="009F65AD"/>
    <w:rsid w:val="00A730F4"/>
    <w:rsid w:val="00A81484"/>
    <w:rsid w:val="00AB0ABD"/>
    <w:rsid w:val="00AB6BE1"/>
    <w:rsid w:val="00AC574E"/>
    <w:rsid w:val="00B670DC"/>
    <w:rsid w:val="00B87E4C"/>
    <w:rsid w:val="00BB24E8"/>
    <w:rsid w:val="00BC1D0F"/>
    <w:rsid w:val="00C1471C"/>
    <w:rsid w:val="00C155C3"/>
    <w:rsid w:val="00C21C73"/>
    <w:rsid w:val="00C67595"/>
    <w:rsid w:val="00C732DE"/>
    <w:rsid w:val="00C74DEC"/>
    <w:rsid w:val="00CA0206"/>
    <w:rsid w:val="00CE0679"/>
    <w:rsid w:val="00CF2221"/>
    <w:rsid w:val="00D05DEF"/>
    <w:rsid w:val="00D41D3C"/>
    <w:rsid w:val="00DA0E75"/>
    <w:rsid w:val="00DD09A9"/>
    <w:rsid w:val="00DF768B"/>
    <w:rsid w:val="00E17BD5"/>
    <w:rsid w:val="00E22E59"/>
    <w:rsid w:val="00EB2F5B"/>
    <w:rsid w:val="00EC5668"/>
    <w:rsid w:val="00EC7402"/>
    <w:rsid w:val="00ED4EA9"/>
    <w:rsid w:val="00EF2333"/>
    <w:rsid w:val="00EF67EE"/>
    <w:rsid w:val="00F13F02"/>
    <w:rsid w:val="00F1626F"/>
    <w:rsid w:val="00F26F89"/>
    <w:rsid w:val="00F60AB1"/>
    <w:rsid w:val="00FB588F"/>
    <w:rsid w:val="00FF00EB"/>
    <w:rsid w:val="00FF1F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BF4B21"/>
  <w15:docId w15:val="{AD439903-D29F-4199-8730-7AB1D3EA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i@education2020.ca"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hyperlink" Target="http://www.education2020.ca"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339</Words>
  <Characters>1938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 Glendenning</cp:lastModifiedBy>
  <cp:revision>8</cp:revision>
  <cp:lastPrinted>2020-01-20T15:17:00Z</cp:lastPrinted>
  <dcterms:created xsi:type="dcterms:W3CDTF">2020-01-15T17:57:00Z</dcterms:created>
  <dcterms:modified xsi:type="dcterms:W3CDTF">2020-01-20T15:19:00Z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