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C3B7" w14:textId="040BEA07" w:rsidR="00A73B53" w:rsidRDefault="00A73B53" w:rsidP="00A73B53">
      <w:pPr>
        <w:spacing w:after="0"/>
      </w:pPr>
      <w:r>
        <w:t>About Education</w:t>
      </w:r>
    </w:p>
    <w:p w14:paraId="581DD20E" w14:textId="162AE705" w:rsidR="00A73B53" w:rsidRDefault="00A73B53" w:rsidP="00A73B53">
      <w:pPr>
        <w:spacing w:after="0"/>
      </w:pPr>
      <w:r>
        <w:t>Glendenning</w:t>
      </w:r>
    </w:p>
    <w:p w14:paraId="06ED5C33" w14:textId="7D0EF34E" w:rsidR="00A73B53" w:rsidRDefault="005060AC" w:rsidP="00A73B53">
      <w:pPr>
        <w:spacing w:after="0"/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 xml:space="preserve">SCHOOL OR </w:t>
      </w:r>
      <w:r w:rsidR="00A73B53">
        <w:rPr>
          <w:b/>
          <w:bCs/>
          <w:color w:val="C00000"/>
          <w:sz w:val="52"/>
          <w:szCs w:val="52"/>
        </w:rPr>
        <w:t xml:space="preserve">EDUCATION – </w:t>
      </w:r>
    </w:p>
    <w:p w14:paraId="44040D64" w14:textId="4E64FE92" w:rsidR="00A73B53" w:rsidRDefault="001F49E3" w:rsidP="001F49E3">
      <w:pPr>
        <w:pBdr>
          <w:bottom w:val="single" w:sz="6" w:space="1" w:color="auto"/>
        </w:pBdr>
        <w:spacing w:after="0"/>
        <w:jc w:val="both"/>
        <w:rPr>
          <w:b/>
          <w:bCs/>
          <w:color w:val="C00000"/>
        </w:rPr>
      </w:pPr>
      <w:r>
        <w:rPr>
          <w:b/>
          <w:bCs/>
          <w:color w:val="C00000"/>
        </w:rPr>
        <w:t>15</w:t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A73B53">
        <w:rPr>
          <w:b/>
          <w:bCs/>
          <w:color w:val="C00000"/>
        </w:rPr>
        <w:t>Doc 5</w:t>
      </w:r>
    </w:p>
    <w:p w14:paraId="73C63252" w14:textId="39C17446" w:rsidR="00A73B53" w:rsidRDefault="00A73B53" w:rsidP="00A73B53">
      <w:pPr>
        <w:spacing w:after="0"/>
        <w:rPr>
          <w:b/>
          <w:bCs/>
          <w:color w:val="C00000"/>
        </w:rPr>
      </w:pPr>
    </w:p>
    <w:p w14:paraId="7BECC5D2" w14:textId="77777777" w:rsidR="00FF256B" w:rsidRDefault="00A73B5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256B">
        <w:rPr>
          <w:b/>
          <w:bCs/>
          <w:color w:val="C00000"/>
        </w:rPr>
        <w:t>Learning is an individual matter</w:t>
      </w:r>
    </w:p>
    <w:p w14:paraId="0307D8D6" w14:textId="77777777" w:rsidR="00FF256B" w:rsidRDefault="00A73B5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256B">
        <w:rPr>
          <w:b/>
          <w:bCs/>
          <w:color w:val="C00000"/>
        </w:rPr>
        <w:t>All need to learn to survive</w:t>
      </w:r>
    </w:p>
    <w:p w14:paraId="0EE7CDA3" w14:textId="77777777" w:rsidR="00FF256B" w:rsidRDefault="00A73B5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256B">
        <w:rPr>
          <w:b/>
          <w:bCs/>
          <w:color w:val="C00000"/>
        </w:rPr>
        <w:t>All need to learn more to thrive</w:t>
      </w:r>
    </w:p>
    <w:p w14:paraId="3B215B7E" w14:textId="77777777" w:rsidR="00FF256B" w:rsidRDefault="00A73B5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256B">
        <w:rPr>
          <w:b/>
          <w:bCs/>
          <w:color w:val="C00000"/>
        </w:rPr>
        <w:t xml:space="preserve">Nature and level of education is a major determining factor in our individual and </w:t>
      </w:r>
      <w:proofErr w:type="gramStart"/>
      <w:r w:rsidRPr="00FF256B">
        <w:rPr>
          <w:b/>
          <w:bCs/>
          <w:color w:val="C00000"/>
        </w:rPr>
        <w:t>collective  futures</w:t>
      </w:r>
      <w:proofErr w:type="gramEnd"/>
    </w:p>
    <w:p w14:paraId="70BDDEDC" w14:textId="4475F760" w:rsidR="00A73B53" w:rsidRDefault="00A73B5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256B">
        <w:rPr>
          <w:b/>
          <w:bCs/>
          <w:color w:val="C00000"/>
        </w:rPr>
        <w:t>Goal</w:t>
      </w:r>
      <w:r w:rsidR="00FF256B" w:rsidRPr="00FF256B">
        <w:rPr>
          <w:b/>
          <w:bCs/>
          <w:color w:val="C00000"/>
        </w:rPr>
        <w:t xml:space="preserve"> </w:t>
      </w:r>
      <w:r w:rsidRPr="00FF256B">
        <w:rPr>
          <w:b/>
          <w:bCs/>
          <w:color w:val="C00000"/>
        </w:rPr>
        <w:t xml:space="preserve">of Province is to help each Islander and the Island community reach a level that enables them to </w:t>
      </w:r>
      <w:r w:rsidR="00FF256B" w:rsidRPr="00FF256B">
        <w:rPr>
          <w:b/>
          <w:bCs/>
          <w:color w:val="C00000"/>
        </w:rPr>
        <w:t>handle daily life.</w:t>
      </w:r>
    </w:p>
    <w:p w14:paraId="1D28E215" w14:textId="06E73AAA" w:rsidR="00FF256B" w:rsidRDefault="00FF256B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 w:rsidRPr="00FF3593">
        <w:rPr>
          <w:b/>
          <w:bCs/>
          <w:color w:val="C00000"/>
        </w:rPr>
        <w:t>Department of Ed</w:t>
      </w:r>
      <w:r w:rsidR="00FF3593" w:rsidRPr="00FF3593">
        <w:rPr>
          <w:b/>
          <w:bCs/>
          <w:color w:val="C00000"/>
        </w:rPr>
        <w:t xml:space="preserve">ucation </w:t>
      </w:r>
      <w:r w:rsidR="003C3222">
        <w:rPr>
          <w:b/>
          <w:bCs/>
          <w:color w:val="C00000"/>
        </w:rPr>
        <w:t xml:space="preserve">focused on knowledge delivered to young people </w:t>
      </w:r>
      <w:r w:rsidR="00FF3593" w:rsidRPr="00FF3593">
        <w:rPr>
          <w:b/>
          <w:bCs/>
          <w:color w:val="C00000"/>
        </w:rPr>
        <w:t>rather than educat</w:t>
      </w:r>
      <w:r w:rsidR="003C3222">
        <w:rPr>
          <w:b/>
          <w:bCs/>
          <w:color w:val="C00000"/>
        </w:rPr>
        <w:t>ion</w:t>
      </w:r>
      <w:r w:rsidR="00FF3593" w:rsidRPr="00FF3593">
        <w:rPr>
          <w:b/>
          <w:bCs/>
          <w:color w:val="C00000"/>
        </w:rPr>
        <w:t xml:space="preserve"> </w:t>
      </w:r>
      <w:r w:rsidR="00FF3593">
        <w:rPr>
          <w:b/>
          <w:bCs/>
          <w:color w:val="C00000"/>
        </w:rPr>
        <w:t>–</w:t>
      </w:r>
      <w:r w:rsidR="00FF3593" w:rsidRPr="00FF3593">
        <w:rPr>
          <w:b/>
          <w:bCs/>
          <w:color w:val="C00000"/>
        </w:rPr>
        <w:t xml:space="preserve"> </w:t>
      </w:r>
      <w:r w:rsidR="00FF3593">
        <w:rPr>
          <w:b/>
          <w:bCs/>
          <w:color w:val="C00000"/>
        </w:rPr>
        <w:t>purpose, structure; activities</w:t>
      </w:r>
    </w:p>
    <w:p w14:paraId="6FC22E86" w14:textId="5B0EDD4C" w:rsidR="003C3222" w:rsidRDefault="003C3222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>Outcomes not sufficiently specific</w:t>
      </w:r>
    </w:p>
    <w:p w14:paraId="7BDC8986" w14:textId="3F2B2044" w:rsidR="003C3222" w:rsidRDefault="003C3222" w:rsidP="003C3222">
      <w:pPr>
        <w:spacing w:after="0"/>
        <w:rPr>
          <w:b/>
          <w:bCs/>
          <w:color w:val="C00000"/>
        </w:rPr>
      </w:pPr>
    </w:p>
    <w:p w14:paraId="6533EF37" w14:textId="77777777" w:rsidR="00FF3593" w:rsidRPr="00FF3593" w:rsidRDefault="00FF3593" w:rsidP="00FF256B">
      <w:pPr>
        <w:pStyle w:val="ListParagraph"/>
        <w:numPr>
          <w:ilvl w:val="0"/>
          <w:numId w:val="2"/>
        </w:numPr>
        <w:spacing w:after="0"/>
        <w:rPr>
          <w:b/>
          <w:bCs/>
          <w:color w:val="C00000"/>
        </w:rPr>
      </w:pPr>
    </w:p>
    <w:sectPr w:rsidR="00FF3593" w:rsidRPr="00FF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D07A9"/>
    <w:multiLevelType w:val="hybridMultilevel"/>
    <w:tmpl w:val="1ECE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77ACC"/>
    <w:multiLevelType w:val="hybridMultilevel"/>
    <w:tmpl w:val="5D68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029769">
    <w:abstractNumId w:val="0"/>
  </w:num>
  <w:num w:numId="2" w16cid:durableId="151109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53"/>
    <w:rsid w:val="001F49E3"/>
    <w:rsid w:val="003C3222"/>
    <w:rsid w:val="005060AC"/>
    <w:rsid w:val="00A73B53"/>
    <w:rsid w:val="00E879BC"/>
    <w:rsid w:val="00FF256B"/>
    <w:rsid w:val="00F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D62E"/>
  <w15:chartTrackingRefBased/>
  <w15:docId w15:val="{55962A45-4788-4ABD-A4EC-8D0AF8D4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2023-02-07T18:22:00Z</cp:lastPrinted>
  <dcterms:created xsi:type="dcterms:W3CDTF">2023-02-04T14:27:00Z</dcterms:created>
  <dcterms:modified xsi:type="dcterms:W3CDTF">2023-02-07T18:23:00Z</dcterms:modified>
</cp:coreProperties>
</file>