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BC2A0" w14:textId="3FDE7318" w:rsidR="00F729F2" w:rsidRPr="00816831" w:rsidRDefault="00783379" w:rsidP="00C277BD">
      <w:pPr>
        <w:rPr>
          <w:rFonts w:ascii="Calibri" w:hAnsi="Calibri" w:cs="Calibri"/>
          <w:b/>
          <w:i/>
          <w:color w:val="00B050"/>
          <w:sz w:val="18"/>
          <w:szCs w:val="18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9E3741B" wp14:editId="35E9FBC9">
            <wp:extent cx="403934" cy="255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39" cy="28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7B94" w14:textId="53F22627" w:rsidR="005D35D8" w:rsidRPr="00816831" w:rsidRDefault="00C277BD" w:rsidP="005D35D8">
      <w:pPr>
        <w:jc w:val="center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An education framework</w:t>
      </w:r>
    </w:p>
    <w:p w14:paraId="54B8ADD6" w14:textId="77777777" w:rsidR="005D35D8" w:rsidRPr="005D35D8" w:rsidRDefault="00520ABA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</w:rPr>
        <w:drawing>
          <wp:inline distT="0" distB="0" distL="0" distR="0" wp14:anchorId="6C6D2EE6" wp14:editId="33AD2870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D91C" w14:textId="77777777" w:rsidR="00292D9D" w:rsidRDefault="00F729F2" w:rsidP="00B063E7">
      <w:pPr>
        <w:jc w:val="center"/>
        <w:rPr>
          <w:rFonts w:ascii="Calibri" w:hAnsi="Calibri" w:cs="Calibri"/>
          <w:b/>
          <w:color w:val="C00000"/>
          <w:sz w:val="16"/>
          <w:szCs w:val="16"/>
        </w:rPr>
      </w:pPr>
      <w:r>
        <w:rPr>
          <w:rFonts w:ascii="Calibri" w:hAnsi="Calibri" w:cs="Calibri"/>
          <w:b/>
          <w:color w:val="C00000"/>
          <w:sz w:val="22"/>
          <w:szCs w:val="22"/>
        </w:rPr>
        <w:t>The road of life</w:t>
      </w:r>
    </w:p>
    <w:p w14:paraId="1822F65E" w14:textId="77777777" w:rsidR="00AF03BE" w:rsidRDefault="00AF03BE" w:rsidP="00F729F2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14:paraId="10523CE8" w14:textId="77777777" w:rsidR="00AF03BE" w:rsidRDefault="00AF03BE" w:rsidP="00F729F2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  <w:r>
        <w:rPr>
          <w:rFonts w:ascii="Calibri" w:hAnsi="Calibri" w:cs="Calibri"/>
          <w:b/>
          <w:color w:val="C00000"/>
          <w:sz w:val="20"/>
          <w:szCs w:val="20"/>
        </w:rPr>
        <w:t xml:space="preserve">One approach to </w:t>
      </w:r>
      <w:proofErr w:type="spellStart"/>
      <w:r>
        <w:rPr>
          <w:rFonts w:ascii="Calibri" w:hAnsi="Calibri" w:cs="Calibri"/>
          <w:b/>
          <w:color w:val="C00000"/>
          <w:sz w:val="20"/>
          <w:szCs w:val="20"/>
        </w:rPr>
        <w:t>decisionmaking</w:t>
      </w:r>
      <w:proofErr w:type="spellEnd"/>
      <w:r>
        <w:rPr>
          <w:rFonts w:ascii="Calibri" w:hAnsi="Calibri" w:cs="Calibri"/>
          <w:b/>
          <w:color w:val="C00000"/>
          <w:sz w:val="20"/>
          <w:szCs w:val="20"/>
        </w:rPr>
        <w:t xml:space="preserve"> about education is to consider one’s education as preparation for the next stage on the road of life.   T</w:t>
      </w:r>
      <w:r w:rsidR="006F65AE">
        <w:rPr>
          <w:rFonts w:ascii="Calibri" w:hAnsi="Calibri" w:cs="Calibri"/>
          <w:b/>
          <w:color w:val="C00000"/>
          <w:sz w:val="20"/>
          <w:szCs w:val="20"/>
        </w:rPr>
        <w:t xml:space="preserve">his framework has three </w:t>
      </w:r>
      <w:r>
        <w:rPr>
          <w:rFonts w:ascii="Calibri" w:hAnsi="Calibri" w:cs="Calibri"/>
          <w:b/>
          <w:color w:val="C00000"/>
          <w:sz w:val="20"/>
          <w:szCs w:val="20"/>
        </w:rPr>
        <w:t>components</w:t>
      </w:r>
      <w:r w:rsidR="006F65AE">
        <w:rPr>
          <w:rFonts w:ascii="Calibri" w:hAnsi="Calibri" w:cs="Calibri"/>
          <w:b/>
          <w:color w:val="C00000"/>
          <w:sz w:val="20"/>
          <w:szCs w:val="20"/>
        </w:rPr>
        <w:t>:</w:t>
      </w:r>
      <w:r>
        <w:rPr>
          <w:rFonts w:ascii="Calibri" w:hAnsi="Calibri" w:cs="Calibri"/>
          <w:b/>
          <w:color w:val="C00000"/>
          <w:sz w:val="20"/>
          <w:szCs w:val="20"/>
        </w:rPr>
        <w:t xml:space="preserve"> </w:t>
      </w:r>
    </w:p>
    <w:p w14:paraId="3DF75212" w14:textId="77777777" w:rsidR="00AF03BE" w:rsidRDefault="00AF03BE" w:rsidP="00F729F2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14:paraId="54144272" w14:textId="77777777" w:rsidR="00B063E7" w:rsidRPr="00CA3CD7" w:rsidRDefault="00AF03BE" w:rsidP="00F729F2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color w:val="C00000"/>
          <w:sz w:val="20"/>
          <w:szCs w:val="20"/>
        </w:rPr>
        <w:t>First we have a learner who brings into each new learning situation certain physical an</w:t>
      </w:r>
      <w:r w:rsidR="00EB1F9F">
        <w:rPr>
          <w:rFonts w:ascii="Calibri" w:hAnsi="Calibri" w:cs="Calibri"/>
          <w:b/>
          <w:color w:val="C00000"/>
          <w:sz w:val="20"/>
          <w:szCs w:val="20"/>
        </w:rPr>
        <w:t>d mental conditions with which t</w:t>
      </w:r>
      <w:r>
        <w:rPr>
          <w:rFonts w:ascii="Calibri" w:hAnsi="Calibri" w:cs="Calibri"/>
          <w:b/>
          <w:color w:val="C00000"/>
          <w:sz w:val="20"/>
          <w:szCs w:val="20"/>
        </w:rPr>
        <w:t>hey were born</w:t>
      </w:r>
      <w:r w:rsidR="00EB1F9F">
        <w:rPr>
          <w:rFonts w:ascii="Calibri" w:hAnsi="Calibri" w:cs="Calibri"/>
          <w:b/>
          <w:color w:val="C00000"/>
          <w:sz w:val="20"/>
          <w:szCs w:val="20"/>
        </w:rPr>
        <w:t xml:space="preserve">, </w:t>
      </w:r>
      <w:r w:rsidR="006F65AE">
        <w:rPr>
          <w:rFonts w:ascii="Calibri" w:hAnsi="Calibri" w:cs="Calibri"/>
          <w:b/>
          <w:color w:val="C00000"/>
          <w:sz w:val="20"/>
          <w:szCs w:val="20"/>
        </w:rPr>
        <w:t>the</w:t>
      </w:r>
      <w:r w:rsidR="00EB1F9F">
        <w:rPr>
          <w:rFonts w:ascii="Calibri" w:hAnsi="Calibri" w:cs="Calibri"/>
          <w:b/>
          <w:color w:val="C00000"/>
          <w:sz w:val="20"/>
          <w:szCs w:val="20"/>
        </w:rPr>
        <w:t xml:space="preserve"> attitudes, skills or knowledge</w:t>
      </w:r>
      <w:r w:rsidR="001A35A4">
        <w:rPr>
          <w:rFonts w:ascii="Calibri" w:hAnsi="Calibri" w:cs="Calibri"/>
          <w:b/>
          <w:color w:val="C00000"/>
          <w:sz w:val="20"/>
          <w:szCs w:val="20"/>
        </w:rPr>
        <w:t xml:space="preserve"> learned to date</w:t>
      </w:r>
      <w:r w:rsidR="00EB1F9F">
        <w:rPr>
          <w:rFonts w:ascii="Calibri" w:hAnsi="Calibri" w:cs="Calibri"/>
          <w:b/>
          <w:color w:val="C00000"/>
          <w:sz w:val="20"/>
          <w:szCs w:val="20"/>
        </w:rPr>
        <w:t xml:space="preserve">, and of course the learner’s </w:t>
      </w:r>
      <w:r w:rsidR="001A35A4">
        <w:rPr>
          <w:rFonts w:ascii="Calibri" w:hAnsi="Calibri" w:cs="Calibri"/>
          <w:b/>
          <w:color w:val="C00000"/>
          <w:sz w:val="20"/>
          <w:szCs w:val="20"/>
        </w:rPr>
        <w:t xml:space="preserve">plans and </w:t>
      </w:r>
      <w:r w:rsidR="00EB1F9F">
        <w:rPr>
          <w:rFonts w:ascii="Calibri" w:hAnsi="Calibri" w:cs="Calibri"/>
          <w:b/>
          <w:color w:val="C00000"/>
          <w:sz w:val="20"/>
          <w:szCs w:val="20"/>
        </w:rPr>
        <w:t>aspirations.</w:t>
      </w:r>
      <w:r w:rsidR="00BE717B">
        <w:rPr>
          <w:rFonts w:ascii="Calibri" w:hAnsi="Calibri" w:cs="Calibri"/>
          <w:b/>
          <w:color w:val="C00000"/>
          <w:sz w:val="20"/>
          <w:szCs w:val="20"/>
        </w:rPr>
        <w:t xml:space="preserve">  </w:t>
      </w:r>
    </w:p>
    <w:p w14:paraId="2845FB50" w14:textId="77777777" w:rsidR="00EB1F9F" w:rsidRDefault="00EB1F9F" w:rsidP="00F729F2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14:paraId="1FC6F51F" w14:textId="77777777" w:rsidR="00C277BD" w:rsidRPr="00CA3CD7" w:rsidRDefault="00EB1F9F" w:rsidP="00F729F2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color w:val="C00000"/>
          <w:sz w:val="20"/>
          <w:szCs w:val="20"/>
        </w:rPr>
        <w:t xml:space="preserve">Then we have </w:t>
      </w:r>
      <w:r w:rsidR="00BE717B">
        <w:rPr>
          <w:rFonts w:ascii="Calibri" w:hAnsi="Calibri" w:cs="Calibri"/>
          <w:b/>
          <w:color w:val="C00000"/>
          <w:sz w:val="20"/>
          <w:szCs w:val="20"/>
        </w:rPr>
        <w:t>demands of</w:t>
      </w:r>
      <w:r>
        <w:rPr>
          <w:rFonts w:ascii="Calibri" w:hAnsi="Calibri" w:cs="Calibri"/>
          <w:b/>
          <w:color w:val="C00000"/>
          <w:sz w:val="20"/>
          <w:szCs w:val="20"/>
        </w:rPr>
        <w:t xml:space="preserve"> the </w:t>
      </w:r>
      <w:proofErr w:type="gramStart"/>
      <w:r>
        <w:rPr>
          <w:rFonts w:ascii="Calibri" w:hAnsi="Calibri" w:cs="Calibri"/>
          <w:b/>
          <w:color w:val="C00000"/>
          <w:sz w:val="20"/>
          <w:szCs w:val="20"/>
        </w:rPr>
        <w:t>road</w:t>
      </w:r>
      <w:r w:rsidR="00BE717B">
        <w:rPr>
          <w:rFonts w:ascii="Calibri" w:hAnsi="Calibri" w:cs="Calibri"/>
          <w:b/>
          <w:color w:val="C00000"/>
          <w:sz w:val="20"/>
          <w:szCs w:val="20"/>
        </w:rPr>
        <w:t xml:space="preserve">  itself</w:t>
      </w:r>
      <w:proofErr w:type="gramEnd"/>
      <w:r w:rsidR="00BE717B">
        <w:rPr>
          <w:rFonts w:ascii="Calibri" w:hAnsi="Calibri" w:cs="Calibri"/>
          <w:b/>
          <w:color w:val="C00000"/>
          <w:sz w:val="20"/>
          <w:szCs w:val="20"/>
        </w:rPr>
        <w:t>, the nature and weight of the r</w:t>
      </w:r>
      <w:r>
        <w:rPr>
          <w:rFonts w:ascii="Calibri" w:hAnsi="Calibri" w:cs="Calibri"/>
          <w:b/>
          <w:color w:val="C00000"/>
          <w:sz w:val="20"/>
          <w:szCs w:val="20"/>
        </w:rPr>
        <w:t>oles we play</w:t>
      </w:r>
      <w:r w:rsidR="00BE717B">
        <w:rPr>
          <w:rFonts w:ascii="Calibri" w:hAnsi="Calibri" w:cs="Calibri"/>
          <w:b/>
          <w:color w:val="C00000"/>
          <w:sz w:val="20"/>
          <w:szCs w:val="20"/>
        </w:rPr>
        <w:t xml:space="preserve">, the impediments and potholes we encounter,  </w:t>
      </w:r>
      <w:r w:rsidR="006F65AE">
        <w:rPr>
          <w:rFonts w:ascii="Calibri" w:hAnsi="Calibri" w:cs="Calibri"/>
          <w:b/>
          <w:color w:val="C00000"/>
          <w:sz w:val="20"/>
          <w:szCs w:val="20"/>
        </w:rPr>
        <w:t xml:space="preserve"> </w:t>
      </w:r>
    </w:p>
    <w:p w14:paraId="2EB65D8F" w14:textId="77777777" w:rsidR="00F729F2" w:rsidRPr="00CA3CD7" w:rsidRDefault="00F729F2" w:rsidP="006F65AE">
      <w:pPr>
        <w:pStyle w:val="ListParagraph"/>
        <w:jc w:val="both"/>
        <w:rPr>
          <w:rFonts w:ascii="Calibri" w:hAnsi="Calibri" w:cs="Calibri"/>
          <w:sz w:val="20"/>
          <w:szCs w:val="20"/>
        </w:rPr>
      </w:pPr>
    </w:p>
    <w:p w14:paraId="253012BD" w14:textId="77777777" w:rsidR="00816831" w:rsidRPr="00816831" w:rsidRDefault="006F65AE" w:rsidP="006F65AE">
      <w:pPr>
        <w:pStyle w:val="Standard"/>
        <w:rPr>
          <w:rFonts w:ascii="Calibri" w:hAnsi="Calibri" w:cs="Calibri"/>
          <w:b/>
          <w:bCs/>
          <w:sz w:val="20"/>
          <w:szCs w:val="20"/>
          <w:lang w:eastAsia="en-CA"/>
        </w:rPr>
      </w:pPr>
      <w:r>
        <w:rPr>
          <w:rFonts w:ascii="Calibri" w:hAnsi="Calibri" w:cs="Calibri"/>
          <w:b/>
          <w:bCs/>
          <w:color w:val="C00000"/>
          <w:sz w:val="20"/>
          <w:szCs w:val="20"/>
          <w:lang w:eastAsia="en-CA"/>
        </w:rPr>
        <w:t xml:space="preserve">And finally </w:t>
      </w:r>
      <w:r w:rsidR="001A35A4">
        <w:rPr>
          <w:rFonts w:ascii="Calibri" w:hAnsi="Calibri" w:cs="Calibri"/>
          <w:b/>
          <w:bCs/>
          <w:color w:val="C00000"/>
          <w:sz w:val="20"/>
          <w:szCs w:val="20"/>
          <w:lang w:eastAsia="en-CA"/>
        </w:rPr>
        <w:t xml:space="preserve">comes a </w:t>
      </w:r>
      <w:r>
        <w:rPr>
          <w:rFonts w:ascii="Calibri" w:hAnsi="Calibri" w:cs="Calibri"/>
          <w:b/>
          <w:bCs/>
          <w:color w:val="C00000"/>
          <w:sz w:val="20"/>
          <w:szCs w:val="20"/>
          <w:lang w:eastAsia="en-CA"/>
        </w:rPr>
        <w:t>range of educational</w:t>
      </w:r>
      <w:r w:rsidR="001A35A4">
        <w:rPr>
          <w:rFonts w:ascii="Calibri" w:hAnsi="Calibri" w:cs="Calibri"/>
          <w:b/>
          <w:bCs/>
          <w:color w:val="C00000"/>
          <w:sz w:val="20"/>
          <w:szCs w:val="20"/>
          <w:lang w:eastAsia="en-CA"/>
        </w:rPr>
        <w:t xml:space="preserve"> services available to us such as r</w:t>
      </w:r>
      <w:r>
        <w:rPr>
          <w:rFonts w:ascii="Calibri" w:hAnsi="Calibri" w:cs="Calibri"/>
          <w:b/>
          <w:bCs/>
          <w:color w:val="C00000"/>
          <w:sz w:val="20"/>
          <w:szCs w:val="20"/>
          <w:lang w:eastAsia="en-CA"/>
        </w:rPr>
        <w:t>eliable i</w:t>
      </w:r>
      <w:r w:rsidR="00F24DC9" w:rsidRPr="00CA3CD7">
        <w:rPr>
          <w:rFonts w:ascii="Calibri" w:hAnsi="Calibri" w:cs="Calibri"/>
          <w:bCs/>
          <w:sz w:val="20"/>
          <w:szCs w:val="20"/>
          <w:lang w:eastAsia="en-CA"/>
        </w:rPr>
        <w:t>nformation</w:t>
      </w:r>
      <w:r>
        <w:rPr>
          <w:rFonts w:ascii="Calibri" w:hAnsi="Calibri" w:cs="Calibri"/>
          <w:bCs/>
          <w:sz w:val="20"/>
          <w:szCs w:val="20"/>
          <w:lang w:eastAsia="en-CA"/>
        </w:rPr>
        <w:t>, adequate and timely instruction, trustworthy f</w:t>
      </w:r>
      <w:r w:rsidR="00CA3CD7" w:rsidRPr="00CA3CD7">
        <w:rPr>
          <w:rFonts w:ascii="Calibri" w:hAnsi="Calibri" w:cs="Calibri"/>
          <w:bCs/>
          <w:sz w:val="20"/>
          <w:szCs w:val="20"/>
          <w:lang w:eastAsia="en-CA"/>
        </w:rPr>
        <w:t>eedback</w:t>
      </w:r>
      <w:r>
        <w:rPr>
          <w:rFonts w:ascii="Calibri" w:hAnsi="Calibri" w:cs="Calibri"/>
          <w:bCs/>
          <w:sz w:val="20"/>
          <w:szCs w:val="20"/>
          <w:lang w:eastAsia="en-CA"/>
        </w:rPr>
        <w:t>, self study resources, professional c</w:t>
      </w:r>
      <w:r w:rsidR="00CA3CD7" w:rsidRPr="00816831">
        <w:rPr>
          <w:rFonts w:ascii="Calibri" w:hAnsi="Calibri" w:cs="Calibri"/>
          <w:bCs/>
          <w:sz w:val="20"/>
          <w:szCs w:val="20"/>
          <w:lang w:eastAsia="en-CA"/>
        </w:rPr>
        <w:t>ounselling</w:t>
      </w:r>
      <w:r>
        <w:rPr>
          <w:rFonts w:ascii="Calibri" w:hAnsi="Calibri" w:cs="Calibri"/>
          <w:bCs/>
          <w:sz w:val="20"/>
          <w:szCs w:val="20"/>
          <w:lang w:eastAsia="en-CA"/>
        </w:rPr>
        <w:t xml:space="preserve">, </w:t>
      </w:r>
      <w:proofErr w:type="spellStart"/>
      <w:r>
        <w:rPr>
          <w:rFonts w:ascii="Calibri" w:hAnsi="Calibri" w:cs="Calibri"/>
          <w:bCs/>
          <w:sz w:val="20"/>
          <w:szCs w:val="20"/>
          <w:lang w:eastAsia="en-CA"/>
        </w:rPr>
        <w:t>practive</w:t>
      </w:r>
      <w:proofErr w:type="spellEnd"/>
      <w:r>
        <w:rPr>
          <w:rFonts w:ascii="Calibri" w:hAnsi="Calibri" w:cs="Calibri"/>
          <w:bCs/>
          <w:sz w:val="20"/>
          <w:szCs w:val="20"/>
          <w:lang w:eastAsia="en-CA"/>
        </w:rPr>
        <w:t xml:space="preserve"> and a</w:t>
      </w:r>
      <w:r w:rsidR="00816831">
        <w:rPr>
          <w:rFonts w:ascii="Calibri" w:hAnsi="Calibri" w:cs="Calibri"/>
          <w:bCs/>
          <w:sz w:val="20"/>
          <w:szCs w:val="20"/>
          <w:lang w:eastAsia="en-CA"/>
        </w:rPr>
        <w:t>ssessment</w:t>
      </w:r>
      <w:r>
        <w:rPr>
          <w:rFonts w:ascii="Calibri" w:hAnsi="Calibri" w:cs="Calibri"/>
          <w:bCs/>
          <w:sz w:val="20"/>
          <w:szCs w:val="20"/>
          <w:lang w:eastAsia="en-CA"/>
        </w:rPr>
        <w:t>.</w:t>
      </w:r>
    </w:p>
    <w:p w14:paraId="404BA3B1" w14:textId="77777777" w:rsidR="00816831" w:rsidRPr="00816831" w:rsidRDefault="00816831" w:rsidP="00816831">
      <w:pPr>
        <w:pStyle w:val="Standard"/>
        <w:ind w:left="720"/>
        <w:rPr>
          <w:rFonts w:ascii="Calibri" w:hAnsi="Calibri" w:cs="Calibri"/>
          <w:b/>
          <w:bCs/>
          <w:sz w:val="20"/>
          <w:szCs w:val="20"/>
          <w:lang w:eastAsia="en-CA"/>
        </w:rPr>
      </w:pPr>
    </w:p>
    <w:p w14:paraId="30D39EA2" w14:textId="77777777" w:rsidR="00052778" w:rsidRPr="00CA3CD7" w:rsidRDefault="00052778" w:rsidP="00052778">
      <w:pPr>
        <w:pStyle w:val="Standard"/>
        <w:jc w:val="center"/>
        <w:rPr>
          <w:rFonts w:ascii="Calibri" w:hAnsi="Calibri" w:cs="Calibri"/>
          <w:b/>
          <w:bCs/>
          <w:i/>
          <w:color w:val="C00000"/>
          <w:sz w:val="18"/>
          <w:szCs w:val="18"/>
          <w:lang w:eastAsia="en-CA"/>
        </w:rPr>
      </w:pPr>
      <w:r w:rsidRPr="00CA3CD7">
        <w:rPr>
          <w:rFonts w:ascii="Calibri" w:hAnsi="Calibri" w:cs="Calibri"/>
          <w:b/>
          <w:bCs/>
          <w:i/>
          <w:color w:val="C00000"/>
          <w:sz w:val="18"/>
          <w:szCs w:val="18"/>
          <w:lang w:eastAsia="en-CA"/>
        </w:rPr>
        <w:t>Education 20/20 Inc.</w:t>
      </w:r>
    </w:p>
    <w:p w14:paraId="417984D1" w14:textId="77777777" w:rsidR="00052778" w:rsidRPr="00CA3CD7" w:rsidRDefault="00052778" w:rsidP="00052778">
      <w:pPr>
        <w:pStyle w:val="Standard"/>
        <w:jc w:val="center"/>
        <w:rPr>
          <w:sz w:val="18"/>
          <w:szCs w:val="18"/>
        </w:rPr>
      </w:pPr>
      <w:r w:rsidRPr="00CA3CD7">
        <w:rPr>
          <w:rFonts w:ascii="Calibri" w:hAnsi="Calibri" w:cs="Calibri"/>
          <w:sz w:val="18"/>
          <w:szCs w:val="18"/>
        </w:rPr>
        <w:t>101 Kent St., PO Box 624/rue Kent, BP 624</w:t>
      </w:r>
    </w:p>
    <w:p w14:paraId="6DE92934" w14:textId="77777777" w:rsidR="00052778" w:rsidRPr="00CA3CD7" w:rsidRDefault="00052778" w:rsidP="00052778">
      <w:pPr>
        <w:pStyle w:val="Standard"/>
        <w:jc w:val="center"/>
        <w:rPr>
          <w:sz w:val="18"/>
          <w:szCs w:val="18"/>
        </w:rPr>
      </w:pPr>
      <w:r w:rsidRPr="00CA3CD7">
        <w:rPr>
          <w:rFonts w:ascii="Calibri" w:hAnsi="Calibri" w:cs="Calibri"/>
          <w:sz w:val="18"/>
          <w:szCs w:val="18"/>
        </w:rPr>
        <w:t>Charlottetown, PEI C1A 1M0 Canada</w:t>
      </w:r>
    </w:p>
    <w:p w14:paraId="24DEA395" w14:textId="77777777" w:rsidR="00052778" w:rsidRPr="00CA3CD7" w:rsidRDefault="00052778" w:rsidP="00052778">
      <w:pPr>
        <w:pStyle w:val="Standard"/>
        <w:jc w:val="center"/>
        <w:rPr>
          <w:sz w:val="18"/>
          <w:szCs w:val="18"/>
        </w:rPr>
      </w:pPr>
      <w:r w:rsidRPr="00CA3CD7">
        <w:rPr>
          <w:rFonts w:ascii="Calibri" w:hAnsi="Calibri" w:cs="Calibri"/>
          <w:sz w:val="18"/>
          <w:szCs w:val="18"/>
        </w:rPr>
        <w:t>Tel: 902-892-2060</w:t>
      </w:r>
    </w:p>
    <w:p w14:paraId="0C364FFE" w14:textId="77777777" w:rsidR="002670A0" w:rsidRDefault="002670A0" w:rsidP="00C97894">
      <w:pPr>
        <w:rPr>
          <w:rFonts w:ascii="Calibri" w:hAnsi="Calibri" w:cs="Calibri"/>
          <w:b/>
          <w:color w:val="C00000"/>
          <w:sz w:val="22"/>
          <w:szCs w:val="22"/>
        </w:rPr>
      </w:pPr>
    </w:p>
    <w:p w14:paraId="1AA773FB" w14:textId="77777777" w:rsidR="002670A0" w:rsidRPr="00932ED1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932ED1">
        <w:rPr>
          <w:b/>
          <w:i/>
          <w:noProof/>
          <w:color w:val="C00000"/>
          <w:sz w:val="22"/>
          <w:szCs w:val="22"/>
        </w:rPr>
        <w:drawing>
          <wp:inline distT="0" distB="0" distL="0" distR="0" wp14:anchorId="14F52655" wp14:editId="1BCC55F6">
            <wp:extent cx="399495" cy="2524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70" cy="2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91A35" w14:textId="77777777" w:rsidR="002670A0" w:rsidRPr="00932ED1" w:rsidRDefault="002670A0" w:rsidP="002670A0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4F0F3BAB" w14:textId="77777777" w:rsidR="002670A0" w:rsidRPr="00CA3CD7" w:rsidRDefault="002670A0" w:rsidP="002670A0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CA3CD7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CA3CD7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CA3CD7">
        <w:rPr>
          <w:rFonts w:ascii="Calibri" w:hAnsi="Calibri"/>
          <w:color w:val="C00000"/>
          <w:sz w:val="22"/>
          <w:szCs w:val="22"/>
        </w:rPr>
        <w:t xml:space="preserve"> </w:t>
      </w:r>
      <w:r w:rsidRPr="00CA3CD7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CA3CD7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14:paraId="1670F5DA" w14:textId="77777777" w:rsidR="002670A0" w:rsidRPr="00CA3CD7" w:rsidRDefault="002670A0" w:rsidP="002670A0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14:paraId="069460CC" w14:textId="77777777" w:rsidR="002670A0" w:rsidRPr="00CA3CD7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CA3CD7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CA3CD7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CA3CD7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14:paraId="05523938" w14:textId="77777777" w:rsidR="002670A0" w:rsidRPr="00CA3CD7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14:paraId="3E69DB48" w14:textId="77777777" w:rsidR="002670A0" w:rsidRPr="00CA3CD7" w:rsidRDefault="002670A0" w:rsidP="002670A0">
      <w:pPr>
        <w:pStyle w:val="Standard"/>
        <w:jc w:val="both"/>
        <w:rPr>
          <w:rFonts w:ascii="Calibri" w:hAnsi="Calibri"/>
          <w:sz w:val="22"/>
          <w:szCs w:val="22"/>
        </w:rPr>
      </w:pPr>
      <w:r w:rsidRPr="00CA3CD7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CA3CD7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CA3CD7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14:paraId="7E0E2CFF" w14:textId="77777777" w:rsidR="002670A0" w:rsidRPr="00CA3CD7" w:rsidRDefault="002670A0" w:rsidP="002670A0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14:paraId="00E13CA9" w14:textId="77777777" w:rsidR="002670A0" w:rsidRPr="00CA3CD7" w:rsidRDefault="002670A0" w:rsidP="002670A0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CA3CD7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CA3CD7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14:paraId="5BE0C2FC" w14:textId="77777777" w:rsidR="002670A0" w:rsidRPr="00CA3CD7" w:rsidRDefault="002670A0" w:rsidP="002670A0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14:paraId="58A5221A" w14:textId="77777777" w:rsidR="002670A0" w:rsidRPr="00CA3CD7" w:rsidRDefault="002670A0" w:rsidP="002670A0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CA3CD7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14:paraId="521A1B9B" w14:textId="77777777" w:rsidR="002670A0" w:rsidRPr="00CA3CD7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CA3CD7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14:paraId="4EA1F32F" w14:textId="77777777" w:rsidR="002670A0" w:rsidRPr="00CA3CD7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CA3CD7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14:paraId="35FB1ECD" w14:textId="77777777" w:rsidR="002670A0" w:rsidRPr="00CA3CD7" w:rsidRDefault="00EE6ACD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22"/>
          <w:szCs w:val="22"/>
        </w:rPr>
      </w:pPr>
      <w:hyperlink r:id="rId9" w:history="1">
        <w:r w:rsidR="002670A0" w:rsidRPr="00CA3CD7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="002670A0" w:rsidRPr="00CA3CD7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14:paraId="7DD9784F" w14:textId="77777777" w:rsidR="002670A0" w:rsidRPr="00CA3CD7" w:rsidRDefault="002670A0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sz w:val="22"/>
          <w:szCs w:val="22"/>
        </w:rPr>
      </w:pPr>
      <w:r w:rsidRPr="00CA3CD7">
        <w:rPr>
          <w:rFonts w:ascii="Calibri" w:hAnsi="Calibri" w:cs="Calibri"/>
          <w:sz w:val="22"/>
          <w:szCs w:val="22"/>
        </w:rPr>
        <w:t>Workshops</w:t>
      </w:r>
    </w:p>
    <w:p w14:paraId="1AE966BD" w14:textId="77777777" w:rsidR="00F24DC9" w:rsidRPr="00CA3CD7" w:rsidRDefault="00F24DC9" w:rsidP="002670A0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b/>
          <w:sz w:val="22"/>
          <w:szCs w:val="22"/>
        </w:rPr>
      </w:pPr>
      <w:r w:rsidRPr="00CA3CD7">
        <w:rPr>
          <w:rFonts w:ascii="Calibri" w:hAnsi="Calibri" w:cs="Calibri"/>
          <w:sz w:val="22"/>
          <w:szCs w:val="22"/>
        </w:rPr>
        <w:t>Projects</w:t>
      </w:r>
    </w:p>
    <w:p w14:paraId="071713D7" w14:textId="77777777" w:rsidR="002670A0" w:rsidRPr="00CA3CD7" w:rsidRDefault="002670A0" w:rsidP="002670A0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14:paraId="1B60D4E8" w14:textId="77777777" w:rsidR="008D2E16" w:rsidRPr="00CA3CD7" w:rsidRDefault="005E75C1" w:rsidP="002670A0">
      <w:pPr>
        <w:ind w:right="-2110"/>
        <w:jc w:val="both"/>
        <w:rPr>
          <w:b/>
          <w:color w:val="FF0000"/>
          <w:sz w:val="22"/>
          <w:szCs w:val="22"/>
        </w:rPr>
      </w:pPr>
      <w:r w:rsidRPr="00CA3CD7">
        <w:rPr>
          <w:b/>
          <w:color w:val="FF0000"/>
          <w:sz w:val="22"/>
          <w:szCs w:val="22"/>
        </w:rPr>
        <w:t>Directors:</w:t>
      </w:r>
    </w:p>
    <w:p w14:paraId="6CD48BCA" w14:textId="77777777" w:rsidR="00385798" w:rsidRPr="00CA3CD7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CA3CD7">
        <w:rPr>
          <w:color w:val="000000"/>
          <w:sz w:val="22"/>
          <w:szCs w:val="22"/>
          <w:lang w:eastAsia="en-CA"/>
        </w:rPr>
        <w:t>Don Glendenning, President</w:t>
      </w:r>
    </w:p>
    <w:p w14:paraId="3103B779" w14:textId="77777777" w:rsidR="00385798" w:rsidRPr="00CA3CD7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A3CD7">
        <w:rPr>
          <w:sz w:val="22"/>
          <w:szCs w:val="22"/>
        </w:rPr>
        <w:t>Bill Whelan, Vice President</w:t>
      </w:r>
    </w:p>
    <w:p w14:paraId="76A276CB" w14:textId="77777777" w:rsidR="00385798" w:rsidRPr="00CA3CD7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proofErr w:type="gramStart"/>
      <w:r w:rsidRPr="00CA3CD7">
        <w:rPr>
          <w:color w:val="000000"/>
          <w:sz w:val="22"/>
          <w:szCs w:val="22"/>
          <w:lang w:eastAsia="en-CA"/>
        </w:rPr>
        <w:t>Alice  Taylor</w:t>
      </w:r>
      <w:proofErr w:type="gramEnd"/>
      <w:r w:rsidRPr="00CA3CD7">
        <w:rPr>
          <w:color w:val="000000"/>
          <w:sz w:val="22"/>
          <w:szCs w:val="22"/>
          <w:lang w:eastAsia="en-CA"/>
        </w:rPr>
        <w:t>, Secretary</w:t>
      </w:r>
    </w:p>
    <w:p w14:paraId="51B441C8" w14:textId="77777777" w:rsidR="00385798" w:rsidRPr="00CA3CD7" w:rsidRDefault="00385798" w:rsidP="00385798">
      <w:pPr>
        <w:pStyle w:val="ListParagraph"/>
        <w:numPr>
          <w:ilvl w:val="0"/>
          <w:numId w:val="34"/>
        </w:numPr>
        <w:rPr>
          <w:color w:val="000000"/>
          <w:sz w:val="22"/>
          <w:szCs w:val="22"/>
          <w:lang w:eastAsia="en-CA"/>
        </w:rPr>
      </w:pPr>
      <w:r w:rsidRPr="00CA3CD7">
        <w:rPr>
          <w:sz w:val="22"/>
          <w:szCs w:val="22"/>
        </w:rPr>
        <w:t>Tanya Craig</w:t>
      </w:r>
      <w:r w:rsidR="00520ABA" w:rsidRPr="00CA3CD7">
        <w:rPr>
          <w:sz w:val="22"/>
          <w:szCs w:val="22"/>
        </w:rPr>
        <w:t>, Treasurer</w:t>
      </w:r>
    </w:p>
    <w:p w14:paraId="0B4C6F33" w14:textId="77777777" w:rsidR="00385798" w:rsidRPr="00CA3CD7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A3CD7">
        <w:rPr>
          <w:sz w:val="22"/>
          <w:szCs w:val="22"/>
        </w:rPr>
        <w:t>Tim McRoberts</w:t>
      </w:r>
    </w:p>
    <w:p w14:paraId="0E52AD54" w14:textId="77777777" w:rsidR="00385798" w:rsidRPr="00CA3CD7" w:rsidRDefault="00385798" w:rsidP="00385798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A3CD7">
        <w:rPr>
          <w:sz w:val="22"/>
          <w:szCs w:val="22"/>
        </w:rPr>
        <w:t>Tom White-Hassler</w:t>
      </w:r>
    </w:p>
    <w:p w14:paraId="14D03307" w14:textId="77777777" w:rsidR="00AE472A" w:rsidRPr="00CA3CD7" w:rsidRDefault="00AE472A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A3CD7">
        <w:rPr>
          <w:sz w:val="22"/>
          <w:szCs w:val="22"/>
        </w:rPr>
        <w:t>Maureen Kerr</w:t>
      </w:r>
    </w:p>
    <w:p w14:paraId="12426046" w14:textId="77777777" w:rsidR="00AE472A" w:rsidRPr="00CA3CD7" w:rsidRDefault="00AE472A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A3CD7">
        <w:rPr>
          <w:sz w:val="22"/>
          <w:szCs w:val="22"/>
        </w:rPr>
        <w:t>Katherine McQuaid</w:t>
      </w:r>
    </w:p>
    <w:p w14:paraId="177410E9" w14:textId="77777777" w:rsidR="00520ABA" w:rsidRPr="00CA3CD7" w:rsidRDefault="005978C6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A3CD7">
        <w:rPr>
          <w:sz w:val="22"/>
          <w:szCs w:val="22"/>
        </w:rPr>
        <w:t xml:space="preserve">Amber </w:t>
      </w:r>
      <w:r w:rsidR="00520ABA" w:rsidRPr="00CA3CD7">
        <w:rPr>
          <w:sz w:val="22"/>
          <w:szCs w:val="22"/>
        </w:rPr>
        <w:t>Jadis</w:t>
      </w:r>
    </w:p>
    <w:p w14:paraId="15891B08" w14:textId="3A36140E" w:rsidR="005978C6" w:rsidRDefault="005978C6" w:rsidP="00AE472A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CA3CD7">
        <w:rPr>
          <w:sz w:val="22"/>
          <w:szCs w:val="22"/>
        </w:rPr>
        <w:t xml:space="preserve">Donald </w:t>
      </w:r>
      <w:proofErr w:type="spellStart"/>
      <w:r w:rsidRPr="00CA3CD7">
        <w:rPr>
          <w:sz w:val="22"/>
          <w:szCs w:val="22"/>
        </w:rPr>
        <w:t>desRoches</w:t>
      </w:r>
      <w:proofErr w:type="spellEnd"/>
    </w:p>
    <w:p w14:paraId="4862E085" w14:textId="77777777" w:rsidR="00EE6ACD" w:rsidRDefault="00EE6ACD" w:rsidP="00333136">
      <w:pPr>
        <w:rPr>
          <w:sz w:val="22"/>
          <w:szCs w:val="22"/>
        </w:rPr>
      </w:pPr>
    </w:p>
    <w:p w14:paraId="6B121806" w14:textId="4A8CF5D5" w:rsidR="00333136" w:rsidRPr="00333136" w:rsidRDefault="00333136" w:rsidP="00333136">
      <w:pPr>
        <w:rPr>
          <w:sz w:val="22"/>
          <w:szCs w:val="22"/>
        </w:rPr>
      </w:pPr>
      <w:r>
        <w:rPr>
          <w:sz w:val="22"/>
          <w:szCs w:val="22"/>
        </w:rPr>
        <w:t xml:space="preserve">Broch/2 </w:t>
      </w:r>
      <w:proofErr w:type="spellStart"/>
      <w:r>
        <w:rPr>
          <w:sz w:val="22"/>
          <w:szCs w:val="22"/>
        </w:rPr>
        <w:t>Fram</w:t>
      </w:r>
      <w:proofErr w:type="spellEnd"/>
      <w:r>
        <w:rPr>
          <w:sz w:val="22"/>
          <w:szCs w:val="22"/>
        </w:rPr>
        <w:t xml:space="preserve">` </w:t>
      </w:r>
      <w:bookmarkStart w:id="0" w:name="_GoBack"/>
      <w:bookmarkEnd w:id="0"/>
    </w:p>
    <w:p w14:paraId="47DED022" w14:textId="77777777" w:rsidR="002670A0" w:rsidRPr="00932ED1" w:rsidRDefault="002670A0" w:rsidP="002670A0">
      <w:pPr>
        <w:jc w:val="center"/>
        <w:rPr>
          <w:rFonts w:ascii="Calibri" w:hAnsi="Calibri" w:cs="Calibri"/>
          <w:b/>
          <w:i/>
          <w:color w:val="00B050"/>
          <w:sz w:val="22"/>
          <w:szCs w:val="22"/>
        </w:rPr>
      </w:pPr>
    </w:p>
    <w:sectPr w:rsidR="002670A0" w:rsidRPr="00932ED1" w:rsidSect="001F6D6C"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0F68"/>
    <w:multiLevelType w:val="hybridMultilevel"/>
    <w:tmpl w:val="8376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621C8E"/>
    <w:multiLevelType w:val="hybridMultilevel"/>
    <w:tmpl w:val="2422A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0" w15:restartNumberingAfterBreak="0">
    <w:nsid w:val="3A1E4E72"/>
    <w:multiLevelType w:val="hybridMultilevel"/>
    <w:tmpl w:val="76062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206CF"/>
    <w:multiLevelType w:val="hybridMultilevel"/>
    <w:tmpl w:val="CDEA2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B9383C"/>
    <w:multiLevelType w:val="hybridMultilevel"/>
    <w:tmpl w:val="4A644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53678F"/>
    <w:multiLevelType w:val="hybridMultilevel"/>
    <w:tmpl w:val="3CFAC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E4E2C"/>
    <w:multiLevelType w:val="hybridMultilevel"/>
    <w:tmpl w:val="42A65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7"/>
  </w:num>
  <w:num w:numId="3">
    <w:abstractNumId w:val="29"/>
  </w:num>
  <w:num w:numId="4">
    <w:abstractNumId w:val="30"/>
  </w:num>
  <w:num w:numId="5">
    <w:abstractNumId w:val="7"/>
  </w:num>
  <w:num w:numId="6">
    <w:abstractNumId w:val="8"/>
  </w:num>
  <w:num w:numId="7">
    <w:abstractNumId w:val="34"/>
  </w:num>
  <w:num w:numId="8">
    <w:abstractNumId w:val="1"/>
  </w:num>
  <w:num w:numId="9">
    <w:abstractNumId w:val="18"/>
  </w:num>
  <w:num w:numId="10">
    <w:abstractNumId w:val="5"/>
  </w:num>
  <w:num w:numId="11">
    <w:abstractNumId w:val="24"/>
  </w:num>
  <w:num w:numId="12">
    <w:abstractNumId w:val="38"/>
  </w:num>
  <w:num w:numId="13">
    <w:abstractNumId w:val="15"/>
  </w:num>
  <w:num w:numId="14">
    <w:abstractNumId w:val="33"/>
  </w:num>
  <w:num w:numId="15">
    <w:abstractNumId w:val="26"/>
  </w:num>
  <w:num w:numId="16">
    <w:abstractNumId w:val="23"/>
  </w:num>
  <w:num w:numId="17">
    <w:abstractNumId w:val="14"/>
  </w:num>
  <w:num w:numId="18">
    <w:abstractNumId w:val="28"/>
  </w:num>
  <w:num w:numId="19">
    <w:abstractNumId w:val="12"/>
  </w:num>
  <w:num w:numId="20">
    <w:abstractNumId w:val="10"/>
  </w:num>
  <w:num w:numId="21">
    <w:abstractNumId w:val="3"/>
  </w:num>
  <w:num w:numId="22">
    <w:abstractNumId w:val="6"/>
  </w:num>
  <w:num w:numId="23">
    <w:abstractNumId w:val="31"/>
  </w:num>
  <w:num w:numId="24">
    <w:abstractNumId w:val="16"/>
  </w:num>
  <w:num w:numId="25">
    <w:abstractNumId w:val="37"/>
  </w:num>
  <w:num w:numId="26">
    <w:abstractNumId w:val="39"/>
  </w:num>
  <w:num w:numId="27">
    <w:abstractNumId w:val="13"/>
  </w:num>
  <w:num w:numId="28">
    <w:abstractNumId w:val="35"/>
  </w:num>
  <w:num w:numId="29">
    <w:abstractNumId w:val="2"/>
  </w:num>
  <w:num w:numId="30">
    <w:abstractNumId w:val="19"/>
  </w:num>
  <w:num w:numId="31">
    <w:abstractNumId w:val="9"/>
  </w:num>
  <w:num w:numId="32">
    <w:abstractNumId w:val="40"/>
  </w:num>
  <w:num w:numId="33">
    <w:abstractNumId w:val="32"/>
  </w:num>
  <w:num w:numId="34">
    <w:abstractNumId w:val="11"/>
  </w:num>
  <w:num w:numId="35">
    <w:abstractNumId w:val="25"/>
  </w:num>
  <w:num w:numId="36">
    <w:abstractNumId w:val="4"/>
  </w:num>
  <w:num w:numId="37">
    <w:abstractNumId w:val="27"/>
  </w:num>
  <w:num w:numId="38">
    <w:abstractNumId w:val="21"/>
  </w:num>
  <w:num w:numId="39">
    <w:abstractNumId w:val="20"/>
  </w:num>
  <w:num w:numId="40">
    <w:abstractNumId w:val="36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37825"/>
    <w:rsid w:val="00046F94"/>
    <w:rsid w:val="00052778"/>
    <w:rsid w:val="000B4D8C"/>
    <w:rsid w:val="000B6122"/>
    <w:rsid w:val="000E00E1"/>
    <w:rsid w:val="00101EC8"/>
    <w:rsid w:val="00117A58"/>
    <w:rsid w:val="00125B5E"/>
    <w:rsid w:val="001266BB"/>
    <w:rsid w:val="00137626"/>
    <w:rsid w:val="0014299F"/>
    <w:rsid w:val="00192680"/>
    <w:rsid w:val="001A35A4"/>
    <w:rsid w:val="001C3123"/>
    <w:rsid w:val="001F1239"/>
    <w:rsid w:val="001F6D6C"/>
    <w:rsid w:val="00214837"/>
    <w:rsid w:val="0022782F"/>
    <w:rsid w:val="002670A0"/>
    <w:rsid w:val="00270D37"/>
    <w:rsid w:val="00281EE3"/>
    <w:rsid w:val="00283DD7"/>
    <w:rsid w:val="00284D27"/>
    <w:rsid w:val="00287D78"/>
    <w:rsid w:val="00292D9D"/>
    <w:rsid w:val="002B16C3"/>
    <w:rsid w:val="002D601B"/>
    <w:rsid w:val="002F4ACB"/>
    <w:rsid w:val="00333136"/>
    <w:rsid w:val="00350D36"/>
    <w:rsid w:val="003547CD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0ABA"/>
    <w:rsid w:val="00545FE9"/>
    <w:rsid w:val="0056276F"/>
    <w:rsid w:val="00567013"/>
    <w:rsid w:val="005909D0"/>
    <w:rsid w:val="005978C6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844AB"/>
    <w:rsid w:val="006F65AE"/>
    <w:rsid w:val="0070515D"/>
    <w:rsid w:val="00710D9D"/>
    <w:rsid w:val="00736BB2"/>
    <w:rsid w:val="00744F0C"/>
    <w:rsid w:val="00782A16"/>
    <w:rsid w:val="00783379"/>
    <w:rsid w:val="007C1434"/>
    <w:rsid w:val="007E035E"/>
    <w:rsid w:val="00816831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D2E16"/>
    <w:rsid w:val="008F7537"/>
    <w:rsid w:val="009015E4"/>
    <w:rsid w:val="00920E2D"/>
    <w:rsid w:val="009257CF"/>
    <w:rsid w:val="00926367"/>
    <w:rsid w:val="00932ED1"/>
    <w:rsid w:val="00934141"/>
    <w:rsid w:val="00950852"/>
    <w:rsid w:val="00992379"/>
    <w:rsid w:val="009E0DF4"/>
    <w:rsid w:val="009E3578"/>
    <w:rsid w:val="00A200F7"/>
    <w:rsid w:val="00A32061"/>
    <w:rsid w:val="00A54F77"/>
    <w:rsid w:val="00A55732"/>
    <w:rsid w:val="00A75478"/>
    <w:rsid w:val="00A84B8C"/>
    <w:rsid w:val="00A8618A"/>
    <w:rsid w:val="00AD69FA"/>
    <w:rsid w:val="00AE472A"/>
    <w:rsid w:val="00AF03BE"/>
    <w:rsid w:val="00AF08F5"/>
    <w:rsid w:val="00B063E7"/>
    <w:rsid w:val="00B24A51"/>
    <w:rsid w:val="00B53440"/>
    <w:rsid w:val="00B566BC"/>
    <w:rsid w:val="00B877CB"/>
    <w:rsid w:val="00B879CB"/>
    <w:rsid w:val="00B90CE3"/>
    <w:rsid w:val="00BA5A52"/>
    <w:rsid w:val="00BA696B"/>
    <w:rsid w:val="00BD2524"/>
    <w:rsid w:val="00BD6CE3"/>
    <w:rsid w:val="00BD717B"/>
    <w:rsid w:val="00BE717B"/>
    <w:rsid w:val="00C24FD9"/>
    <w:rsid w:val="00C277BD"/>
    <w:rsid w:val="00C736AF"/>
    <w:rsid w:val="00C75314"/>
    <w:rsid w:val="00C9399D"/>
    <w:rsid w:val="00C958CA"/>
    <w:rsid w:val="00C97894"/>
    <w:rsid w:val="00CA3CD7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A4A15"/>
    <w:rsid w:val="00EB1F9F"/>
    <w:rsid w:val="00EB3470"/>
    <w:rsid w:val="00EC364E"/>
    <w:rsid w:val="00EE6ACD"/>
    <w:rsid w:val="00F23715"/>
    <w:rsid w:val="00F24DC9"/>
    <w:rsid w:val="00F729F2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FCE1"/>
  <w15:docId w15:val="{323FC6C4-18EF-476C-8C83-C657281D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occasi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51FD43-89FA-4D50-9B01-E6B3BC526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5</cp:revision>
  <cp:lastPrinted>2019-03-26T17:17:00Z</cp:lastPrinted>
  <dcterms:created xsi:type="dcterms:W3CDTF">2016-10-07T23:00:00Z</dcterms:created>
  <dcterms:modified xsi:type="dcterms:W3CDTF">2019-03-26T17:18:00Z</dcterms:modified>
</cp:coreProperties>
</file>