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C7728B" w14:textId="36C2AAE2" w:rsidR="00B9512D" w:rsidRDefault="00B9512D" w:rsidP="00B9512D">
      <w:pPr>
        <w:jc w:val="right"/>
      </w:pPr>
      <w:r>
        <w:t>20-1</w:t>
      </w:r>
    </w:p>
    <w:p w14:paraId="63B9F7C9" w14:textId="6148112A" w:rsidR="005D10DA" w:rsidRPr="00BF5175" w:rsidRDefault="00B434F5">
      <w:pPr>
        <w:rPr>
          <w:b/>
          <w:bCs/>
          <w:sz w:val="24"/>
          <w:szCs w:val="24"/>
        </w:rPr>
      </w:pPr>
      <w:r w:rsidRPr="00BF5175">
        <w:rPr>
          <w:b/>
          <w:bCs/>
          <w:sz w:val="24"/>
          <w:szCs w:val="24"/>
        </w:rPr>
        <w:t>Ed</w:t>
      </w:r>
      <w:r w:rsidR="002F4C79" w:rsidRPr="00BF5175">
        <w:rPr>
          <w:b/>
          <w:bCs/>
          <w:sz w:val="24"/>
          <w:szCs w:val="24"/>
        </w:rPr>
        <w:t>itor:</w:t>
      </w:r>
    </w:p>
    <w:p w14:paraId="4ACFB3EE" w14:textId="7D7BAB5D" w:rsidR="002F4C79" w:rsidRPr="00BF5175" w:rsidRDefault="00BF5175" w:rsidP="00BF5175">
      <w:pPr>
        <w:jc w:val="center"/>
        <w:rPr>
          <w:b/>
          <w:bCs/>
          <w:sz w:val="24"/>
          <w:szCs w:val="24"/>
        </w:rPr>
      </w:pPr>
      <w:r w:rsidRPr="00BF5175">
        <w:rPr>
          <w:b/>
          <w:bCs/>
          <w:sz w:val="24"/>
          <w:szCs w:val="24"/>
        </w:rPr>
        <w:t>Not back to norm</w:t>
      </w:r>
      <w:r>
        <w:rPr>
          <w:b/>
          <w:bCs/>
          <w:sz w:val="24"/>
          <w:szCs w:val="24"/>
        </w:rPr>
        <w:t>al</w:t>
      </w:r>
    </w:p>
    <w:p w14:paraId="2BF229F8" w14:textId="77777777" w:rsidR="002E1300" w:rsidRDefault="002E1300" w:rsidP="002F4C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Living through difficult times, distancing, closures</w:t>
      </w:r>
    </w:p>
    <w:p w14:paraId="3E968AEA" w14:textId="77777777" w:rsidR="002E1300" w:rsidRDefault="002E1300" w:rsidP="002F4C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Home study, senior care\ uncertainty of food and </w:t>
      </w:r>
      <w:proofErr w:type="spellStart"/>
      <w:r>
        <w:rPr>
          <w:b/>
          <w:bCs/>
          <w:sz w:val="24"/>
          <w:szCs w:val="24"/>
        </w:rPr>
        <w:t>shwlter</w:t>
      </w:r>
      <w:proofErr w:type="spellEnd"/>
    </w:p>
    <w:p w14:paraId="49EEF123" w14:textId="305C182A" w:rsidR="00C428B0" w:rsidRDefault="00274F70" w:rsidP="002F4C79">
      <w:pPr>
        <w:rPr>
          <w:b/>
          <w:bCs/>
          <w:sz w:val="24"/>
          <w:szCs w:val="24"/>
        </w:rPr>
      </w:pPr>
      <w:r w:rsidRPr="00BF5175">
        <w:rPr>
          <w:b/>
          <w:bCs/>
          <w:sz w:val="24"/>
          <w:szCs w:val="24"/>
        </w:rPr>
        <w:t xml:space="preserve">Education in Prince Edward Island has </w:t>
      </w:r>
      <w:r w:rsidR="002613C4" w:rsidRPr="00BF5175">
        <w:rPr>
          <w:b/>
          <w:bCs/>
          <w:sz w:val="24"/>
          <w:szCs w:val="24"/>
        </w:rPr>
        <w:t>a</w:t>
      </w:r>
      <w:r w:rsidR="00C428B0" w:rsidRPr="00BF5175">
        <w:rPr>
          <w:b/>
          <w:bCs/>
          <w:sz w:val="24"/>
          <w:szCs w:val="24"/>
        </w:rPr>
        <w:t xml:space="preserve">n information </w:t>
      </w:r>
      <w:proofErr w:type="spellStart"/>
      <w:r w:rsidR="00C428B0" w:rsidRPr="00BF5175">
        <w:rPr>
          <w:b/>
          <w:bCs/>
          <w:sz w:val="24"/>
          <w:szCs w:val="24"/>
        </w:rPr>
        <w:t>ptoblm</w:t>
      </w:r>
      <w:proofErr w:type="spellEnd"/>
      <w:r w:rsidR="00C428B0" w:rsidRPr="00BF5175">
        <w:rPr>
          <w:b/>
          <w:bCs/>
          <w:sz w:val="24"/>
          <w:szCs w:val="24"/>
        </w:rPr>
        <w:t xml:space="preserve"> </w:t>
      </w:r>
      <w:proofErr w:type="spellStart"/>
      <w:r w:rsidR="00C428B0" w:rsidRPr="00BF5175">
        <w:rPr>
          <w:b/>
          <w:bCs/>
          <w:sz w:val="24"/>
          <w:szCs w:val="24"/>
        </w:rPr>
        <w:t>ot</w:t>
      </w:r>
      <w:proofErr w:type="spellEnd"/>
      <w:r w:rsidR="00C428B0" w:rsidRPr="00BF5175">
        <w:rPr>
          <w:b/>
          <w:bCs/>
          <w:sz w:val="24"/>
          <w:szCs w:val="24"/>
        </w:rPr>
        <w:t xml:space="preserve"> perhaps a </w:t>
      </w:r>
      <w:proofErr w:type="spellStart"/>
      <w:r w:rsidR="00C428B0" w:rsidRPr="00BF5175">
        <w:rPr>
          <w:b/>
          <w:bCs/>
          <w:sz w:val="24"/>
          <w:szCs w:val="24"/>
        </w:rPr>
        <w:t>communivation</w:t>
      </w:r>
      <w:proofErr w:type="spellEnd"/>
      <w:r w:rsidR="00C428B0" w:rsidRPr="00BF5175">
        <w:rPr>
          <w:b/>
          <w:bCs/>
          <w:sz w:val="24"/>
          <w:szCs w:val="24"/>
        </w:rPr>
        <w:t xml:space="preserve"> problem</w:t>
      </w:r>
    </w:p>
    <w:p w14:paraId="5817BEF9" w14:textId="13041003" w:rsidR="002E1300" w:rsidRPr="00BF5175" w:rsidRDefault="002E1300" w:rsidP="002F4C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Divide between vocational and academic</w:t>
      </w:r>
    </w:p>
    <w:p w14:paraId="5944A64A" w14:textId="7E447DB2" w:rsidR="00C428B0" w:rsidRPr="00BF5175" w:rsidRDefault="00C428B0" w:rsidP="002F4C79">
      <w:pPr>
        <w:rPr>
          <w:b/>
          <w:bCs/>
          <w:sz w:val="24"/>
          <w:szCs w:val="24"/>
        </w:rPr>
      </w:pPr>
      <w:r w:rsidRPr="00BF5175">
        <w:rPr>
          <w:b/>
          <w:bCs/>
          <w:sz w:val="24"/>
          <w:szCs w:val="24"/>
        </w:rPr>
        <w:t xml:space="preserve">Who des </w:t>
      </w:r>
      <w:proofErr w:type="spellStart"/>
      <w:r w:rsidRPr="00BF5175">
        <w:rPr>
          <w:b/>
          <w:bCs/>
          <w:sz w:val="24"/>
          <w:szCs w:val="24"/>
        </w:rPr>
        <w:t>wwhat</w:t>
      </w:r>
      <w:proofErr w:type="spellEnd"/>
      <w:r w:rsidRPr="00BF5175">
        <w:rPr>
          <w:b/>
          <w:bCs/>
          <w:sz w:val="24"/>
          <w:szCs w:val="24"/>
        </w:rPr>
        <w:t xml:space="preserve"> is </w:t>
      </w:r>
      <w:proofErr w:type="gramStart"/>
      <w:r w:rsidRPr="00BF5175">
        <w:rPr>
          <w:b/>
          <w:bCs/>
          <w:sz w:val="24"/>
          <w:szCs w:val="24"/>
        </w:rPr>
        <w:t>unclear</w:t>
      </w:r>
      <w:proofErr w:type="gramEnd"/>
    </w:p>
    <w:p w14:paraId="1FB2B399" w14:textId="429635B1" w:rsidR="00C428B0" w:rsidRDefault="00BF5175" w:rsidP="002F4C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 back to normal because:</w:t>
      </w:r>
    </w:p>
    <w:p w14:paraId="2EE1C468" w14:textId="6E80B8FD" w:rsidR="00BF5175" w:rsidRDefault="00BF5175" w:rsidP="00BF517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Taxpayers shouldn’t have to pay twice for basic skills</w:t>
      </w:r>
    </w:p>
    <w:p w14:paraId="0FF6FE6C" w14:textId="5D3D86EF" w:rsidR="00BF5175" w:rsidRDefault="00BF5175" w:rsidP="00BF517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Islanders should have their voices heard</w:t>
      </w:r>
      <w:r w:rsidR="004B55CB">
        <w:rPr>
          <w:b/>
          <w:bCs/>
          <w:sz w:val="24"/>
          <w:szCs w:val="24"/>
        </w:rPr>
        <w:t xml:space="preserve"> -math, Souris, </w:t>
      </w:r>
    </w:p>
    <w:p w14:paraId="5B45A8A3" w14:textId="0700E66B" w:rsidR="00BF5175" w:rsidRDefault="00BF5175" w:rsidP="00BF517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Time to reduce the fear factor</w:t>
      </w:r>
    </w:p>
    <w:p w14:paraId="48944F11" w14:textId="654297B6" w:rsidR="004B55CB" w:rsidRDefault="004B55CB" w:rsidP="00BF517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Growth of professionalism</w:t>
      </w:r>
    </w:p>
    <w:p w14:paraId="46C320A5" w14:textId="48A65202" w:rsidR="004B55CB" w:rsidRDefault="004B55CB" w:rsidP="00BF517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public deserves to know</w:t>
      </w:r>
    </w:p>
    <w:p w14:paraId="2FA4E87A" w14:textId="073FC6B4" w:rsidR="004B55CB" w:rsidRPr="00BF5175" w:rsidRDefault="004B55CB" w:rsidP="00BF517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Expect good management practices</w:t>
      </w:r>
    </w:p>
    <w:p w14:paraId="20C368F5" w14:textId="77777777" w:rsidR="00C428B0" w:rsidRDefault="00C428B0" w:rsidP="002F4C79"/>
    <w:p w14:paraId="6A3C653D" w14:textId="77777777" w:rsidR="00C428B0" w:rsidRDefault="00C428B0" w:rsidP="002F4C79"/>
    <w:p w14:paraId="242A09E2" w14:textId="039E47FD" w:rsidR="00274F70" w:rsidRDefault="002613C4" w:rsidP="002F4C79">
      <w:r>
        <w:t xml:space="preserve"> communication problem</w:t>
      </w:r>
      <w:r w:rsidR="009735FA">
        <w:t>; most obvious is the practice of using education and schooling as though they are one and the same.</w:t>
      </w:r>
      <w:r w:rsidR="00B9512D">
        <w:t xml:space="preserve"> </w:t>
      </w:r>
      <w:r w:rsidR="00274F70">
        <w:t>I</w:t>
      </w:r>
      <w:r w:rsidR="00EB0CCF">
        <w:t>’</w:t>
      </w:r>
      <w:r w:rsidR="00274F70">
        <w:t xml:space="preserve">ve been asked by senior members </w:t>
      </w:r>
      <w:r w:rsidR="00B9512D">
        <w:t>“</w:t>
      </w:r>
      <w:r w:rsidR="00274F70">
        <w:t>where I got my education</w:t>
      </w:r>
      <w:r w:rsidR="00B9512D">
        <w:t>”</w:t>
      </w:r>
      <w:r w:rsidR="00EB0CCF">
        <w:t xml:space="preserve"> when the</w:t>
      </w:r>
      <w:r w:rsidR="00B9512D">
        <w:t xml:space="preserve"> </w:t>
      </w:r>
      <w:proofErr w:type="gramStart"/>
      <w:r w:rsidR="00B9512D">
        <w:t xml:space="preserve">person </w:t>
      </w:r>
      <w:r w:rsidR="00EB0CCF">
        <w:t xml:space="preserve"> really</w:t>
      </w:r>
      <w:proofErr w:type="gramEnd"/>
      <w:r w:rsidR="00EB0CCF">
        <w:t xml:space="preserve"> </w:t>
      </w:r>
      <w:r w:rsidR="00B9512D">
        <w:t>wa</w:t>
      </w:r>
      <w:r w:rsidR="00EB0CCF">
        <w:t>nted to know where I went to school.</w:t>
      </w:r>
      <w:r w:rsidR="00B9512D">
        <w:t xml:space="preserve"> </w:t>
      </w:r>
      <w:r w:rsidR="00261CBE">
        <w:t>I suggest that there are three aspects of the problem:</w:t>
      </w:r>
    </w:p>
    <w:p w14:paraId="213F2E1B" w14:textId="77777777" w:rsidR="00F964DE" w:rsidRDefault="007336BF" w:rsidP="007336BF">
      <w:pPr>
        <w:pStyle w:val="ListParagraph"/>
        <w:numPr>
          <w:ilvl w:val="0"/>
          <w:numId w:val="1"/>
        </w:numPr>
      </w:pPr>
      <w:r>
        <w:t>Perhaps the most egregious example is that of using “</w:t>
      </w:r>
      <w:r w:rsidR="002613C4">
        <w:t>school</w:t>
      </w:r>
      <w:r>
        <w:t xml:space="preserve">ing” </w:t>
      </w:r>
      <w:proofErr w:type="gramStart"/>
      <w:r>
        <w:t xml:space="preserve">and </w:t>
      </w:r>
      <w:r w:rsidR="002613C4">
        <w:t xml:space="preserve"> </w:t>
      </w:r>
      <w:r w:rsidR="009735FA">
        <w:t>education</w:t>
      </w:r>
      <w:proofErr w:type="gramEnd"/>
      <w:r w:rsidR="009735FA">
        <w:t xml:space="preserve"> </w:t>
      </w:r>
      <w:r>
        <w:t>a</w:t>
      </w:r>
      <w:r w:rsidR="009735FA">
        <w:t xml:space="preserve">s </w:t>
      </w:r>
      <w:r>
        <w:t>they are one and the same</w:t>
      </w:r>
      <w:r w:rsidR="00F964DE">
        <w:t>.</w:t>
      </w:r>
    </w:p>
    <w:p w14:paraId="1A29B060" w14:textId="30482641" w:rsidR="00F964DE" w:rsidRDefault="007336BF" w:rsidP="007336BF">
      <w:pPr>
        <w:pStyle w:val="ListParagraph"/>
        <w:numPr>
          <w:ilvl w:val="0"/>
          <w:numId w:val="1"/>
        </w:numPr>
      </w:pPr>
      <w:r>
        <w:t xml:space="preserve"> </w:t>
      </w:r>
      <w:r w:rsidR="00F964DE">
        <w:t>One doesn’t talk very long with parents or employers to realize that PEI la</w:t>
      </w:r>
      <w:r w:rsidR="00FE18D3">
        <w:t>c</w:t>
      </w:r>
      <w:r w:rsidR="00F964DE">
        <w:t>ks a shared vision of education and the roles of schools.</w:t>
      </w:r>
      <w:r w:rsidR="009B1724">
        <w:t xml:space="preserve"> service </w:t>
      </w:r>
      <w:proofErr w:type="spellStart"/>
      <w:r w:rsidR="009B1724">
        <w:t>versuw</w:t>
      </w:r>
      <w:proofErr w:type="spellEnd"/>
      <w:r w:rsidR="009B1724">
        <w:t xml:space="preserve"> product</w:t>
      </w:r>
    </w:p>
    <w:p w14:paraId="15A4770F" w14:textId="3B2718D8" w:rsidR="002613C4" w:rsidRDefault="00F964DE" w:rsidP="007336BF">
      <w:pPr>
        <w:pStyle w:val="ListParagraph"/>
        <w:numPr>
          <w:ilvl w:val="0"/>
          <w:numId w:val="1"/>
        </w:numPr>
      </w:pPr>
      <w:r>
        <w:t xml:space="preserve"> Pa</w:t>
      </w:r>
      <w:r w:rsidR="00FE18D3">
        <w:t>r</w:t>
      </w:r>
      <w:r>
        <w:t xml:space="preserve">t of the disappointment of employers </w:t>
      </w:r>
      <w:r w:rsidR="00FE18D3">
        <w:t xml:space="preserve">with </w:t>
      </w:r>
      <w:proofErr w:type="gramStart"/>
      <w:r w:rsidR="00FE18D3">
        <w:t>graduates</w:t>
      </w:r>
      <w:proofErr w:type="gramEnd"/>
      <w:r w:rsidR="00FE18D3">
        <w:t xml:space="preserve"> </w:t>
      </w:r>
      <w:r>
        <w:t>results from the view th</w:t>
      </w:r>
      <w:r w:rsidR="00FE18D3">
        <w:t>a</w:t>
      </w:r>
      <w:r>
        <w:t>t credentials and qualificatio</w:t>
      </w:r>
      <w:r w:rsidR="00FE18D3">
        <w:t>n</w:t>
      </w:r>
      <w:r>
        <w:t>s are one and the same</w:t>
      </w:r>
    </w:p>
    <w:p w14:paraId="35F2F050" w14:textId="2A30A2A7" w:rsidR="00B434F5" w:rsidRDefault="00B9512D" w:rsidP="00261CBE">
      <w:pPr>
        <w:tabs>
          <w:tab w:val="left" w:pos="5726"/>
        </w:tabs>
      </w:pPr>
      <w:proofErr w:type="gramStart"/>
      <w:r>
        <w:t>While  these</w:t>
      </w:r>
      <w:proofErr w:type="gramEnd"/>
      <w:r>
        <w:t xml:space="preserve"> may seem like simple errors, I happen to believe otherwise</w:t>
      </w:r>
      <w:r w:rsidR="00261CBE">
        <w:t xml:space="preserve">, and believe </w:t>
      </w:r>
      <w:r>
        <w:t xml:space="preserve">.  In fact, </w:t>
      </w:r>
      <w:r w:rsidR="00261CBE">
        <w:t xml:space="preserve">that it calls into </w:t>
      </w:r>
      <w:proofErr w:type="gramStart"/>
      <w:r w:rsidR="00261CBE">
        <w:t xml:space="preserve">question </w:t>
      </w:r>
      <w:r w:rsidRPr="00B9512D">
        <w:t xml:space="preserve"> the</w:t>
      </w:r>
      <w:proofErr w:type="gramEnd"/>
      <w:r w:rsidRPr="00B9512D">
        <w:t xml:space="preserve"> </w:t>
      </w:r>
      <w:r w:rsidR="00261CBE">
        <w:t xml:space="preserve">Department’s </w:t>
      </w:r>
      <w:r w:rsidRPr="00B9512D">
        <w:t>leadership</w:t>
      </w:r>
      <w:r w:rsidR="00261CBE">
        <w:t xml:space="preserve">.  </w:t>
      </w:r>
    </w:p>
    <w:sectPr w:rsidR="00B43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342AD"/>
    <w:multiLevelType w:val="hybridMultilevel"/>
    <w:tmpl w:val="4704D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FC07A2E"/>
    <w:multiLevelType w:val="hybridMultilevel"/>
    <w:tmpl w:val="32FA1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F5"/>
    <w:rsid w:val="00240AA8"/>
    <w:rsid w:val="002613C4"/>
    <w:rsid w:val="00261CBE"/>
    <w:rsid w:val="00274F70"/>
    <w:rsid w:val="002E1300"/>
    <w:rsid w:val="002F4C79"/>
    <w:rsid w:val="004B55CB"/>
    <w:rsid w:val="005D10DA"/>
    <w:rsid w:val="007336BF"/>
    <w:rsid w:val="00755E00"/>
    <w:rsid w:val="009735FA"/>
    <w:rsid w:val="009B1724"/>
    <w:rsid w:val="00B434F5"/>
    <w:rsid w:val="00B9512D"/>
    <w:rsid w:val="00BF5175"/>
    <w:rsid w:val="00C428B0"/>
    <w:rsid w:val="00EB0CCF"/>
    <w:rsid w:val="00F964DE"/>
    <w:rsid w:val="00FE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FF44"/>
  <w15:chartTrackingRefBased/>
  <w15:docId w15:val="{7BF2C3E7-1E75-481C-83F1-77FCB53D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3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2020-04-27T13:18:00Z</cp:lastPrinted>
  <dcterms:created xsi:type="dcterms:W3CDTF">2020-04-24T11:27:00Z</dcterms:created>
  <dcterms:modified xsi:type="dcterms:W3CDTF">2020-05-02T18:59:00Z</dcterms:modified>
</cp:coreProperties>
</file>