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B1B" w:rsidRDefault="004B4163" w:rsidP="004B4163">
      <w:pPr>
        <w:spacing w:after="0"/>
        <w:jc w:val="center"/>
        <w:rPr>
          <w:b/>
          <w:lang w:val="en-US"/>
        </w:rPr>
      </w:pPr>
      <w:proofErr w:type="gramStart"/>
      <w:r w:rsidRPr="004B4163">
        <w:rPr>
          <w:b/>
          <w:lang w:val="en-US"/>
        </w:rPr>
        <w:t>EDUCATION 20/20 INC.</w:t>
      </w:r>
      <w:proofErr w:type="gramEnd"/>
    </w:p>
    <w:p w:rsidR="004B4163" w:rsidRPr="004B4163" w:rsidRDefault="004B4163" w:rsidP="004B4163">
      <w:pPr>
        <w:spacing w:after="0"/>
        <w:jc w:val="center"/>
        <w:rPr>
          <w:b/>
          <w:lang w:val="en-US"/>
        </w:rPr>
      </w:pPr>
    </w:p>
    <w:p w:rsidR="004B4163" w:rsidRPr="004B4163" w:rsidRDefault="004B4163" w:rsidP="004B4163">
      <w:pPr>
        <w:spacing w:after="0"/>
        <w:jc w:val="center"/>
        <w:rPr>
          <w:b/>
          <w:lang w:val="en-US"/>
        </w:rPr>
      </w:pPr>
      <w:r w:rsidRPr="004B4163">
        <w:rPr>
          <w:b/>
          <w:lang w:val="en-US"/>
        </w:rPr>
        <w:t>Workshops on learning</w:t>
      </w:r>
    </w:p>
    <w:p w:rsidR="004B4163" w:rsidRDefault="004B4163" w:rsidP="004B4163">
      <w:pPr>
        <w:spacing w:after="0"/>
        <w:rPr>
          <w:lang w:val="en-US"/>
        </w:rPr>
      </w:pPr>
      <w:r>
        <w:rPr>
          <w:b/>
          <w:lang w:val="en-US"/>
        </w:rPr>
        <w:t>Background</w:t>
      </w:r>
    </w:p>
    <w:p w:rsidR="003D26A6" w:rsidRDefault="003D26A6" w:rsidP="004B4163">
      <w:pPr>
        <w:spacing w:after="0"/>
        <w:rPr>
          <w:lang w:val="en-US"/>
        </w:rPr>
      </w:pPr>
      <w:r>
        <w:rPr>
          <w:lang w:val="en-US"/>
        </w:rPr>
        <w:t xml:space="preserve">It is important for l </w:t>
      </w:r>
      <w:r w:rsidR="004B4163">
        <w:rPr>
          <w:lang w:val="en-US"/>
        </w:rPr>
        <w:t>stakeholders to have a framework for dealing with education matters; central to that framework is the learner and learning</w:t>
      </w:r>
      <w:r>
        <w:rPr>
          <w:lang w:val="en-US"/>
        </w:rPr>
        <w:t>.  For stakeholders, other than teachers although they should not be excluded, I am thinking about a workshop that might run something like this:</w:t>
      </w:r>
    </w:p>
    <w:p w:rsidR="003D26A6" w:rsidRDefault="003D26A6" w:rsidP="004B4163">
      <w:pPr>
        <w:spacing w:after="0"/>
        <w:rPr>
          <w:lang w:val="en-US"/>
        </w:rPr>
      </w:pPr>
    </w:p>
    <w:p w:rsidR="004B4163" w:rsidRDefault="003D26A6" w:rsidP="004B4163">
      <w:pPr>
        <w:spacing w:after="0"/>
        <w:rPr>
          <w:lang w:val="en-US"/>
        </w:rPr>
      </w:pPr>
      <w:r>
        <w:rPr>
          <w:lang w:val="en-US"/>
        </w:rPr>
        <w:t xml:space="preserve">Title: </w:t>
      </w:r>
      <w:r>
        <w:rPr>
          <w:lang w:val="en-US"/>
        </w:rPr>
        <w:tab/>
        <w:t xml:space="preserve">A learner’s perspective on learning  </w:t>
      </w:r>
    </w:p>
    <w:p w:rsidR="003D26A6" w:rsidRDefault="003D26A6" w:rsidP="004B4163">
      <w:pPr>
        <w:spacing w:after="0"/>
        <w:rPr>
          <w:lang w:val="en-US"/>
        </w:rPr>
      </w:pPr>
    </w:p>
    <w:p w:rsidR="003D26A6" w:rsidRDefault="003D26A6" w:rsidP="004B4163">
      <w:pPr>
        <w:spacing w:after="0"/>
        <w:rPr>
          <w:lang w:val="en-US"/>
        </w:rPr>
      </w:pPr>
      <w:r>
        <w:rPr>
          <w:lang w:val="en-US"/>
        </w:rPr>
        <w:t>Format:</w:t>
      </w:r>
    </w:p>
    <w:p w:rsidR="003D26A6" w:rsidRDefault="003D26A6" w:rsidP="003D26A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Opening comments about attitudes, skills and knowledge</w:t>
      </w:r>
    </w:p>
    <w:p w:rsidR="003D26A6" w:rsidRDefault="003D26A6" w:rsidP="003D26A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Open brain storming session to identify ways to support learning: instruction, fee</w:t>
      </w:r>
      <w:r w:rsidR="00955E21">
        <w:rPr>
          <w:lang w:val="en-US"/>
        </w:rPr>
        <w:t>d</w:t>
      </w:r>
      <w:bookmarkStart w:id="0" w:name="_GoBack"/>
      <w:bookmarkEnd w:id="0"/>
      <w:r>
        <w:rPr>
          <w:lang w:val="en-US"/>
        </w:rPr>
        <w:t>back, information, etc</w:t>
      </w:r>
      <w:r w:rsidR="00162008">
        <w:rPr>
          <w:lang w:val="en-US"/>
        </w:rPr>
        <w:t>.  Select the most top 7-8 and make them visible for the remainder of the evening.</w:t>
      </w:r>
    </w:p>
    <w:p w:rsidR="003F31B9" w:rsidRDefault="003F31B9" w:rsidP="003D26A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Break into round tables and draw a “flow chart” of a learners access to or use of the various supports</w:t>
      </w:r>
    </w:p>
    <w:p w:rsidR="003F31B9" w:rsidRDefault="003F31B9" w:rsidP="003D26A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Post on wall for all participants to view and discuss</w:t>
      </w:r>
    </w:p>
    <w:p w:rsidR="003F31B9" w:rsidRDefault="003F31B9" w:rsidP="003D26A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Later convene a small working group, perhaps of facilitators, to prepare a chart for publication</w:t>
      </w:r>
    </w:p>
    <w:p w:rsidR="003F31B9" w:rsidRDefault="003F31B9" w:rsidP="003F31B9">
      <w:pPr>
        <w:spacing w:after="0"/>
        <w:rPr>
          <w:lang w:val="en-US"/>
        </w:rPr>
      </w:pPr>
    </w:p>
    <w:p w:rsidR="003F31B9" w:rsidRDefault="003F31B9" w:rsidP="003F31B9">
      <w:pPr>
        <w:spacing w:after="0"/>
        <w:rPr>
          <w:lang w:val="en-US"/>
        </w:rPr>
      </w:pPr>
      <w:r>
        <w:rPr>
          <w:lang w:val="en-US"/>
        </w:rPr>
        <w:t>Notes:</w:t>
      </w:r>
    </w:p>
    <w:p w:rsidR="003F31B9" w:rsidRPr="003F31B9" w:rsidRDefault="003F31B9" w:rsidP="003F31B9">
      <w:pPr>
        <w:pStyle w:val="ListParagraph"/>
        <w:numPr>
          <w:ilvl w:val="0"/>
          <w:numId w:val="3"/>
        </w:numPr>
        <w:spacing w:after="0"/>
        <w:rPr>
          <w:lang w:val="en-US"/>
        </w:rPr>
      </w:pPr>
    </w:p>
    <w:sectPr w:rsidR="003F31B9" w:rsidRPr="003F3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C51A0"/>
    <w:multiLevelType w:val="hybridMultilevel"/>
    <w:tmpl w:val="3C2854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3203CB"/>
    <w:multiLevelType w:val="hybridMultilevel"/>
    <w:tmpl w:val="876A50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8D1036"/>
    <w:multiLevelType w:val="hybridMultilevel"/>
    <w:tmpl w:val="326E15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163"/>
    <w:rsid w:val="00033B1B"/>
    <w:rsid w:val="00162008"/>
    <w:rsid w:val="003D26A6"/>
    <w:rsid w:val="003F31B9"/>
    <w:rsid w:val="004B4163"/>
    <w:rsid w:val="00664DC0"/>
    <w:rsid w:val="0095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6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C0ECA-46DA-47A8-A824-45C74403E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2014-01-23T20:17:00Z</dcterms:created>
  <dcterms:modified xsi:type="dcterms:W3CDTF">2014-01-26T09:19:00Z</dcterms:modified>
</cp:coreProperties>
</file>