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1DE" w:rsidRDefault="00F329A2">
      <w:pPr>
        <w:pStyle w:val="Standard"/>
        <w:rPr>
          <w:rFonts w:asciiTheme="minorHAnsi" w:hAnsiTheme="minorHAnsi"/>
          <w:b/>
          <w:i/>
          <w:sz w:val="32"/>
          <w:szCs w:val="32"/>
          <w:lang w:val="en-US"/>
        </w:rPr>
      </w:pPr>
      <w:r w:rsidRPr="003D01DE">
        <w:rPr>
          <w:rFonts w:asciiTheme="minorHAnsi" w:hAnsiTheme="minorHAnsi"/>
          <w:b/>
          <w:i/>
          <w:sz w:val="32"/>
          <w:szCs w:val="32"/>
          <w:lang w:val="en-US"/>
        </w:rPr>
        <w:t xml:space="preserve">About </w:t>
      </w:r>
    </w:p>
    <w:p w:rsidR="00F329A2" w:rsidRPr="00F329A2" w:rsidRDefault="003D01DE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32"/>
          <w:szCs w:val="32"/>
          <w:lang w:val="en-US"/>
        </w:rPr>
        <w:t>E</w:t>
      </w:r>
      <w:r w:rsidR="00F329A2" w:rsidRPr="003D01DE">
        <w:rPr>
          <w:rFonts w:asciiTheme="minorHAnsi" w:hAnsiTheme="minorHAnsi"/>
          <w:b/>
          <w:i/>
          <w:sz w:val="32"/>
          <w:szCs w:val="32"/>
          <w:lang w:val="en-US"/>
        </w:rPr>
        <w:t>ducati</w:t>
      </w:r>
      <w:r>
        <w:rPr>
          <w:rFonts w:asciiTheme="minorHAnsi" w:hAnsiTheme="minorHAnsi"/>
          <w:b/>
          <w:i/>
          <w:sz w:val="32"/>
          <w:szCs w:val="32"/>
          <w:lang w:val="en-US"/>
        </w:rPr>
        <w:t>on</w:t>
      </w:r>
    </w:p>
    <w:p w:rsidR="00B87E4C" w:rsidRDefault="00B87E4C" w:rsidP="0031425B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</w:p>
    <w:p w:rsidR="003D01DE" w:rsidRPr="00EA2928" w:rsidRDefault="003D01DE" w:rsidP="0031425B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3D01DE" w:rsidRPr="00EA2928" w:rsidSect="002766E0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Pr="00B410DC" w:rsidRDefault="002F4783">
      <w:pPr>
        <w:pStyle w:val="Standard"/>
        <w:rPr>
          <w:b/>
          <w:lang w:val="en-US"/>
        </w:rPr>
      </w:pPr>
    </w:p>
    <w:p w:rsidR="004B6B1A" w:rsidRPr="00AC17F5" w:rsidRDefault="004B6B1A" w:rsidP="00C3657A">
      <w:pPr>
        <w:jc w:val="center"/>
        <w:rPr>
          <w:rFonts w:asciiTheme="minorHAnsi" w:hAnsiTheme="minorHAnsi" w:cstheme="minorHAnsi"/>
          <w:b/>
          <w:i/>
          <w:sz w:val="32"/>
          <w:szCs w:val="32"/>
        </w:rPr>
      </w:pPr>
      <w:r w:rsidRPr="00AC17F5">
        <w:rPr>
          <w:rFonts w:asciiTheme="minorHAnsi" w:hAnsiTheme="minorHAnsi" w:cstheme="minorHAnsi"/>
          <w:b/>
          <w:sz w:val="32"/>
          <w:szCs w:val="32"/>
        </w:rPr>
        <w:t>Education</w:t>
      </w:r>
      <w:r w:rsidR="00AC17F5" w:rsidRPr="00AC17F5">
        <w:rPr>
          <w:rFonts w:asciiTheme="minorHAnsi" w:hAnsiTheme="minorHAnsi" w:cstheme="minorHAnsi"/>
          <w:b/>
          <w:sz w:val="32"/>
          <w:szCs w:val="32"/>
        </w:rPr>
        <w:t xml:space="preserve"> and schooling</w:t>
      </w:r>
    </w:p>
    <w:p w:rsidR="00F329A2" w:rsidRDefault="00F329A2" w:rsidP="004B6B1A">
      <w:pPr>
        <w:rPr>
          <w:rFonts w:asciiTheme="minorHAnsi" w:hAnsiTheme="minorHAnsi" w:cstheme="minorHAnsi"/>
          <w:b/>
          <w:i/>
          <w:sz w:val="22"/>
          <w:szCs w:val="22"/>
        </w:rPr>
        <w:sectPr w:rsidR="00F329A2" w:rsidSect="002766E0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421DAB" w:rsidRPr="00B410DC" w:rsidRDefault="00421DAB" w:rsidP="004B6B1A">
      <w:pPr>
        <w:rPr>
          <w:rFonts w:asciiTheme="minorHAnsi" w:hAnsiTheme="minorHAnsi" w:cstheme="minorHAnsi"/>
          <w:b/>
          <w:i/>
          <w:sz w:val="22"/>
          <w:szCs w:val="22"/>
        </w:rPr>
      </w:pPr>
    </w:p>
    <w:p w:rsidR="0018438F" w:rsidRDefault="00B410DC" w:rsidP="004B6B1A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often confuse </w:t>
      </w:r>
      <w:r w:rsidR="004B6B1A" w:rsidRPr="00B410DC">
        <w:rPr>
          <w:rFonts w:asciiTheme="minorHAnsi" w:hAnsiTheme="minorHAnsi" w:cstheme="minorHAnsi"/>
          <w:sz w:val="22"/>
          <w:szCs w:val="22"/>
        </w:rPr>
        <w:t>schooling and education</w:t>
      </w:r>
      <w:r>
        <w:rPr>
          <w:rFonts w:asciiTheme="minorHAnsi" w:hAnsiTheme="minorHAnsi" w:cstheme="minorHAnsi"/>
          <w:sz w:val="22"/>
          <w:szCs w:val="22"/>
        </w:rPr>
        <w:t>; w</w:t>
      </w:r>
      <w:r w:rsidR="004B6B1A" w:rsidRPr="00B410DC">
        <w:rPr>
          <w:rFonts w:asciiTheme="minorHAnsi" w:hAnsiTheme="minorHAnsi" w:cstheme="minorHAnsi"/>
          <w:sz w:val="22"/>
          <w:szCs w:val="22"/>
        </w:rPr>
        <w:t>e do not similarly confuse health and hospitalization, religion with church attendance</w:t>
      </w:r>
      <w:r w:rsidR="003B49E6">
        <w:rPr>
          <w:rFonts w:asciiTheme="minorHAnsi" w:hAnsiTheme="minorHAnsi" w:cstheme="minorHAnsi"/>
          <w:sz w:val="22"/>
          <w:szCs w:val="22"/>
        </w:rPr>
        <w:t>, farming and agriculture</w:t>
      </w:r>
      <w:r w:rsidR="004B6B1A" w:rsidRPr="00B410DC">
        <w:rPr>
          <w:rFonts w:asciiTheme="minorHAnsi" w:hAnsiTheme="minorHAnsi" w:cstheme="minorHAnsi"/>
          <w:sz w:val="22"/>
          <w:szCs w:val="22"/>
        </w:rPr>
        <w:t xml:space="preserve"> or citizenship with court appearances.  Seldom do we conclude that a person is healthy because they spent time in a hospital or are religious because they attend church, mosque or synagogue regularly.  </w:t>
      </w:r>
    </w:p>
    <w:p w:rsidR="000072BF" w:rsidRDefault="000072BF" w:rsidP="004B6B1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E4FFC" w:rsidRDefault="004B6B1A" w:rsidP="00CE4FFC">
      <w:pPr>
        <w:rPr>
          <w:sz w:val="22"/>
          <w:szCs w:val="22"/>
        </w:rPr>
      </w:pPr>
      <w:r w:rsidRPr="00B410DC">
        <w:rPr>
          <w:rFonts w:asciiTheme="minorHAnsi" w:hAnsiTheme="minorHAnsi" w:cstheme="minorHAnsi"/>
          <w:sz w:val="22"/>
          <w:szCs w:val="22"/>
        </w:rPr>
        <w:t xml:space="preserve">Good’s Dictionary of Education defines </w:t>
      </w:r>
      <w:r w:rsidR="00CE4FFC">
        <w:rPr>
          <w:rFonts w:asciiTheme="minorHAnsi" w:hAnsiTheme="minorHAnsi" w:cstheme="minorHAnsi"/>
          <w:sz w:val="22"/>
          <w:szCs w:val="22"/>
        </w:rPr>
        <w:t>e</w:t>
      </w:r>
      <w:r w:rsidRPr="00B410DC">
        <w:rPr>
          <w:rFonts w:asciiTheme="minorHAnsi" w:hAnsiTheme="minorHAnsi" w:cstheme="minorHAnsi"/>
          <w:sz w:val="22"/>
          <w:szCs w:val="22"/>
        </w:rPr>
        <w:t xml:space="preserve">ducation  as “the aggregate of all processes by means of which a person develops abilities, attitudes and other forms of behaviour of positive value in the society in which he lives.”  </w:t>
      </w:r>
      <w:r w:rsidR="00CE4FFC">
        <w:rPr>
          <w:rFonts w:asciiTheme="minorHAnsi" w:hAnsiTheme="minorHAnsi" w:cstheme="minorHAnsi"/>
          <w:sz w:val="22"/>
          <w:szCs w:val="22"/>
        </w:rPr>
        <w:t xml:space="preserve">Mine is simpler than that; I define education as </w:t>
      </w:r>
      <w:r w:rsidR="00CE4FFC" w:rsidRPr="00EC3F3E">
        <w:rPr>
          <w:rFonts w:ascii="Calibri" w:hAnsi="Calibri"/>
          <w:sz w:val="22"/>
          <w:szCs w:val="22"/>
        </w:rPr>
        <w:t>any experience that has a formative effect on the way a person thinks feels or acts.</w:t>
      </w:r>
      <w:r w:rsidR="000072BF">
        <w:rPr>
          <w:rFonts w:ascii="Calibri" w:hAnsi="Calibri"/>
          <w:sz w:val="22"/>
          <w:szCs w:val="22"/>
        </w:rPr>
        <w:t xml:space="preserve">  A functional analysis would show schooling, or more likely “</w:t>
      </w:r>
      <w:r w:rsidR="00D059BA">
        <w:rPr>
          <w:rFonts w:ascii="Calibri" w:hAnsi="Calibri"/>
          <w:sz w:val="22"/>
          <w:szCs w:val="22"/>
        </w:rPr>
        <w:t>i</w:t>
      </w:r>
      <w:r w:rsidR="000072BF">
        <w:rPr>
          <w:rFonts w:ascii="Calibri" w:hAnsi="Calibri"/>
          <w:sz w:val="22"/>
          <w:szCs w:val="22"/>
        </w:rPr>
        <w:t>nstruction”</w:t>
      </w:r>
      <w:r w:rsidR="00D059BA">
        <w:rPr>
          <w:rFonts w:ascii="Calibri" w:hAnsi="Calibri"/>
          <w:sz w:val="22"/>
          <w:szCs w:val="22"/>
        </w:rPr>
        <w:t>,</w:t>
      </w:r>
      <w:r w:rsidR="000072BF">
        <w:rPr>
          <w:rFonts w:ascii="Calibri" w:hAnsi="Calibri"/>
          <w:sz w:val="22"/>
          <w:szCs w:val="22"/>
        </w:rPr>
        <w:t xml:space="preserve"> as one of the functions of an education system</w:t>
      </w:r>
    </w:p>
    <w:p w:rsidR="00CE4FFC" w:rsidRDefault="00CE4FFC" w:rsidP="00CE4FFC">
      <w:pPr>
        <w:rPr>
          <w:rFonts w:ascii="Calibri" w:hAnsi="Calibri"/>
          <w:b/>
          <w:sz w:val="22"/>
          <w:szCs w:val="22"/>
        </w:rPr>
      </w:pPr>
    </w:p>
    <w:p w:rsidR="00AC17F5" w:rsidRDefault="004B6B1A" w:rsidP="004B6B1A">
      <w:pPr>
        <w:jc w:val="both"/>
        <w:rPr>
          <w:rFonts w:asciiTheme="minorHAnsi" w:hAnsiTheme="minorHAnsi" w:cstheme="minorHAnsi"/>
          <w:sz w:val="22"/>
          <w:szCs w:val="22"/>
        </w:rPr>
      </w:pPr>
      <w:r w:rsidRPr="00B410DC">
        <w:rPr>
          <w:rFonts w:asciiTheme="minorHAnsi" w:hAnsiTheme="minorHAnsi" w:cstheme="minorHAnsi"/>
          <w:sz w:val="22"/>
          <w:szCs w:val="22"/>
        </w:rPr>
        <w:t xml:space="preserve">Schooling, on the other hand is described </w:t>
      </w:r>
      <w:r w:rsidR="003D01DE">
        <w:rPr>
          <w:rFonts w:asciiTheme="minorHAnsi" w:hAnsiTheme="minorHAnsi" w:cstheme="minorHAnsi"/>
          <w:sz w:val="22"/>
          <w:szCs w:val="22"/>
        </w:rPr>
        <w:t xml:space="preserve">in </w:t>
      </w:r>
      <w:r w:rsidR="00CE4FFC">
        <w:rPr>
          <w:rFonts w:asciiTheme="minorHAnsi" w:hAnsiTheme="minorHAnsi" w:cstheme="minorHAnsi"/>
          <w:sz w:val="22"/>
          <w:szCs w:val="22"/>
        </w:rPr>
        <w:t xml:space="preserve">Good’s </w:t>
      </w:r>
      <w:r w:rsidR="003D01DE">
        <w:rPr>
          <w:rFonts w:asciiTheme="minorHAnsi" w:hAnsiTheme="minorHAnsi" w:cstheme="minorHAnsi"/>
          <w:sz w:val="22"/>
          <w:szCs w:val="22"/>
        </w:rPr>
        <w:t>dictionary</w:t>
      </w:r>
      <w:r w:rsidR="00AB2346">
        <w:rPr>
          <w:rFonts w:asciiTheme="minorHAnsi" w:hAnsiTheme="minorHAnsi" w:cstheme="minorHAnsi"/>
          <w:sz w:val="22"/>
          <w:szCs w:val="22"/>
        </w:rPr>
        <w:t xml:space="preserve"> as</w:t>
      </w:r>
      <w:r w:rsidR="003D01DE">
        <w:rPr>
          <w:rFonts w:asciiTheme="minorHAnsi" w:hAnsiTheme="minorHAnsi" w:cstheme="minorHAnsi"/>
          <w:sz w:val="22"/>
          <w:szCs w:val="22"/>
        </w:rPr>
        <w:t xml:space="preserve"> </w:t>
      </w:r>
      <w:r w:rsidRPr="00B410DC">
        <w:rPr>
          <w:rFonts w:asciiTheme="minorHAnsi" w:hAnsiTheme="minorHAnsi" w:cstheme="minorHAnsi"/>
          <w:sz w:val="22"/>
          <w:szCs w:val="22"/>
        </w:rPr>
        <w:t>“individual training or education received in an educational inst</w:t>
      </w:r>
      <w:r w:rsidR="00CE4FFC">
        <w:rPr>
          <w:rFonts w:asciiTheme="minorHAnsi" w:hAnsiTheme="minorHAnsi" w:cstheme="minorHAnsi"/>
          <w:sz w:val="22"/>
          <w:szCs w:val="22"/>
        </w:rPr>
        <w:t xml:space="preserve">itution, military or civilian.”;  again I define schooling </w:t>
      </w:r>
      <w:r w:rsidRPr="00B410DC">
        <w:rPr>
          <w:rFonts w:asciiTheme="minorHAnsi" w:hAnsiTheme="minorHAnsi" w:cstheme="minorHAnsi"/>
          <w:sz w:val="22"/>
          <w:szCs w:val="22"/>
        </w:rPr>
        <w:t>that part of one’s education resulting from experiences planned and or</w:t>
      </w:r>
      <w:r w:rsidR="00AB2346">
        <w:rPr>
          <w:rFonts w:asciiTheme="minorHAnsi" w:hAnsiTheme="minorHAnsi" w:cstheme="minorHAnsi"/>
          <w:sz w:val="22"/>
          <w:szCs w:val="22"/>
        </w:rPr>
        <w:t>ganized for a learner while in an educational institution</w:t>
      </w:r>
      <w:r w:rsidRPr="00B410DC">
        <w:rPr>
          <w:rFonts w:asciiTheme="minorHAnsi" w:hAnsiTheme="minorHAnsi" w:cstheme="minorHAnsi"/>
          <w:sz w:val="22"/>
          <w:szCs w:val="22"/>
        </w:rPr>
        <w:t>.</w:t>
      </w:r>
      <w:r w:rsidR="00416ACF">
        <w:rPr>
          <w:rFonts w:asciiTheme="minorHAnsi" w:hAnsiTheme="minorHAnsi" w:cstheme="minorHAnsi"/>
          <w:sz w:val="22"/>
          <w:szCs w:val="22"/>
        </w:rPr>
        <w:t xml:space="preserve">  </w:t>
      </w:r>
      <w:r w:rsidR="00D059BA">
        <w:rPr>
          <w:rFonts w:asciiTheme="minorHAnsi" w:hAnsiTheme="minorHAnsi" w:cstheme="minorHAnsi"/>
          <w:sz w:val="22"/>
          <w:szCs w:val="22"/>
        </w:rPr>
        <w:t xml:space="preserve">This may be an </w:t>
      </w:r>
      <w:r w:rsidR="00C07FA5">
        <w:rPr>
          <w:rFonts w:asciiTheme="minorHAnsi" w:hAnsiTheme="minorHAnsi" w:cstheme="minorHAnsi"/>
          <w:sz w:val="22"/>
          <w:szCs w:val="22"/>
        </w:rPr>
        <w:t>appropriate</w:t>
      </w:r>
      <w:r w:rsidR="00D059BA">
        <w:rPr>
          <w:rFonts w:asciiTheme="minorHAnsi" w:hAnsiTheme="minorHAnsi" w:cstheme="minorHAnsi"/>
          <w:sz w:val="22"/>
          <w:szCs w:val="22"/>
        </w:rPr>
        <w:t xml:space="preserve"> time to </w:t>
      </w:r>
      <w:r w:rsidR="00CE4FFC">
        <w:rPr>
          <w:rFonts w:asciiTheme="minorHAnsi" w:hAnsiTheme="minorHAnsi" w:cstheme="minorHAnsi"/>
          <w:sz w:val="22"/>
          <w:szCs w:val="22"/>
        </w:rPr>
        <w:t>pause and verbalize your own definition</w:t>
      </w:r>
    </w:p>
    <w:p w:rsidR="000072BF" w:rsidRDefault="000072BF" w:rsidP="004B6B1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D059BA" w:rsidRDefault="004567BA" w:rsidP="004B6B1A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="00B341A1">
        <w:rPr>
          <w:rFonts w:asciiTheme="minorHAnsi" w:hAnsiTheme="minorHAnsi" w:cstheme="minorHAnsi"/>
          <w:sz w:val="22"/>
          <w:szCs w:val="22"/>
        </w:rPr>
        <w:t xml:space="preserve">he website of the PEI Department of Education, Early Learning </w:t>
      </w:r>
      <w:r w:rsidR="00991580">
        <w:rPr>
          <w:rFonts w:asciiTheme="minorHAnsi" w:hAnsiTheme="minorHAnsi" w:cstheme="minorHAnsi"/>
          <w:sz w:val="22"/>
          <w:szCs w:val="22"/>
        </w:rPr>
        <w:t xml:space="preserve">and </w:t>
      </w:r>
      <w:r w:rsidR="00B341A1">
        <w:rPr>
          <w:rFonts w:asciiTheme="minorHAnsi" w:hAnsiTheme="minorHAnsi" w:cstheme="minorHAnsi"/>
          <w:sz w:val="22"/>
          <w:szCs w:val="22"/>
        </w:rPr>
        <w:t xml:space="preserve">Culture includes a </w:t>
      </w:r>
      <w:r w:rsidR="00B341A1" w:rsidRPr="00D059BA">
        <w:rPr>
          <w:rFonts w:asciiTheme="minorHAnsi" w:hAnsiTheme="minorHAnsi" w:cstheme="minorHAnsi"/>
          <w:sz w:val="22"/>
          <w:szCs w:val="22"/>
          <w:u w:val="single"/>
        </w:rPr>
        <w:t>Philoso</w:t>
      </w:r>
      <w:r w:rsidR="00753B8D" w:rsidRPr="00D059BA">
        <w:rPr>
          <w:rFonts w:asciiTheme="minorHAnsi" w:hAnsiTheme="minorHAnsi" w:cstheme="minorHAnsi"/>
          <w:sz w:val="22"/>
          <w:szCs w:val="22"/>
          <w:u w:val="single"/>
        </w:rPr>
        <w:t>phy of E</w:t>
      </w:r>
      <w:r w:rsidR="00B341A1" w:rsidRPr="00D059BA">
        <w:rPr>
          <w:rFonts w:asciiTheme="minorHAnsi" w:hAnsiTheme="minorHAnsi" w:cstheme="minorHAnsi"/>
          <w:sz w:val="22"/>
          <w:szCs w:val="22"/>
          <w:u w:val="single"/>
        </w:rPr>
        <w:t>ducation</w:t>
      </w:r>
      <w:r w:rsidR="00753B8D">
        <w:rPr>
          <w:rFonts w:asciiTheme="minorHAnsi" w:hAnsiTheme="minorHAnsi" w:cstheme="minorHAnsi"/>
          <w:sz w:val="22"/>
          <w:szCs w:val="22"/>
        </w:rPr>
        <w:t xml:space="preserve">; </w:t>
      </w:r>
      <w:r w:rsidR="00B341A1">
        <w:rPr>
          <w:rFonts w:asciiTheme="minorHAnsi" w:hAnsiTheme="minorHAnsi" w:cstheme="minorHAnsi"/>
          <w:sz w:val="22"/>
          <w:szCs w:val="22"/>
        </w:rPr>
        <w:t xml:space="preserve">a quick read tells us that </w:t>
      </w:r>
      <w:r w:rsidR="00613B39">
        <w:rPr>
          <w:rFonts w:asciiTheme="minorHAnsi" w:hAnsiTheme="minorHAnsi" w:cstheme="minorHAnsi"/>
          <w:sz w:val="22"/>
          <w:szCs w:val="22"/>
        </w:rPr>
        <w:t xml:space="preserve">the Department’s focus </w:t>
      </w:r>
      <w:r w:rsidR="00B341A1">
        <w:rPr>
          <w:rFonts w:asciiTheme="minorHAnsi" w:hAnsiTheme="minorHAnsi" w:cstheme="minorHAnsi"/>
          <w:sz w:val="22"/>
          <w:szCs w:val="22"/>
        </w:rPr>
        <w:t xml:space="preserve">is </w:t>
      </w:r>
      <w:r w:rsidR="00753B8D">
        <w:rPr>
          <w:rFonts w:asciiTheme="minorHAnsi" w:hAnsiTheme="minorHAnsi" w:cstheme="minorHAnsi"/>
          <w:sz w:val="22"/>
          <w:szCs w:val="22"/>
        </w:rPr>
        <w:t>on children</w:t>
      </w:r>
      <w:r w:rsidR="00613B39">
        <w:rPr>
          <w:rFonts w:asciiTheme="minorHAnsi" w:hAnsiTheme="minorHAnsi" w:cstheme="minorHAnsi"/>
          <w:sz w:val="22"/>
          <w:szCs w:val="22"/>
        </w:rPr>
        <w:t xml:space="preserve"> but only </w:t>
      </w:r>
      <w:r w:rsidR="00753B8D">
        <w:rPr>
          <w:rFonts w:asciiTheme="minorHAnsi" w:hAnsiTheme="minorHAnsi" w:cstheme="minorHAnsi"/>
          <w:sz w:val="22"/>
          <w:szCs w:val="22"/>
        </w:rPr>
        <w:t xml:space="preserve">those </w:t>
      </w:r>
      <w:r w:rsidR="00B341A1">
        <w:rPr>
          <w:rFonts w:asciiTheme="minorHAnsi" w:hAnsiTheme="minorHAnsi" w:cstheme="minorHAnsi"/>
          <w:sz w:val="22"/>
          <w:szCs w:val="22"/>
        </w:rPr>
        <w:t>children</w:t>
      </w:r>
      <w:r w:rsidR="00753B8D">
        <w:rPr>
          <w:rFonts w:asciiTheme="minorHAnsi" w:hAnsiTheme="minorHAnsi" w:cstheme="minorHAnsi"/>
          <w:sz w:val="22"/>
          <w:szCs w:val="22"/>
        </w:rPr>
        <w:t xml:space="preserve"> who are </w:t>
      </w:r>
      <w:r w:rsidR="000072BF">
        <w:rPr>
          <w:rFonts w:asciiTheme="minorHAnsi" w:hAnsiTheme="minorHAnsi" w:cstheme="minorHAnsi"/>
          <w:sz w:val="22"/>
          <w:szCs w:val="22"/>
        </w:rPr>
        <w:t xml:space="preserve">in </w:t>
      </w:r>
      <w:r w:rsidR="00D059BA">
        <w:rPr>
          <w:rFonts w:asciiTheme="minorHAnsi" w:hAnsiTheme="minorHAnsi" w:cstheme="minorHAnsi"/>
          <w:sz w:val="22"/>
          <w:szCs w:val="22"/>
        </w:rPr>
        <w:t>or preparing for</w:t>
      </w:r>
      <w:r w:rsidR="000072BF">
        <w:rPr>
          <w:rFonts w:asciiTheme="minorHAnsi" w:hAnsiTheme="minorHAnsi" w:cstheme="minorHAnsi"/>
          <w:sz w:val="22"/>
          <w:szCs w:val="22"/>
        </w:rPr>
        <w:t>;</w:t>
      </w:r>
      <w:r w:rsidR="00D53E14">
        <w:rPr>
          <w:rFonts w:asciiTheme="minorHAnsi" w:hAnsiTheme="minorHAnsi" w:cstheme="minorHAnsi"/>
          <w:sz w:val="22"/>
          <w:szCs w:val="22"/>
        </w:rPr>
        <w:t xml:space="preserve"> </w:t>
      </w:r>
      <w:r w:rsidR="003F5DE5">
        <w:rPr>
          <w:rFonts w:asciiTheme="minorHAnsi" w:hAnsiTheme="minorHAnsi" w:cstheme="minorHAnsi"/>
          <w:sz w:val="22"/>
          <w:szCs w:val="22"/>
        </w:rPr>
        <w:t>t</w:t>
      </w:r>
      <w:r w:rsidR="00D059BA">
        <w:rPr>
          <w:rFonts w:asciiTheme="minorHAnsi" w:hAnsiTheme="minorHAnsi" w:cstheme="minorHAnsi"/>
          <w:sz w:val="22"/>
          <w:szCs w:val="22"/>
        </w:rPr>
        <w:t>he structure of the Department ref</w:t>
      </w:r>
      <w:r w:rsidR="003B49E6">
        <w:rPr>
          <w:rFonts w:asciiTheme="minorHAnsi" w:hAnsiTheme="minorHAnsi" w:cstheme="minorHAnsi"/>
          <w:sz w:val="22"/>
          <w:szCs w:val="22"/>
        </w:rPr>
        <w:t xml:space="preserve">lects the same view.  Based on Departmental </w:t>
      </w:r>
      <w:r w:rsidR="00991580">
        <w:rPr>
          <w:rFonts w:asciiTheme="minorHAnsi" w:hAnsiTheme="minorHAnsi" w:cstheme="minorHAnsi"/>
          <w:sz w:val="22"/>
          <w:szCs w:val="22"/>
        </w:rPr>
        <w:t xml:space="preserve">documentation, a more accurate title would be Department of Public Instruction.  </w:t>
      </w:r>
      <w:r w:rsidR="003B49E6">
        <w:rPr>
          <w:rFonts w:asciiTheme="minorHAnsi" w:hAnsiTheme="minorHAnsi" w:cstheme="minorHAnsi"/>
          <w:sz w:val="22"/>
          <w:szCs w:val="22"/>
        </w:rPr>
        <w:t xml:space="preserve">As a </w:t>
      </w:r>
      <w:r w:rsidR="00613B39">
        <w:rPr>
          <w:rFonts w:asciiTheme="minorHAnsi" w:hAnsiTheme="minorHAnsi" w:cstheme="minorHAnsi"/>
          <w:sz w:val="22"/>
          <w:szCs w:val="22"/>
        </w:rPr>
        <w:t xml:space="preserve">Department </w:t>
      </w:r>
      <w:r w:rsidR="003B49E6">
        <w:rPr>
          <w:rFonts w:asciiTheme="minorHAnsi" w:hAnsiTheme="minorHAnsi" w:cstheme="minorHAnsi"/>
          <w:sz w:val="22"/>
          <w:szCs w:val="22"/>
        </w:rPr>
        <w:t xml:space="preserve">of education, </w:t>
      </w:r>
      <w:r w:rsidR="00613B39">
        <w:rPr>
          <w:rFonts w:asciiTheme="minorHAnsi" w:hAnsiTheme="minorHAnsi" w:cstheme="minorHAnsi"/>
          <w:sz w:val="22"/>
          <w:szCs w:val="22"/>
        </w:rPr>
        <w:t xml:space="preserve">documents would </w:t>
      </w:r>
      <w:r w:rsidR="003F5DE5">
        <w:rPr>
          <w:rFonts w:asciiTheme="minorHAnsi" w:hAnsiTheme="minorHAnsi" w:cstheme="minorHAnsi"/>
          <w:sz w:val="22"/>
          <w:szCs w:val="22"/>
        </w:rPr>
        <w:t xml:space="preserve">leave </w:t>
      </w:r>
      <w:r w:rsidR="00613B39">
        <w:rPr>
          <w:rFonts w:asciiTheme="minorHAnsi" w:hAnsiTheme="minorHAnsi" w:cstheme="minorHAnsi"/>
          <w:sz w:val="22"/>
          <w:szCs w:val="22"/>
        </w:rPr>
        <w:t xml:space="preserve">the impression that the other 100,000 Islanders, those who are not children, don’t </w:t>
      </w:r>
      <w:r w:rsidR="00991580">
        <w:rPr>
          <w:rFonts w:asciiTheme="minorHAnsi" w:hAnsiTheme="minorHAnsi" w:cstheme="minorHAnsi"/>
          <w:sz w:val="22"/>
          <w:szCs w:val="22"/>
        </w:rPr>
        <w:t xml:space="preserve">need or </w:t>
      </w:r>
      <w:r w:rsidR="00613B39">
        <w:rPr>
          <w:rFonts w:asciiTheme="minorHAnsi" w:hAnsiTheme="minorHAnsi" w:cstheme="minorHAnsi"/>
          <w:sz w:val="22"/>
          <w:szCs w:val="22"/>
        </w:rPr>
        <w:t>warrant an educational service.</w:t>
      </w:r>
      <w:r w:rsidR="00991580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D059BA" w:rsidRDefault="00D059BA" w:rsidP="004B6B1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93F0A" w:rsidRDefault="004567BA" w:rsidP="003F5DE5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Although not as familiar with New Brunswick and Nova Scotia Education systems, </w:t>
      </w:r>
      <w:r w:rsidR="003B49E6">
        <w:rPr>
          <w:rFonts w:asciiTheme="minorHAnsi" w:hAnsiTheme="minorHAnsi" w:cstheme="minorHAnsi"/>
          <w:sz w:val="22"/>
          <w:szCs w:val="22"/>
        </w:rPr>
        <w:t xml:space="preserve">their </w:t>
      </w:r>
      <w:r>
        <w:rPr>
          <w:rFonts w:asciiTheme="minorHAnsi" w:hAnsiTheme="minorHAnsi" w:cstheme="minorHAnsi"/>
          <w:sz w:val="22"/>
          <w:szCs w:val="22"/>
        </w:rPr>
        <w:t xml:space="preserve">web </w:t>
      </w:r>
      <w:r w:rsidR="003B49E6">
        <w:rPr>
          <w:rFonts w:asciiTheme="minorHAnsi" w:hAnsiTheme="minorHAnsi" w:cstheme="minorHAnsi"/>
          <w:sz w:val="22"/>
          <w:szCs w:val="22"/>
        </w:rPr>
        <w:t xml:space="preserve">sites </w:t>
      </w:r>
      <w:r w:rsidR="00991580">
        <w:rPr>
          <w:rFonts w:asciiTheme="minorHAnsi" w:hAnsiTheme="minorHAnsi" w:cstheme="minorHAnsi"/>
          <w:sz w:val="22"/>
          <w:szCs w:val="22"/>
        </w:rPr>
        <w:t>suggests that the</w:t>
      </w:r>
      <w:r w:rsidR="00D059BA">
        <w:rPr>
          <w:rFonts w:asciiTheme="minorHAnsi" w:hAnsiTheme="minorHAnsi" w:cstheme="minorHAnsi"/>
          <w:sz w:val="22"/>
          <w:szCs w:val="22"/>
        </w:rPr>
        <w:t xml:space="preserve"> focus o</w:t>
      </w:r>
      <w:r w:rsidR="003F5DE5">
        <w:rPr>
          <w:rFonts w:asciiTheme="minorHAnsi" w:hAnsiTheme="minorHAnsi" w:cstheme="minorHAnsi"/>
          <w:sz w:val="22"/>
          <w:szCs w:val="22"/>
        </w:rPr>
        <w:t>f</w:t>
      </w:r>
      <w:r w:rsidR="00D059BA">
        <w:rPr>
          <w:rFonts w:asciiTheme="minorHAnsi" w:hAnsiTheme="minorHAnsi" w:cstheme="minorHAnsi"/>
          <w:sz w:val="22"/>
          <w:szCs w:val="22"/>
        </w:rPr>
        <w:t xml:space="preserve"> </w:t>
      </w:r>
      <w:r w:rsidR="00991580">
        <w:rPr>
          <w:rFonts w:asciiTheme="minorHAnsi" w:hAnsiTheme="minorHAnsi" w:cstheme="minorHAnsi"/>
          <w:sz w:val="22"/>
          <w:szCs w:val="22"/>
        </w:rPr>
        <w:t xml:space="preserve">those Departments </w:t>
      </w:r>
      <w:r w:rsidR="003B49E6">
        <w:rPr>
          <w:rFonts w:asciiTheme="minorHAnsi" w:hAnsiTheme="minorHAnsi" w:cstheme="minorHAnsi"/>
          <w:sz w:val="22"/>
          <w:szCs w:val="22"/>
        </w:rPr>
        <w:t xml:space="preserve">is </w:t>
      </w:r>
      <w:r w:rsidR="003F5DE5">
        <w:rPr>
          <w:rFonts w:asciiTheme="minorHAnsi" w:hAnsiTheme="minorHAnsi" w:cstheme="minorHAnsi"/>
          <w:sz w:val="22"/>
          <w:szCs w:val="22"/>
        </w:rPr>
        <w:t xml:space="preserve">also </w:t>
      </w:r>
      <w:r w:rsidR="003B49E6">
        <w:rPr>
          <w:rFonts w:asciiTheme="minorHAnsi" w:hAnsiTheme="minorHAnsi" w:cstheme="minorHAnsi"/>
          <w:sz w:val="22"/>
          <w:szCs w:val="22"/>
        </w:rPr>
        <w:t xml:space="preserve">on </w:t>
      </w:r>
      <w:r w:rsidR="00991580">
        <w:rPr>
          <w:rFonts w:asciiTheme="minorHAnsi" w:hAnsiTheme="minorHAnsi" w:cstheme="minorHAnsi"/>
          <w:sz w:val="22"/>
          <w:szCs w:val="22"/>
        </w:rPr>
        <w:t>youngsters in school.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C07FA5">
        <w:rPr>
          <w:rFonts w:asciiTheme="minorHAnsi" w:hAnsiTheme="minorHAnsi" w:cstheme="minorHAnsi"/>
          <w:sz w:val="22"/>
          <w:szCs w:val="22"/>
        </w:rPr>
        <w:t>In taking</w:t>
      </w:r>
      <w:r w:rsidR="00C93F0A">
        <w:rPr>
          <w:rFonts w:asciiTheme="minorHAnsi" w:hAnsiTheme="minorHAnsi" w:cstheme="minorHAnsi"/>
          <w:sz w:val="22"/>
          <w:szCs w:val="22"/>
        </w:rPr>
        <w:t xml:space="preserve"> th</w:t>
      </w:r>
      <w:r w:rsidR="003F5DE5">
        <w:rPr>
          <w:rFonts w:asciiTheme="minorHAnsi" w:hAnsiTheme="minorHAnsi" w:cstheme="minorHAnsi"/>
          <w:sz w:val="22"/>
          <w:szCs w:val="22"/>
        </w:rPr>
        <w:t>is</w:t>
      </w:r>
      <w:r w:rsidR="00C93F0A">
        <w:rPr>
          <w:rFonts w:asciiTheme="minorHAnsi" w:hAnsiTheme="minorHAnsi" w:cstheme="minorHAnsi"/>
          <w:sz w:val="22"/>
          <w:szCs w:val="22"/>
        </w:rPr>
        <w:t xml:space="preserve"> </w:t>
      </w:r>
      <w:r w:rsidR="003F5DE5">
        <w:rPr>
          <w:rFonts w:asciiTheme="minorHAnsi" w:hAnsiTheme="minorHAnsi" w:cstheme="minorHAnsi"/>
          <w:sz w:val="22"/>
          <w:szCs w:val="22"/>
        </w:rPr>
        <w:t xml:space="preserve">position, </w:t>
      </w:r>
      <w:r w:rsidR="00C93F0A">
        <w:rPr>
          <w:rFonts w:asciiTheme="minorHAnsi" w:hAnsiTheme="minorHAnsi" w:cstheme="minorHAnsi"/>
          <w:sz w:val="22"/>
          <w:szCs w:val="22"/>
        </w:rPr>
        <w:t xml:space="preserve">let me hasten to say that I am aware the all three Provinces provide support to </w:t>
      </w:r>
      <w:r w:rsidR="003F5DE5">
        <w:rPr>
          <w:rFonts w:asciiTheme="minorHAnsi" w:hAnsiTheme="minorHAnsi" w:cstheme="minorHAnsi"/>
          <w:sz w:val="22"/>
          <w:szCs w:val="22"/>
        </w:rPr>
        <w:t xml:space="preserve">other </w:t>
      </w:r>
      <w:r w:rsidR="00C93F0A">
        <w:rPr>
          <w:rFonts w:asciiTheme="minorHAnsi" w:hAnsiTheme="minorHAnsi" w:cstheme="minorHAnsi"/>
          <w:sz w:val="22"/>
          <w:szCs w:val="22"/>
        </w:rPr>
        <w:t>education</w:t>
      </w:r>
      <w:r w:rsidR="003F5DE5">
        <w:rPr>
          <w:rFonts w:asciiTheme="minorHAnsi" w:hAnsiTheme="minorHAnsi" w:cstheme="minorHAnsi"/>
          <w:sz w:val="22"/>
          <w:szCs w:val="22"/>
        </w:rPr>
        <w:t>al activities</w:t>
      </w:r>
      <w:r w:rsidR="00C93F0A">
        <w:rPr>
          <w:rFonts w:asciiTheme="minorHAnsi" w:hAnsiTheme="minorHAnsi" w:cstheme="minorHAnsi"/>
          <w:sz w:val="22"/>
          <w:szCs w:val="22"/>
        </w:rPr>
        <w:t xml:space="preserve"> through other Government Departments</w:t>
      </w:r>
      <w:r w:rsidR="003F5DE5">
        <w:rPr>
          <w:rFonts w:asciiTheme="minorHAnsi" w:hAnsiTheme="minorHAnsi" w:cstheme="minorHAnsi"/>
          <w:sz w:val="22"/>
          <w:szCs w:val="22"/>
        </w:rPr>
        <w:t xml:space="preserve"> but none seem to have a philosophy of education as a whole</w:t>
      </w:r>
      <w:r w:rsidR="0076202F">
        <w:rPr>
          <w:rFonts w:asciiTheme="minorHAnsi" w:hAnsiTheme="minorHAnsi" w:cstheme="minorHAnsi"/>
          <w:sz w:val="22"/>
          <w:szCs w:val="22"/>
        </w:rPr>
        <w:t>.</w:t>
      </w:r>
    </w:p>
    <w:p w:rsidR="003F5DE5" w:rsidRDefault="003F5DE5" w:rsidP="003F5DE5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4B6B1A" w:rsidRPr="00B410DC" w:rsidRDefault="000072BF" w:rsidP="004B6B1A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Readers may well ask wh</w:t>
      </w:r>
      <w:r w:rsidR="003F5DE5">
        <w:rPr>
          <w:rFonts w:asciiTheme="minorHAnsi" w:hAnsiTheme="minorHAnsi" w:cstheme="minorHAnsi"/>
          <w:sz w:val="22"/>
          <w:szCs w:val="22"/>
        </w:rPr>
        <w:t>y</w:t>
      </w:r>
      <w:r>
        <w:rPr>
          <w:rFonts w:asciiTheme="minorHAnsi" w:hAnsiTheme="minorHAnsi" w:cstheme="minorHAnsi"/>
          <w:sz w:val="22"/>
          <w:szCs w:val="22"/>
        </w:rPr>
        <w:t xml:space="preserve"> the fuss is </w:t>
      </w:r>
      <w:r w:rsidR="003F5DE5">
        <w:rPr>
          <w:rFonts w:asciiTheme="minorHAnsi" w:hAnsiTheme="minorHAnsi" w:cstheme="minorHAnsi"/>
          <w:sz w:val="22"/>
          <w:szCs w:val="22"/>
        </w:rPr>
        <w:t xml:space="preserve">and </w:t>
      </w:r>
      <w:r>
        <w:rPr>
          <w:rFonts w:asciiTheme="minorHAnsi" w:hAnsiTheme="minorHAnsi" w:cstheme="minorHAnsi"/>
          <w:sz w:val="22"/>
          <w:szCs w:val="22"/>
        </w:rPr>
        <w:t>whether or not it makes any difference</w:t>
      </w:r>
      <w:r w:rsidR="003F5DE5">
        <w:rPr>
          <w:rFonts w:asciiTheme="minorHAnsi" w:hAnsiTheme="minorHAnsi" w:cstheme="minorHAnsi"/>
          <w:sz w:val="22"/>
          <w:szCs w:val="22"/>
        </w:rPr>
        <w:t>; I</w:t>
      </w:r>
      <w:r w:rsidR="00016571">
        <w:rPr>
          <w:rFonts w:asciiTheme="minorHAnsi" w:hAnsiTheme="minorHAnsi" w:cstheme="minorHAnsi"/>
          <w:sz w:val="22"/>
          <w:szCs w:val="22"/>
        </w:rPr>
        <w:t xml:space="preserve"> believe that </w:t>
      </w:r>
      <w:r w:rsidR="00C07FA5">
        <w:rPr>
          <w:rFonts w:asciiTheme="minorHAnsi" w:hAnsiTheme="minorHAnsi" w:cstheme="minorHAnsi"/>
          <w:sz w:val="22"/>
          <w:szCs w:val="22"/>
        </w:rPr>
        <w:t>separating the</w:t>
      </w:r>
      <w:r w:rsidR="00016571">
        <w:rPr>
          <w:rFonts w:asciiTheme="minorHAnsi" w:hAnsiTheme="minorHAnsi" w:cstheme="minorHAnsi"/>
          <w:sz w:val="22"/>
          <w:szCs w:val="22"/>
        </w:rPr>
        <w:t xml:space="preserve"> two:</w:t>
      </w:r>
    </w:p>
    <w:p w:rsidR="003B49E6" w:rsidRDefault="003B49E6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Is more accurate and professionally honest</w:t>
      </w:r>
    </w:p>
    <w:p w:rsidR="00016571" w:rsidRDefault="00016571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Is r</w:t>
      </w:r>
      <w:r>
        <w:rPr>
          <w:rFonts w:asciiTheme="minorHAnsi" w:hAnsiTheme="minorHAnsi" w:cstheme="minorHAnsi"/>
          <w:sz w:val="22"/>
          <w:szCs w:val="22"/>
        </w:rPr>
        <w:t>e</w:t>
      </w:r>
      <w:r>
        <w:rPr>
          <w:rFonts w:asciiTheme="minorHAnsi" w:hAnsiTheme="minorHAnsi" w:cstheme="minorHAnsi"/>
          <w:sz w:val="22"/>
          <w:szCs w:val="22"/>
        </w:rPr>
        <w:t>quired to put schooling in context</w:t>
      </w:r>
    </w:p>
    <w:p w:rsidR="0076202F" w:rsidRDefault="00016571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Results in clearer communication among stakeholders.</w:t>
      </w:r>
    </w:p>
    <w:p w:rsidR="00016571" w:rsidRPr="00B410DC" w:rsidRDefault="00016571" w:rsidP="00016571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Expands our view of learning opportun</w:t>
      </w:r>
      <w:r>
        <w:rPr>
          <w:rFonts w:asciiTheme="minorHAnsi" w:hAnsiTheme="minorHAnsi" w:cstheme="minorHAnsi"/>
          <w:sz w:val="22"/>
          <w:szCs w:val="22"/>
        </w:rPr>
        <w:t>i</w:t>
      </w:r>
      <w:r>
        <w:rPr>
          <w:rFonts w:asciiTheme="minorHAnsi" w:hAnsiTheme="minorHAnsi" w:cstheme="minorHAnsi"/>
          <w:sz w:val="22"/>
          <w:szCs w:val="22"/>
        </w:rPr>
        <w:t>ties</w:t>
      </w:r>
    </w:p>
    <w:p w:rsidR="004B6B1A" w:rsidRPr="00B410DC" w:rsidRDefault="00016571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Would give </w:t>
      </w:r>
      <w:r w:rsidR="003B49E6">
        <w:rPr>
          <w:rFonts w:asciiTheme="minorHAnsi" w:hAnsiTheme="minorHAnsi" w:cstheme="minorHAnsi"/>
          <w:sz w:val="22"/>
          <w:szCs w:val="22"/>
        </w:rPr>
        <w:t xml:space="preserve">more support </w:t>
      </w:r>
      <w:r>
        <w:rPr>
          <w:rFonts w:asciiTheme="minorHAnsi" w:hAnsiTheme="minorHAnsi" w:cstheme="minorHAnsi"/>
          <w:sz w:val="22"/>
          <w:szCs w:val="22"/>
        </w:rPr>
        <w:t>to indepen</w:t>
      </w:r>
      <w:r>
        <w:rPr>
          <w:rFonts w:asciiTheme="minorHAnsi" w:hAnsiTheme="minorHAnsi" w:cstheme="minorHAnsi"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 xml:space="preserve">ent and lifelong </w:t>
      </w:r>
      <w:r w:rsidR="004B6B1A" w:rsidRPr="00B410DC">
        <w:rPr>
          <w:rFonts w:asciiTheme="minorHAnsi" w:hAnsiTheme="minorHAnsi" w:cstheme="minorHAnsi"/>
          <w:sz w:val="22"/>
          <w:szCs w:val="22"/>
        </w:rPr>
        <w:t>learning</w:t>
      </w:r>
    </w:p>
    <w:p w:rsidR="004B6B1A" w:rsidRPr="00B410DC" w:rsidRDefault="003B49E6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Reduces the emphasis on </w:t>
      </w:r>
      <w:r w:rsidR="004B6B1A" w:rsidRPr="00B410DC">
        <w:rPr>
          <w:rFonts w:asciiTheme="minorHAnsi" w:hAnsiTheme="minorHAnsi" w:cstheme="minorHAnsi"/>
          <w:sz w:val="22"/>
          <w:szCs w:val="22"/>
        </w:rPr>
        <w:t>traditional disciplines,</w:t>
      </w:r>
    </w:p>
    <w:p w:rsidR="004B6B1A" w:rsidRPr="00B410DC" w:rsidRDefault="003B49E6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Is more accommodating to the inclusion </w:t>
      </w:r>
      <w:r w:rsidR="004B6B1A" w:rsidRPr="00B410DC">
        <w:rPr>
          <w:rFonts w:asciiTheme="minorHAnsi" w:hAnsiTheme="minorHAnsi" w:cstheme="minorHAnsi"/>
          <w:sz w:val="22"/>
          <w:szCs w:val="22"/>
        </w:rPr>
        <w:t>of personal skills such as self-reliance, problem solving, entrepreneurship and cre</w:t>
      </w:r>
      <w:r w:rsidR="004B6B1A" w:rsidRPr="00B410DC">
        <w:rPr>
          <w:rFonts w:asciiTheme="minorHAnsi" w:hAnsiTheme="minorHAnsi" w:cstheme="minorHAnsi"/>
          <w:sz w:val="22"/>
          <w:szCs w:val="22"/>
        </w:rPr>
        <w:t>a</w:t>
      </w:r>
      <w:r w:rsidR="004B6B1A" w:rsidRPr="00B410DC">
        <w:rPr>
          <w:rFonts w:asciiTheme="minorHAnsi" w:hAnsiTheme="minorHAnsi" w:cstheme="minorHAnsi"/>
          <w:sz w:val="22"/>
          <w:szCs w:val="22"/>
        </w:rPr>
        <w:t>tivity.</w:t>
      </w:r>
    </w:p>
    <w:p w:rsidR="004B6B1A" w:rsidRPr="00B410DC" w:rsidRDefault="003B49E6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Helps clarify </w:t>
      </w:r>
      <w:r w:rsidR="00C07FA5">
        <w:rPr>
          <w:rFonts w:asciiTheme="minorHAnsi" w:hAnsiTheme="minorHAnsi" w:cstheme="minorHAnsi"/>
          <w:sz w:val="22"/>
          <w:szCs w:val="22"/>
        </w:rPr>
        <w:t>a</w:t>
      </w:r>
      <w:r w:rsidR="004B6B1A" w:rsidRPr="00B410DC">
        <w:rPr>
          <w:rFonts w:asciiTheme="minorHAnsi" w:hAnsiTheme="minorHAnsi" w:cstheme="minorHAnsi"/>
          <w:sz w:val="22"/>
          <w:szCs w:val="22"/>
        </w:rPr>
        <w:t>ccountability</w:t>
      </w:r>
      <w:r w:rsidR="00C07FA5">
        <w:rPr>
          <w:rFonts w:asciiTheme="minorHAnsi" w:hAnsiTheme="minorHAnsi" w:cstheme="minorHAnsi"/>
          <w:sz w:val="22"/>
          <w:szCs w:val="22"/>
        </w:rPr>
        <w:t>/more mea</w:t>
      </w:r>
      <w:r w:rsidR="00C07FA5">
        <w:rPr>
          <w:rFonts w:asciiTheme="minorHAnsi" w:hAnsiTheme="minorHAnsi" w:cstheme="minorHAnsi"/>
          <w:sz w:val="22"/>
          <w:szCs w:val="22"/>
        </w:rPr>
        <w:t>s</w:t>
      </w:r>
      <w:r w:rsidR="00C07FA5">
        <w:rPr>
          <w:rFonts w:asciiTheme="minorHAnsi" w:hAnsiTheme="minorHAnsi" w:cstheme="minorHAnsi"/>
          <w:sz w:val="22"/>
          <w:szCs w:val="22"/>
        </w:rPr>
        <w:t>urable</w:t>
      </w:r>
    </w:p>
    <w:p w:rsidR="00D11D9E" w:rsidRDefault="00D11D9E" w:rsidP="00D11D9E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D11D9E" w:rsidRDefault="00C07FA5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C07FA5">
        <w:rPr>
          <w:rFonts w:asciiTheme="minorHAnsi" w:hAnsiTheme="minorHAnsi"/>
          <w:sz w:val="22"/>
          <w:szCs w:val="22"/>
        </w:rPr>
        <w:t>While all of us have a responsibility to be accurate in what we say,</w:t>
      </w:r>
      <w:r>
        <w:rPr>
          <w:rFonts w:asciiTheme="minorHAnsi" w:hAnsiTheme="minorHAnsi"/>
          <w:sz w:val="22"/>
          <w:szCs w:val="22"/>
        </w:rPr>
        <w:t xml:space="preserve"> I believe that educators have a special responsibility.</w:t>
      </w:r>
    </w:p>
    <w:p w:rsidR="00C07FA5" w:rsidRDefault="00C07FA5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C07FA5" w:rsidRPr="00C07FA5" w:rsidRDefault="00C07FA5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C07FA5" w:rsidRDefault="00C07FA5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C07FA5" w:rsidRDefault="00C07FA5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C07FA5" w:rsidRDefault="00C07FA5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C07FA5" w:rsidRDefault="00C07FA5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C07FA5" w:rsidRDefault="00C07FA5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sectPr w:rsidR="00C07FA5" w:rsidSect="00F329A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2462" w:rsidRDefault="00072462">
      <w:r>
        <w:separator/>
      </w:r>
    </w:p>
  </w:endnote>
  <w:endnote w:type="continuationSeparator" w:id="0">
    <w:p w:rsidR="00072462" w:rsidRDefault="00072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2462" w:rsidRDefault="00072462">
      <w:r>
        <w:rPr>
          <w:color w:val="000000"/>
        </w:rPr>
        <w:separator/>
      </w:r>
    </w:p>
  </w:footnote>
  <w:footnote w:type="continuationSeparator" w:id="0">
    <w:p w:rsidR="00072462" w:rsidRDefault="000724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7554D"/>
    <w:multiLevelType w:val="hybridMultilevel"/>
    <w:tmpl w:val="45FA18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345BD6"/>
    <w:multiLevelType w:val="hybridMultilevel"/>
    <w:tmpl w:val="E3EEAC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07E19A2"/>
    <w:multiLevelType w:val="hybridMultilevel"/>
    <w:tmpl w:val="418601A8"/>
    <w:lvl w:ilvl="0" w:tplc="01BA96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6D0821E5"/>
    <w:multiLevelType w:val="hybridMultilevel"/>
    <w:tmpl w:val="1F741026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5"/>
  </w:num>
  <w:num w:numId="5">
    <w:abstractNumId w:val="7"/>
  </w:num>
  <w:num w:numId="6">
    <w:abstractNumId w:val="9"/>
  </w:num>
  <w:num w:numId="7">
    <w:abstractNumId w:val="8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7"/>
  </w:num>
  <w:num w:numId="11">
    <w:abstractNumId w:val="5"/>
  </w:num>
  <w:num w:numId="12">
    <w:abstractNumId w:val="3"/>
  </w:num>
  <w:num w:numId="13">
    <w:abstractNumId w:val="6"/>
  </w:num>
  <w:num w:numId="14">
    <w:abstractNumId w:val="4"/>
  </w:num>
  <w:num w:numId="15">
    <w:abstractNumId w:val="1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72BF"/>
    <w:rsid w:val="00016571"/>
    <w:rsid w:val="00032C9E"/>
    <w:rsid w:val="00061ABF"/>
    <w:rsid w:val="00072462"/>
    <w:rsid w:val="000D37EC"/>
    <w:rsid w:val="0018438F"/>
    <w:rsid w:val="001A7F8F"/>
    <w:rsid w:val="001C17B0"/>
    <w:rsid w:val="002104E1"/>
    <w:rsid w:val="00266EA9"/>
    <w:rsid w:val="002766E0"/>
    <w:rsid w:val="002C56E7"/>
    <w:rsid w:val="002F4783"/>
    <w:rsid w:val="002F4A7D"/>
    <w:rsid w:val="0031425B"/>
    <w:rsid w:val="00345D5C"/>
    <w:rsid w:val="003B49E6"/>
    <w:rsid w:val="003D01DE"/>
    <w:rsid w:val="003F5DE5"/>
    <w:rsid w:val="00416ACF"/>
    <w:rsid w:val="00421DAB"/>
    <w:rsid w:val="00450D07"/>
    <w:rsid w:val="00454602"/>
    <w:rsid w:val="004567BA"/>
    <w:rsid w:val="00461971"/>
    <w:rsid w:val="004B1892"/>
    <w:rsid w:val="004B6B1A"/>
    <w:rsid w:val="005B2D37"/>
    <w:rsid w:val="005E25A5"/>
    <w:rsid w:val="005F06CB"/>
    <w:rsid w:val="00613B39"/>
    <w:rsid w:val="006E6B90"/>
    <w:rsid w:val="006F7C44"/>
    <w:rsid w:val="00753B8D"/>
    <w:rsid w:val="0076202F"/>
    <w:rsid w:val="00780BEE"/>
    <w:rsid w:val="00787A18"/>
    <w:rsid w:val="008220A0"/>
    <w:rsid w:val="008C4755"/>
    <w:rsid w:val="008D6DEB"/>
    <w:rsid w:val="00904015"/>
    <w:rsid w:val="00926102"/>
    <w:rsid w:val="0092790F"/>
    <w:rsid w:val="00972D54"/>
    <w:rsid w:val="00975EE5"/>
    <w:rsid w:val="00991580"/>
    <w:rsid w:val="00992B36"/>
    <w:rsid w:val="00A81484"/>
    <w:rsid w:val="00AB1278"/>
    <w:rsid w:val="00AB2346"/>
    <w:rsid w:val="00AC17F5"/>
    <w:rsid w:val="00B341A1"/>
    <w:rsid w:val="00B410DC"/>
    <w:rsid w:val="00B87E4C"/>
    <w:rsid w:val="00BB24E8"/>
    <w:rsid w:val="00BC1D0F"/>
    <w:rsid w:val="00BC6CE2"/>
    <w:rsid w:val="00C07FA5"/>
    <w:rsid w:val="00C3657A"/>
    <w:rsid w:val="00C93F0A"/>
    <w:rsid w:val="00CE4FFC"/>
    <w:rsid w:val="00D059BA"/>
    <w:rsid w:val="00D11D9E"/>
    <w:rsid w:val="00D53E14"/>
    <w:rsid w:val="00D5745B"/>
    <w:rsid w:val="00DC644F"/>
    <w:rsid w:val="00DD09A9"/>
    <w:rsid w:val="00DF768B"/>
    <w:rsid w:val="00EA2928"/>
    <w:rsid w:val="00EA48D8"/>
    <w:rsid w:val="00EC5668"/>
    <w:rsid w:val="00EF2333"/>
    <w:rsid w:val="00F329A2"/>
    <w:rsid w:val="00FB3F33"/>
    <w:rsid w:val="00FD55ED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15392-F66A-4AF3-8C73-2C03060B6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2500</Characters>
  <Application>Microsoft Office Word</Application>
  <DocSecurity>0</DocSecurity>
  <Lines>92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2014-05-28T11:32:00Z</cp:lastPrinted>
  <dcterms:created xsi:type="dcterms:W3CDTF">2016-02-25T20:10:00Z</dcterms:created>
  <dcterms:modified xsi:type="dcterms:W3CDTF">2016-02-25T20:10:00Z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