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3368" w:rsidRPr="006E6F98" w:rsidRDefault="00CB3368" w:rsidP="00C37CE2">
      <w:pPr>
        <w:spacing w:after="0" w:line="240" w:lineRule="auto"/>
        <w:rPr>
          <w:lang w:val="en-US"/>
        </w:rPr>
      </w:pPr>
      <w:r w:rsidRPr="006E6F98">
        <w:rPr>
          <w:lang w:val="en-US"/>
        </w:rPr>
        <w:t xml:space="preserve">Changes </w:t>
      </w:r>
      <w:r w:rsidR="00C37CE2" w:rsidRPr="006E6F98">
        <w:rPr>
          <w:lang w:val="en-US"/>
        </w:rPr>
        <w:t>to purposes</w:t>
      </w:r>
      <w:r w:rsidR="00795D53">
        <w:rPr>
          <w:lang w:val="en-US"/>
        </w:rPr>
        <w:t>:</w:t>
      </w:r>
    </w:p>
    <w:p w:rsidR="00CB3368" w:rsidRPr="006E6F98" w:rsidRDefault="00CB3368" w:rsidP="00C37CE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6E6F98">
        <w:rPr>
          <w:lang w:val="en-US"/>
        </w:rPr>
        <w:t>Advance education by providing:</w:t>
      </w:r>
    </w:p>
    <w:p w:rsidR="00CB3368" w:rsidRPr="006E6F98" w:rsidRDefault="00CB3368" w:rsidP="00C37CE2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6E6F98">
        <w:rPr>
          <w:lang w:val="en-US"/>
        </w:rPr>
        <w:t>Leadership development programs and workshops to individuals who plan, administer and develop educational programs;</w:t>
      </w:r>
    </w:p>
    <w:p w:rsidR="00CB3368" w:rsidRPr="006E6F98" w:rsidRDefault="00CB3368" w:rsidP="00C37CE2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6E6F98">
        <w:rPr>
          <w:lang w:val="en-US"/>
        </w:rPr>
        <w:t>Supplemental educational support services such as study centres and educational programs for parents and children;</w:t>
      </w:r>
    </w:p>
    <w:p w:rsidR="00CB3368" w:rsidRPr="006E6F98" w:rsidRDefault="00CB3368" w:rsidP="00C37CE2">
      <w:pPr>
        <w:pStyle w:val="ListParagraph"/>
        <w:numPr>
          <w:ilvl w:val="0"/>
          <w:numId w:val="2"/>
        </w:numPr>
        <w:spacing w:after="0" w:line="240" w:lineRule="auto"/>
        <w:rPr>
          <w:lang w:val="en-US"/>
        </w:rPr>
      </w:pPr>
      <w:r w:rsidRPr="006E6F98">
        <w:rPr>
          <w:lang w:val="en-US"/>
        </w:rPr>
        <w:t>Awards to schools and early learning centres in Canada to encourage academic excellence; and</w:t>
      </w:r>
    </w:p>
    <w:p w:rsidR="00C37CE2" w:rsidRPr="006E6F98" w:rsidRDefault="00CB3368" w:rsidP="00C37CE2">
      <w:pPr>
        <w:pStyle w:val="ListParagraph"/>
        <w:numPr>
          <w:ilvl w:val="0"/>
          <w:numId w:val="1"/>
        </w:numPr>
        <w:spacing w:after="0" w:line="240" w:lineRule="auto"/>
        <w:rPr>
          <w:lang w:val="en-US"/>
        </w:rPr>
      </w:pPr>
      <w:r w:rsidRPr="006E6F98">
        <w:rPr>
          <w:lang w:val="en-US"/>
        </w:rPr>
        <w:t>To undertake activities ancillary and incidental to the attainment of the above charitable purposes.</w:t>
      </w:r>
    </w:p>
    <w:p w:rsidR="00C37CE2" w:rsidRPr="006E6F98" w:rsidRDefault="00C37CE2" w:rsidP="00C37CE2">
      <w:pPr>
        <w:spacing w:after="0" w:line="240" w:lineRule="auto"/>
        <w:rPr>
          <w:lang w:val="en-US"/>
        </w:rPr>
      </w:pPr>
    </w:p>
    <w:p w:rsidR="00C37CE2" w:rsidRPr="006E6F98" w:rsidRDefault="00C37CE2" w:rsidP="00C37CE2">
      <w:pPr>
        <w:spacing w:after="0" w:line="240" w:lineRule="auto"/>
        <w:rPr>
          <w:lang w:val="en-US"/>
        </w:rPr>
      </w:pPr>
      <w:r w:rsidRPr="006E6F98">
        <w:rPr>
          <w:lang w:val="en-US"/>
        </w:rPr>
        <w:t xml:space="preserve">Changes to </w:t>
      </w:r>
      <w:r w:rsidRPr="006E6F98">
        <w:rPr>
          <w:lang w:val="en-US"/>
        </w:rPr>
        <w:t>dissolution</w:t>
      </w:r>
      <w:r w:rsidR="00795D53">
        <w:rPr>
          <w:lang w:val="en-US"/>
        </w:rPr>
        <w:t xml:space="preserve"> section:</w:t>
      </w:r>
      <w:bookmarkStart w:id="0" w:name="_GoBack"/>
      <w:bookmarkEnd w:id="0"/>
    </w:p>
    <w:p w:rsidR="00CB3368" w:rsidRPr="006E6F98" w:rsidRDefault="00CB3368" w:rsidP="00C37CE2">
      <w:pPr>
        <w:spacing w:after="0" w:line="240" w:lineRule="auto"/>
        <w:ind w:left="720" w:hanging="360"/>
        <w:contextualSpacing/>
        <w:rPr>
          <w:rFonts w:ascii="Arial" w:eastAsia="Times New Roman" w:hAnsi="Arial" w:cs="Arial"/>
          <w:lang w:eastAsia="en-CA"/>
        </w:rPr>
      </w:pPr>
      <w:r w:rsidRPr="006E6F98">
        <w:rPr>
          <w:rFonts w:ascii="Calibri" w:eastAsia="Times New Roman" w:hAnsi="Calibri" w:cs="Arial"/>
          <w:bCs/>
          <w:lang w:eastAsia="en-CA"/>
        </w:rPr>
        <w:t>Upon the dissolution of the corporation and after payments of all debts and liabilities, its remaining properties shall be distributed</w:t>
      </w:r>
      <w:proofErr w:type="gramStart"/>
      <w:r w:rsidRPr="006E6F98">
        <w:rPr>
          <w:rFonts w:ascii="Calibri" w:eastAsia="Times New Roman" w:hAnsi="Calibri" w:cs="Arial"/>
          <w:bCs/>
          <w:lang w:eastAsia="en-CA"/>
        </w:rPr>
        <w:t>  or</w:t>
      </w:r>
      <w:proofErr w:type="gramEnd"/>
      <w:r w:rsidRPr="006E6F98">
        <w:rPr>
          <w:rFonts w:ascii="Calibri" w:eastAsia="Times New Roman" w:hAnsi="Calibri" w:cs="Arial"/>
          <w:bCs/>
          <w:lang w:eastAsia="en-CA"/>
        </w:rPr>
        <w:t xml:space="preserve"> disposed of to qualified </w:t>
      </w:r>
      <w:proofErr w:type="spellStart"/>
      <w:r w:rsidRPr="006E6F98">
        <w:rPr>
          <w:rFonts w:ascii="Calibri" w:eastAsia="Times New Roman" w:hAnsi="Calibri" w:cs="Arial"/>
          <w:bCs/>
          <w:lang w:eastAsia="en-CA"/>
        </w:rPr>
        <w:t>donees</w:t>
      </w:r>
      <w:proofErr w:type="spellEnd"/>
      <w:r w:rsidRPr="006E6F98">
        <w:rPr>
          <w:rFonts w:ascii="Calibri" w:eastAsia="Times New Roman" w:hAnsi="Calibri" w:cs="Arial"/>
          <w:bCs/>
          <w:lang w:eastAsia="en-CA"/>
        </w:rPr>
        <w:t xml:space="preserve"> described on subsection 149.1(1) of the Income Tax Act (Canada)</w:t>
      </w:r>
    </w:p>
    <w:p w:rsidR="00CB3368" w:rsidRPr="00C37CE2" w:rsidRDefault="00CB3368" w:rsidP="00C37CE2">
      <w:pPr>
        <w:spacing w:after="0" w:line="240" w:lineRule="auto"/>
        <w:ind w:left="720" w:hanging="360"/>
        <w:contextualSpacing/>
        <w:rPr>
          <w:rFonts w:ascii="Arial" w:eastAsia="Times New Roman" w:hAnsi="Arial" w:cs="Arial"/>
          <w:sz w:val="28"/>
          <w:szCs w:val="28"/>
          <w:lang w:eastAsia="en-CA"/>
        </w:rPr>
      </w:pPr>
      <w:r w:rsidRPr="00C37CE2">
        <w:rPr>
          <w:rFonts w:ascii="Arial" w:eastAsia="Times New Roman" w:hAnsi="Arial" w:cs="Arial"/>
          <w:sz w:val="28"/>
          <w:szCs w:val="28"/>
          <w:lang w:eastAsia="en-CA"/>
        </w:rPr>
        <w:t> </w:t>
      </w:r>
    </w:p>
    <w:p w:rsidR="0017063E" w:rsidRPr="00C37CE2" w:rsidRDefault="0017063E" w:rsidP="00C37CE2">
      <w:pPr>
        <w:spacing w:line="240" w:lineRule="auto"/>
      </w:pPr>
    </w:p>
    <w:sectPr w:rsidR="0017063E" w:rsidRPr="00C37C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B962AC4"/>
    <w:multiLevelType w:val="hybridMultilevel"/>
    <w:tmpl w:val="D3CA96F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6310E3D"/>
    <w:multiLevelType w:val="hybridMultilevel"/>
    <w:tmpl w:val="ED78D7B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3368"/>
    <w:rsid w:val="0017063E"/>
    <w:rsid w:val="006E6F98"/>
    <w:rsid w:val="00795D53"/>
    <w:rsid w:val="00C37CE2"/>
    <w:rsid w:val="00CB3368"/>
    <w:rsid w:val="00F10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3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36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3368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33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B336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B33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621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44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3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2016-01-29T11:37:00Z</dcterms:created>
  <dcterms:modified xsi:type="dcterms:W3CDTF">2016-02-01T15:18:00Z</dcterms:modified>
</cp:coreProperties>
</file>