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4FEF8" w14:textId="77777777" w:rsidR="00E9438D" w:rsidRPr="00E05F59" w:rsidRDefault="00AE0822" w:rsidP="00A41A6F">
      <w:pPr>
        <w:spacing w:after="0"/>
        <w:rPr>
          <w:rFonts w:eastAsia="Times New Roman" w:cstheme="minorHAnsi"/>
          <w:b/>
          <w:lang w:eastAsia="en-CA"/>
        </w:rPr>
      </w:pPr>
      <w:r>
        <w:rPr>
          <w:noProof/>
          <w:lang w:eastAsia="en-CA"/>
        </w:rPr>
        <w:drawing>
          <wp:inline distT="0" distB="0" distL="0" distR="0" wp14:anchorId="4A4D96AF" wp14:editId="1D9A941D">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956945"/>
                    </a:xfrm>
                    <a:prstGeom prst="rect">
                      <a:avLst/>
                    </a:prstGeom>
                  </pic:spPr>
                </pic:pic>
              </a:graphicData>
            </a:graphic>
          </wp:inline>
        </w:drawing>
      </w:r>
    </w:p>
    <w:p w14:paraId="35E64A3C" w14:textId="77777777" w:rsidR="00A41A6F" w:rsidRPr="00A41A6F" w:rsidRDefault="00A41A6F" w:rsidP="00A41A6F">
      <w:pPr>
        <w:spacing w:after="0" w:line="240" w:lineRule="auto"/>
        <w:jc w:val="center"/>
        <w:outlineLvl w:val="0"/>
        <w:rPr>
          <w:rFonts w:eastAsia="Times New Roman" w:cstheme="minorHAnsi"/>
          <w:b/>
          <w:lang w:eastAsia="en-CA"/>
        </w:rPr>
      </w:pPr>
    </w:p>
    <w:p w14:paraId="4E44520D" w14:textId="7262BBC8" w:rsidR="00352341" w:rsidRPr="00B239D5" w:rsidRDefault="00E9438D" w:rsidP="00E30461">
      <w:pPr>
        <w:spacing w:after="0" w:line="240" w:lineRule="auto"/>
        <w:jc w:val="center"/>
        <w:outlineLvl w:val="0"/>
        <w:rPr>
          <w:rFonts w:eastAsia="Times New Roman" w:cstheme="minorHAnsi"/>
          <w:b/>
          <w:bCs/>
          <w:lang w:eastAsia="en-CA"/>
        </w:rPr>
      </w:pPr>
      <w:r w:rsidRPr="00B239D5">
        <w:rPr>
          <w:rFonts w:eastAsia="Times New Roman" w:cstheme="minorHAnsi"/>
          <w:b/>
          <w:lang w:eastAsia="en-CA"/>
        </w:rPr>
        <w:t xml:space="preserve">Excellence in Education Award </w:t>
      </w:r>
      <w:r w:rsidR="002835EC" w:rsidRPr="00B239D5">
        <w:rPr>
          <w:rFonts w:eastAsia="Times New Roman" w:cstheme="minorHAnsi"/>
          <w:b/>
          <w:lang w:eastAsia="en-CA"/>
        </w:rPr>
        <w:t>–</w:t>
      </w:r>
      <w:r w:rsidRPr="00B239D5">
        <w:rPr>
          <w:rFonts w:eastAsia="Times New Roman" w:cstheme="minorHAnsi"/>
          <w:b/>
          <w:lang w:eastAsia="en-CA"/>
        </w:rPr>
        <w:t xml:space="preserve"> 20</w:t>
      </w:r>
      <w:r w:rsidR="001025F8" w:rsidRPr="00B239D5">
        <w:rPr>
          <w:rFonts w:eastAsia="Times New Roman" w:cstheme="minorHAnsi"/>
          <w:b/>
          <w:lang w:eastAsia="en-CA"/>
        </w:rPr>
        <w:t>20</w:t>
      </w:r>
    </w:p>
    <w:p w14:paraId="39A4B417" w14:textId="581D74C9" w:rsidR="00E9438D" w:rsidRDefault="00352341" w:rsidP="00E30461">
      <w:pPr>
        <w:spacing w:after="0" w:line="240" w:lineRule="auto"/>
        <w:jc w:val="center"/>
        <w:outlineLvl w:val="0"/>
        <w:rPr>
          <w:rFonts w:eastAsia="Times New Roman" w:cstheme="minorHAnsi"/>
          <w:b/>
          <w:bCs/>
          <w:lang w:eastAsia="en-CA"/>
        </w:rPr>
      </w:pPr>
      <w:proofErr w:type="gramStart"/>
      <w:r w:rsidRPr="00B239D5">
        <w:rPr>
          <w:rFonts w:eastAsia="Times New Roman" w:cstheme="minorHAnsi"/>
          <w:b/>
          <w:bCs/>
          <w:lang w:eastAsia="en-CA"/>
        </w:rPr>
        <w:t>Numeracy</w:t>
      </w:r>
      <w:r w:rsidR="00BE2DF2" w:rsidRPr="00B239D5">
        <w:rPr>
          <w:rFonts w:eastAsia="Times New Roman" w:cstheme="minorHAnsi"/>
          <w:b/>
          <w:bCs/>
          <w:lang w:eastAsia="en-CA"/>
        </w:rPr>
        <w:t xml:space="preserve">  Award</w:t>
      </w:r>
      <w:proofErr w:type="gramEnd"/>
    </w:p>
    <w:p w14:paraId="7D162B3E" w14:textId="058C6621" w:rsidR="00B239D5" w:rsidRPr="00B239D5" w:rsidRDefault="00B239D5" w:rsidP="00E30461">
      <w:pPr>
        <w:spacing w:after="0" w:line="240" w:lineRule="auto"/>
        <w:jc w:val="center"/>
        <w:outlineLvl w:val="0"/>
        <w:rPr>
          <w:rFonts w:eastAsia="Times New Roman" w:cstheme="minorHAnsi"/>
          <w:b/>
          <w:bCs/>
          <w:lang w:eastAsia="en-CA"/>
        </w:rPr>
      </w:pPr>
      <w:r>
        <w:rPr>
          <w:rFonts w:eastAsia="Times New Roman" w:cstheme="minorHAnsi"/>
          <w:b/>
          <w:bCs/>
          <w:lang w:eastAsia="en-CA"/>
        </w:rPr>
        <w:t>$2,500</w:t>
      </w:r>
    </w:p>
    <w:p w14:paraId="3A48478A" w14:textId="77777777" w:rsidR="00B239D5" w:rsidRPr="004B75CC" w:rsidRDefault="00B239D5" w:rsidP="00B239D5">
      <w:pPr>
        <w:spacing w:after="0" w:line="240" w:lineRule="auto"/>
        <w:outlineLvl w:val="0"/>
        <w:rPr>
          <w:rFonts w:eastAsia="Times New Roman" w:cstheme="minorHAnsi"/>
          <w:b/>
          <w:bCs/>
          <w:lang w:eastAsia="en-CA"/>
        </w:rPr>
      </w:pPr>
      <w:r w:rsidRPr="004B75CC">
        <w:rPr>
          <w:rFonts w:eastAsia="Times New Roman" w:cstheme="minorHAnsi"/>
          <w:b/>
          <w:bCs/>
          <w:lang w:eastAsia="en-CA"/>
        </w:rPr>
        <w:t>AWARD</w:t>
      </w:r>
    </w:p>
    <w:p w14:paraId="01ED444A" w14:textId="0D9771DA" w:rsidR="00B239D5" w:rsidRPr="004B75CC" w:rsidRDefault="00B239D5" w:rsidP="00B239D5">
      <w:pPr>
        <w:spacing w:after="0" w:line="240" w:lineRule="auto"/>
        <w:outlineLvl w:val="0"/>
        <w:rPr>
          <w:rFonts w:eastAsia="Times New Roman" w:cstheme="minorHAnsi"/>
          <w:b/>
          <w:bCs/>
          <w:lang w:eastAsia="en-CA"/>
        </w:rPr>
      </w:pPr>
      <w:r w:rsidRPr="004B75CC">
        <w:rPr>
          <w:rFonts w:eastAsia="Times New Roman" w:cstheme="minorHAnsi"/>
          <w:b/>
          <w:bCs/>
          <w:lang w:eastAsia="en-CA"/>
        </w:rPr>
        <w:t xml:space="preserve">Education 20/20 Inc. is pleased to announce an Award in the amount of $2,500 </w:t>
      </w:r>
      <w:r w:rsidR="00583567" w:rsidRPr="004B75CC">
        <w:rPr>
          <w:rFonts w:eastAsia="Times New Roman" w:cstheme="minorHAnsi"/>
          <w:b/>
          <w:bCs/>
          <w:lang w:eastAsia="en-CA"/>
        </w:rPr>
        <w:t xml:space="preserve">in support of </w:t>
      </w:r>
      <w:r w:rsidRPr="004B75CC">
        <w:rPr>
          <w:rFonts w:eastAsia="Times New Roman" w:cstheme="minorHAnsi"/>
          <w:b/>
          <w:bCs/>
          <w:lang w:eastAsia="en-CA"/>
        </w:rPr>
        <w:t xml:space="preserve">an innovative approach to </w:t>
      </w:r>
      <w:r w:rsidR="00583567" w:rsidRPr="004B75CC">
        <w:rPr>
          <w:rFonts w:eastAsia="Times New Roman" w:cstheme="minorHAnsi"/>
          <w:b/>
          <w:bCs/>
          <w:lang w:eastAsia="en-CA"/>
        </w:rPr>
        <w:t>helping Islanders improve their numeracy skills.</w:t>
      </w:r>
    </w:p>
    <w:p w14:paraId="7F381A57" w14:textId="77777777" w:rsidR="00B239D5" w:rsidRPr="004B75CC" w:rsidRDefault="00B239D5" w:rsidP="000A7497">
      <w:pPr>
        <w:spacing w:after="0" w:line="240" w:lineRule="auto"/>
        <w:outlineLvl w:val="0"/>
        <w:rPr>
          <w:rFonts w:eastAsia="Times New Roman" w:cstheme="minorHAnsi"/>
          <w:b/>
          <w:bCs/>
          <w:lang w:eastAsia="en-CA"/>
        </w:rPr>
      </w:pPr>
    </w:p>
    <w:p w14:paraId="16492937" w14:textId="41D83DE0" w:rsidR="000A7497" w:rsidRPr="004B75CC" w:rsidRDefault="00B239D5" w:rsidP="000A7497">
      <w:pPr>
        <w:spacing w:after="0" w:line="240" w:lineRule="auto"/>
        <w:outlineLvl w:val="0"/>
        <w:rPr>
          <w:rFonts w:eastAsia="Times New Roman" w:cstheme="minorHAnsi"/>
          <w:b/>
          <w:bCs/>
          <w:lang w:eastAsia="en-CA"/>
        </w:rPr>
      </w:pPr>
      <w:r w:rsidRPr="004B75CC">
        <w:rPr>
          <w:rFonts w:eastAsia="Times New Roman" w:cstheme="minorHAnsi"/>
          <w:b/>
          <w:bCs/>
          <w:lang w:eastAsia="en-CA"/>
        </w:rPr>
        <w:t>BACKGROUND</w:t>
      </w:r>
    </w:p>
    <w:p w14:paraId="0FBEE91E" w14:textId="023E69A8" w:rsidR="000A7497" w:rsidRPr="004B75CC" w:rsidRDefault="000A7497" w:rsidP="000A7497">
      <w:pPr>
        <w:spacing w:after="0" w:line="240" w:lineRule="auto"/>
        <w:outlineLvl w:val="0"/>
        <w:rPr>
          <w:rFonts w:eastAsia="Times New Roman" w:cstheme="minorHAnsi"/>
          <w:b/>
          <w:bCs/>
          <w:lang w:eastAsia="en-CA"/>
        </w:rPr>
      </w:pPr>
      <w:r w:rsidRPr="004B75CC">
        <w:rPr>
          <w:rFonts w:eastAsia="Times New Roman" w:cstheme="minorHAnsi"/>
          <w:b/>
          <w:bCs/>
          <w:lang w:eastAsia="en-CA"/>
        </w:rPr>
        <w:t>Numeracy refers to the application of math; it is described as “having the confidence and skill to use numbers and mathematical approaches in all aspects of life - at work, at home and beyond, as consumers, in managing our finances, helping our children learn, as patients making sense of health information, as citizens understanding the world about us.”    A report by the PEI Department of Education on The Early Numeracy Intervention Program (ENIP) reports that numeracy  “gives students the tools and the skills to solve problems logically, and to develop flexibility, independence of thought, self-efficacy, and the ability to persevere”</w:t>
      </w:r>
      <w:r w:rsidR="00C37081" w:rsidRPr="004B75CC">
        <w:rPr>
          <w:rFonts w:eastAsia="Times New Roman" w:cstheme="minorHAnsi"/>
          <w:b/>
          <w:bCs/>
          <w:lang w:eastAsia="en-CA"/>
        </w:rPr>
        <w:t>;</w:t>
      </w:r>
      <w:r w:rsidRPr="004B75CC">
        <w:rPr>
          <w:rFonts w:eastAsia="Times New Roman" w:cstheme="minorHAnsi"/>
          <w:b/>
          <w:bCs/>
          <w:lang w:eastAsia="en-CA"/>
        </w:rPr>
        <w:t xml:space="preserve"> According to the Conference Board of Canada, “Over all, Canada earns a” C” grade on in adequate numeracy skills”</w:t>
      </w:r>
    </w:p>
    <w:p w14:paraId="13693BAB" w14:textId="77777777" w:rsidR="00B239D5" w:rsidRPr="004B75CC" w:rsidRDefault="00B239D5" w:rsidP="00FE4985">
      <w:pPr>
        <w:spacing w:after="0" w:line="240" w:lineRule="auto"/>
        <w:outlineLvl w:val="0"/>
        <w:rPr>
          <w:rFonts w:cstheme="minorHAnsi"/>
          <w:b/>
          <w:bCs/>
        </w:rPr>
      </w:pPr>
    </w:p>
    <w:p w14:paraId="4C049319" w14:textId="0FDCA4D6" w:rsidR="00C555E1" w:rsidRPr="004B75CC" w:rsidRDefault="00583567" w:rsidP="00FE4985">
      <w:pPr>
        <w:spacing w:after="0" w:line="240" w:lineRule="auto"/>
        <w:outlineLvl w:val="0"/>
        <w:rPr>
          <w:rFonts w:cstheme="minorHAnsi"/>
          <w:b/>
          <w:bCs/>
        </w:rPr>
      </w:pPr>
      <w:r w:rsidRPr="004B75CC">
        <w:rPr>
          <w:rFonts w:cstheme="minorHAnsi"/>
          <w:b/>
          <w:bCs/>
        </w:rPr>
        <w:t>PROPOSAL</w:t>
      </w:r>
    </w:p>
    <w:p w14:paraId="668C1174" w14:textId="63A48CA8" w:rsidR="006F4871" w:rsidRPr="004B75CC" w:rsidRDefault="00C37081" w:rsidP="00FE4985">
      <w:pPr>
        <w:spacing w:after="0" w:line="240" w:lineRule="auto"/>
        <w:outlineLvl w:val="0"/>
        <w:rPr>
          <w:rFonts w:cstheme="minorHAnsi"/>
          <w:b/>
          <w:bCs/>
        </w:rPr>
      </w:pPr>
      <w:r w:rsidRPr="004B75CC">
        <w:rPr>
          <w:rFonts w:cstheme="minorHAnsi"/>
          <w:b/>
          <w:bCs/>
        </w:rPr>
        <w:t xml:space="preserve">Applications should </w:t>
      </w:r>
      <w:r w:rsidR="006F4871" w:rsidRPr="004B75CC">
        <w:rPr>
          <w:rFonts w:cstheme="minorHAnsi"/>
          <w:b/>
          <w:bCs/>
        </w:rPr>
        <w:t>address each of the following:</w:t>
      </w:r>
    </w:p>
    <w:p w14:paraId="6DD3FAC4" w14:textId="36F33F4C" w:rsidR="00583567" w:rsidRPr="004B75CC" w:rsidRDefault="004B75CC" w:rsidP="00FE4985">
      <w:pPr>
        <w:pStyle w:val="ListParagraph"/>
        <w:numPr>
          <w:ilvl w:val="0"/>
          <w:numId w:val="4"/>
        </w:numPr>
        <w:spacing w:after="0" w:line="240" w:lineRule="auto"/>
        <w:outlineLvl w:val="2"/>
        <w:rPr>
          <w:b/>
          <w:bCs/>
        </w:rPr>
      </w:pPr>
      <w:r w:rsidRPr="004B75CC">
        <w:rPr>
          <w:rFonts w:eastAsia="Times New Roman" w:cs="Arial"/>
          <w:b/>
          <w:bCs/>
          <w:lang w:eastAsia="en-CA"/>
        </w:rPr>
        <w:t xml:space="preserve">Problem or </w:t>
      </w:r>
      <w:r w:rsidR="00583567" w:rsidRPr="004B75CC">
        <w:rPr>
          <w:rFonts w:eastAsia="Times New Roman" w:cs="Arial"/>
          <w:b/>
          <w:bCs/>
          <w:lang w:eastAsia="en-CA"/>
        </w:rPr>
        <w:t>Issue</w:t>
      </w:r>
    </w:p>
    <w:p w14:paraId="3A29E475" w14:textId="7417C5A9" w:rsidR="00502B82" w:rsidRPr="004B75CC" w:rsidRDefault="005137DD" w:rsidP="00583567">
      <w:pPr>
        <w:pStyle w:val="ListParagraph"/>
        <w:numPr>
          <w:ilvl w:val="0"/>
          <w:numId w:val="4"/>
        </w:numPr>
        <w:spacing w:after="0" w:line="240" w:lineRule="auto"/>
        <w:outlineLvl w:val="2"/>
        <w:rPr>
          <w:b/>
          <w:bCs/>
        </w:rPr>
      </w:pPr>
      <w:r w:rsidRPr="004B75CC">
        <w:rPr>
          <w:rFonts w:eastAsia="Times New Roman" w:cs="Arial"/>
          <w:b/>
          <w:bCs/>
          <w:lang w:eastAsia="en-CA"/>
        </w:rPr>
        <w:t xml:space="preserve">Description </w:t>
      </w:r>
      <w:r w:rsidRPr="004B75CC">
        <w:rPr>
          <w:b/>
          <w:bCs/>
        </w:rPr>
        <w:t xml:space="preserve"> </w:t>
      </w:r>
    </w:p>
    <w:p w14:paraId="4401E234" w14:textId="1B8B32CA" w:rsidR="00583567" w:rsidRPr="004B75CC" w:rsidRDefault="00583567" w:rsidP="00FE4985">
      <w:pPr>
        <w:pStyle w:val="ListParagraph"/>
        <w:numPr>
          <w:ilvl w:val="0"/>
          <w:numId w:val="2"/>
        </w:numPr>
        <w:spacing w:after="0" w:line="240" w:lineRule="auto"/>
        <w:outlineLvl w:val="0"/>
        <w:rPr>
          <w:rFonts w:cstheme="minorHAnsi"/>
          <w:b/>
          <w:bCs/>
        </w:rPr>
      </w:pPr>
      <w:r w:rsidRPr="004B75CC">
        <w:rPr>
          <w:rFonts w:cstheme="minorHAnsi"/>
          <w:b/>
          <w:bCs/>
        </w:rPr>
        <w:t>R</w:t>
      </w:r>
      <w:r w:rsidR="004B75CC" w:rsidRPr="004B75CC">
        <w:rPr>
          <w:rFonts w:cstheme="minorHAnsi"/>
          <w:b/>
          <w:bCs/>
        </w:rPr>
        <w:t>elevant research</w:t>
      </w:r>
    </w:p>
    <w:p w14:paraId="1BF38001" w14:textId="0A695E37" w:rsidR="005137DD" w:rsidRPr="004B75CC" w:rsidRDefault="005137DD" w:rsidP="00FE4985">
      <w:pPr>
        <w:pStyle w:val="ListParagraph"/>
        <w:numPr>
          <w:ilvl w:val="0"/>
          <w:numId w:val="2"/>
        </w:numPr>
        <w:spacing w:after="0" w:line="240" w:lineRule="auto"/>
        <w:outlineLvl w:val="0"/>
        <w:rPr>
          <w:rFonts w:cstheme="minorHAnsi"/>
          <w:b/>
          <w:bCs/>
        </w:rPr>
      </w:pPr>
      <w:r w:rsidRPr="004B75CC">
        <w:rPr>
          <w:rFonts w:cstheme="minorHAnsi"/>
          <w:b/>
          <w:bCs/>
        </w:rPr>
        <w:t>Location and dates</w:t>
      </w:r>
    </w:p>
    <w:p w14:paraId="075011C4" w14:textId="56462D14" w:rsidR="004B75CC" w:rsidRPr="004B75CC" w:rsidRDefault="004B75CC" w:rsidP="00FE4985">
      <w:pPr>
        <w:pStyle w:val="ListParagraph"/>
        <w:numPr>
          <w:ilvl w:val="0"/>
          <w:numId w:val="2"/>
        </w:numPr>
        <w:spacing w:after="0" w:line="240" w:lineRule="auto"/>
        <w:outlineLvl w:val="0"/>
        <w:rPr>
          <w:rFonts w:cstheme="minorHAnsi"/>
          <w:b/>
          <w:bCs/>
        </w:rPr>
      </w:pPr>
      <w:r w:rsidRPr="004B75CC">
        <w:rPr>
          <w:rFonts w:cstheme="minorHAnsi"/>
          <w:b/>
          <w:bCs/>
        </w:rPr>
        <w:t>Personnel</w:t>
      </w:r>
    </w:p>
    <w:p w14:paraId="1A0B5B5D" w14:textId="3E824526" w:rsidR="005137DD" w:rsidRPr="004B75CC" w:rsidRDefault="005137DD" w:rsidP="00FE4985">
      <w:pPr>
        <w:pStyle w:val="ListParagraph"/>
        <w:numPr>
          <w:ilvl w:val="0"/>
          <w:numId w:val="2"/>
        </w:numPr>
        <w:spacing w:after="0" w:line="240" w:lineRule="auto"/>
        <w:outlineLvl w:val="0"/>
        <w:rPr>
          <w:rFonts w:cstheme="minorHAnsi"/>
          <w:b/>
          <w:bCs/>
        </w:rPr>
      </w:pPr>
      <w:r w:rsidRPr="004B75CC">
        <w:rPr>
          <w:rFonts w:cstheme="minorHAnsi"/>
          <w:b/>
          <w:bCs/>
        </w:rPr>
        <w:t>Applicants may be invited for interview</w:t>
      </w:r>
    </w:p>
    <w:p w14:paraId="26A39620" w14:textId="358CD46C" w:rsidR="005137DD" w:rsidRPr="004B75CC" w:rsidRDefault="00B82F01" w:rsidP="00FE4985">
      <w:pPr>
        <w:pStyle w:val="ListParagraph"/>
        <w:numPr>
          <w:ilvl w:val="0"/>
          <w:numId w:val="2"/>
        </w:numPr>
        <w:spacing w:after="0" w:line="240" w:lineRule="auto"/>
        <w:outlineLvl w:val="0"/>
        <w:rPr>
          <w:rFonts w:cstheme="minorHAnsi"/>
          <w:b/>
          <w:bCs/>
        </w:rPr>
      </w:pPr>
      <w:r w:rsidRPr="004B75CC">
        <w:rPr>
          <w:rFonts w:cstheme="minorHAnsi"/>
          <w:b/>
          <w:bCs/>
        </w:rPr>
        <w:t xml:space="preserve">Final </w:t>
      </w:r>
      <w:r w:rsidR="005137DD" w:rsidRPr="004B75CC">
        <w:rPr>
          <w:rFonts w:cstheme="minorHAnsi"/>
          <w:b/>
          <w:bCs/>
        </w:rPr>
        <w:t xml:space="preserve">Report </w:t>
      </w:r>
      <w:r w:rsidRPr="004B75CC">
        <w:rPr>
          <w:rFonts w:cstheme="minorHAnsi"/>
          <w:b/>
          <w:bCs/>
        </w:rPr>
        <w:t>d</w:t>
      </w:r>
      <w:r w:rsidR="005137DD" w:rsidRPr="004B75CC">
        <w:rPr>
          <w:rFonts w:cstheme="minorHAnsi"/>
          <w:b/>
          <w:bCs/>
        </w:rPr>
        <w:t>ue by December 31, 2020</w:t>
      </w:r>
    </w:p>
    <w:p w14:paraId="4171A2C2" w14:textId="77777777" w:rsidR="005137DD" w:rsidRPr="004B75CC" w:rsidRDefault="005137DD" w:rsidP="005137DD">
      <w:pPr>
        <w:spacing w:after="0" w:line="240" w:lineRule="auto"/>
        <w:ind w:left="360"/>
        <w:outlineLvl w:val="0"/>
        <w:rPr>
          <w:rFonts w:cstheme="minorHAnsi"/>
          <w:b/>
          <w:bCs/>
        </w:rPr>
      </w:pPr>
    </w:p>
    <w:p w14:paraId="47E55E2A" w14:textId="3E6AB8EC" w:rsidR="005137DD" w:rsidRPr="004B75CC" w:rsidRDefault="005137DD" w:rsidP="005137DD">
      <w:pPr>
        <w:spacing w:after="0" w:line="240" w:lineRule="auto"/>
        <w:ind w:left="360"/>
        <w:outlineLvl w:val="0"/>
        <w:rPr>
          <w:rFonts w:cstheme="minorHAnsi"/>
          <w:b/>
          <w:bCs/>
        </w:rPr>
      </w:pPr>
      <w:r w:rsidRPr="004B75CC">
        <w:rPr>
          <w:rFonts w:cstheme="minorHAnsi"/>
          <w:b/>
          <w:bCs/>
        </w:rPr>
        <w:t>SUBMISSION</w:t>
      </w:r>
    </w:p>
    <w:p w14:paraId="40F549DB" w14:textId="2ADD13FC" w:rsidR="00B62036" w:rsidRDefault="00B62036" w:rsidP="00B62036">
      <w:pPr>
        <w:pStyle w:val="ListParagraph"/>
        <w:numPr>
          <w:ilvl w:val="0"/>
          <w:numId w:val="8"/>
        </w:numPr>
        <w:rPr>
          <w:rFonts w:cstheme="minorHAnsi"/>
          <w:b/>
          <w:bCs/>
        </w:rPr>
      </w:pPr>
      <w:r w:rsidRPr="00B62036">
        <w:rPr>
          <w:rFonts w:cstheme="minorHAnsi"/>
          <w:b/>
          <w:bCs/>
        </w:rPr>
        <w:t>Open</w:t>
      </w:r>
      <w:r>
        <w:rPr>
          <w:rFonts w:cstheme="minorHAnsi"/>
          <w:b/>
          <w:bCs/>
        </w:rPr>
        <w:t xml:space="preserve"> </w:t>
      </w:r>
      <w:r w:rsidRPr="00B62036">
        <w:rPr>
          <w:rFonts w:cstheme="minorHAnsi"/>
          <w:b/>
          <w:bCs/>
        </w:rPr>
        <w:t>to</w:t>
      </w:r>
      <w:r>
        <w:rPr>
          <w:rFonts w:cstheme="minorHAnsi"/>
          <w:b/>
          <w:bCs/>
        </w:rPr>
        <w:t xml:space="preserve"> </w:t>
      </w:r>
      <w:r w:rsidRPr="00B62036">
        <w:rPr>
          <w:rFonts w:cstheme="minorHAnsi"/>
          <w:b/>
          <w:bCs/>
        </w:rPr>
        <w:t>public</w:t>
      </w:r>
      <w:r>
        <w:rPr>
          <w:rFonts w:cstheme="minorHAnsi"/>
          <w:b/>
          <w:bCs/>
        </w:rPr>
        <w:t xml:space="preserve"> </w:t>
      </w:r>
      <w:r w:rsidRPr="00B62036">
        <w:rPr>
          <w:rFonts w:cstheme="minorHAnsi"/>
          <w:b/>
          <w:bCs/>
        </w:rPr>
        <w:t>institutions</w:t>
      </w:r>
      <w:r w:rsidRPr="00B62036">
        <w:rPr>
          <w:rFonts w:cstheme="minorHAnsi"/>
          <w:b/>
          <w:bCs/>
        </w:rPr>
        <w:tab/>
        <w:t>serving</w:t>
      </w:r>
      <w:r w:rsidRPr="00B62036">
        <w:rPr>
          <w:rFonts w:cstheme="minorHAnsi"/>
          <w:b/>
          <w:bCs/>
        </w:rPr>
        <w:tab/>
        <w:t>students</w:t>
      </w:r>
      <w:r>
        <w:rPr>
          <w:rFonts w:cstheme="minorHAnsi"/>
          <w:b/>
          <w:bCs/>
        </w:rPr>
        <w:t xml:space="preserve"> </w:t>
      </w:r>
      <w:r w:rsidRPr="00B62036">
        <w:rPr>
          <w:rFonts w:cstheme="minorHAnsi"/>
          <w:b/>
          <w:bCs/>
        </w:rPr>
        <w:t>at</w:t>
      </w:r>
      <w:r>
        <w:rPr>
          <w:rFonts w:cstheme="minorHAnsi"/>
          <w:b/>
          <w:bCs/>
        </w:rPr>
        <w:t xml:space="preserve"> </w:t>
      </w:r>
      <w:r w:rsidRPr="00B62036">
        <w:rPr>
          <w:rFonts w:cstheme="minorHAnsi"/>
          <w:b/>
          <w:bCs/>
        </w:rPr>
        <w:t>any</w:t>
      </w:r>
      <w:r w:rsidRPr="00B62036">
        <w:rPr>
          <w:rFonts w:cstheme="minorHAnsi"/>
          <w:b/>
          <w:bCs/>
        </w:rPr>
        <w:tab/>
        <w:t>leve</w:t>
      </w:r>
      <w:r>
        <w:rPr>
          <w:rFonts w:cstheme="minorHAnsi"/>
          <w:b/>
          <w:bCs/>
        </w:rPr>
        <w:t>l</w:t>
      </w:r>
    </w:p>
    <w:p w14:paraId="5057094F" w14:textId="5B0DF177" w:rsidR="00583567" w:rsidRPr="004B75CC" w:rsidRDefault="00583567" w:rsidP="00B62036">
      <w:pPr>
        <w:pStyle w:val="ListParagraph"/>
        <w:numPr>
          <w:ilvl w:val="0"/>
          <w:numId w:val="8"/>
        </w:numPr>
        <w:jc w:val="both"/>
        <w:rPr>
          <w:rFonts w:cstheme="minorHAnsi"/>
          <w:b/>
          <w:bCs/>
        </w:rPr>
      </w:pPr>
      <w:r w:rsidRPr="004B75CC">
        <w:rPr>
          <w:rFonts w:cstheme="minorHAnsi"/>
          <w:b/>
          <w:bCs/>
        </w:rPr>
        <w:t>Applications may be submitted in print or electronic form; print should not exceed</w:t>
      </w:r>
      <w:r w:rsidR="00DB6F23" w:rsidRPr="004B75CC">
        <w:rPr>
          <w:rFonts w:cstheme="minorHAnsi"/>
          <w:b/>
          <w:bCs/>
        </w:rPr>
        <w:t xml:space="preserve"> three</w:t>
      </w:r>
      <w:r w:rsidRPr="004B75CC">
        <w:rPr>
          <w:rFonts w:cstheme="minorHAnsi"/>
          <w:b/>
          <w:bCs/>
        </w:rPr>
        <w:t xml:space="preserve"> single-spaced pages</w:t>
      </w:r>
    </w:p>
    <w:p w14:paraId="59E1038F" w14:textId="1A1A216C" w:rsidR="00583567" w:rsidRPr="004B75CC" w:rsidRDefault="00DB6F23" w:rsidP="00583567">
      <w:pPr>
        <w:pStyle w:val="ListParagraph"/>
        <w:numPr>
          <w:ilvl w:val="0"/>
          <w:numId w:val="8"/>
        </w:numPr>
        <w:rPr>
          <w:rFonts w:cstheme="minorHAnsi"/>
          <w:b/>
          <w:bCs/>
        </w:rPr>
      </w:pPr>
      <w:r w:rsidRPr="004B75CC">
        <w:rPr>
          <w:rFonts w:cstheme="minorHAnsi"/>
          <w:b/>
          <w:bCs/>
        </w:rPr>
        <w:t>Applications</w:t>
      </w:r>
      <w:r w:rsidR="00583567" w:rsidRPr="004B75CC">
        <w:rPr>
          <w:rFonts w:cstheme="minorHAnsi"/>
          <w:b/>
          <w:bCs/>
        </w:rPr>
        <w:t xml:space="preserve"> close on February </w:t>
      </w:r>
      <w:r w:rsidR="00D04663">
        <w:rPr>
          <w:rFonts w:cstheme="minorHAnsi"/>
          <w:b/>
          <w:bCs/>
        </w:rPr>
        <w:t>28</w:t>
      </w:r>
      <w:r w:rsidR="00583567" w:rsidRPr="004B75CC">
        <w:rPr>
          <w:rFonts w:cstheme="minorHAnsi"/>
          <w:b/>
          <w:bCs/>
        </w:rPr>
        <w:t>, 2020</w:t>
      </w:r>
    </w:p>
    <w:p w14:paraId="72D6E0F9" w14:textId="77777777" w:rsidR="00583567" w:rsidRPr="004B75CC" w:rsidRDefault="00583567" w:rsidP="00583567">
      <w:pPr>
        <w:pStyle w:val="ListParagraph"/>
        <w:numPr>
          <w:ilvl w:val="0"/>
          <w:numId w:val="8"/>
        </w:numPr>
        <w:spacing w:after="0" w:line="240" w:lineRule="auto"/>
        <w:outlineLvl w:val="0"/>
        <w:rPr>
          <w:rFonts w:cstheme="minorHAnsi"/>
          <w:b/>
          <w:bCs/>
        </w:rPr>
      </w:pPr>
      <w:r w:rsidRPr="004B75CC">
        <w:rPr>
          <w:rFonts w:cstheme="minorHAnsi"/>
          <w:b/>
          <w:bCs/>
        </w:rPr>
        <w:t>Selection will be based on documentation received.</w:t>
      </w:r>
    </w:p>
    <w:p w14:paraId="35E77BE7" w14:textId="77777777" w:rsidR="00DB6F23" w:rsidRPr="004B75CC" w:rsidRDefault="00583567" w:rsidP="00DB6F23">
      <w:pPr>
        <w:pStyle w:val="ListParagraph"/>
        <w:numPr>
          <w:ilvl w:val="0"/>
          <w:numId w:val="8"/>
        </w:numPr>
        <w:spacing w:after="0" w:line="240" w:lineRule="auto"/>
        <w:outlineLvl w:val="0"/>
        <w:rPr>
          <w:rFonts w:cstheme="minorHAnsi"/>
          <w:b/>
          <w:bCs/>
        </w:rPr>
      </w:pPr>
      <w:r w:rsidRPr="004B75CC">
        <w:rPr>
          <w:rFonts w:cstheme="minorHAnsi"/>
          <w:b/>
          <w:bCs/>
        </w:rPr>
        <w:t>Final decisions will rest with Education 20/20 Inc.</w:t>
      </w:r>
    </w:p>
    <w:p w14:paraId="58F3C265" w14:textId="3A601793" w:rsidR="00E9438D" w:rsidRPr="00561599" w:rsidRDefault="00F252C4" w:rsidP="00FE4985">
      <w:pPr>
        <w:pStyle w:val="ListParagraph"/>
        <w:numPr>
          <w:ilvl w:val="0"/>
          <w:numId w:val="8"/>
        </w:numPr>
        <w:spacing w:after="0" w:line="240" w:lineRule="auto"/>
        <w:outlineLvl w:val="0"/>
        <w:rPr>
          <w:rFonts w:cstheme="minorHAnsi"/>
          <w:b/>
          <w:bCs/>
          <w:sz w:val="20"/>
          <w:szCs w:val="20"/>
        </w:rPr>
      </w:pPr>
      <w:r w:rsidRPr="00561599">
        <w:rPr>
          <w:rFonts w:cstheme="minorHAnsi"/>
          <w:b/>
          <w:bCs/>
        </w:rPr>
        <w:t xml:space="preserve">Applications </w:t>
      </w:r>
      <w:r w:rsidR="00054A5F" w:rsidRPr="00561599">
        <w:rPr>
          <w:rFonts w:cstheme="minorHAnsi"/>
          <w:b/>
          <w:bCs/>
        </w:rPr>
        <w:t xml:space="preserve">may </w:t>
      </w:r>
      <w:r w:rsidR="00B020B3" w:rsidRPr="00561599">
        <w:rPr>
          <w:rFonts w:cstheme="minorHAnsi"/>
          <w:b/>
          <w:bCs/>
        </w:rPr>
        <w:t xml:space="preserve">be sent to the address below or left at the office of the Community </w:t>
      </w:r>
      <w:r w:rsidR="0033535E" w:rsidRPr="00561599">
        <w:rPr>
          <w:rFonts w:cstheme="minorHAnsi"/>
          <w:b/>
          <w:bCs/>
        </w:rPr>
        <w:t>F</w:t>
      </w:r>
      <w:r w:rsidR="00B020B3" w:rsidRPr="00561599">
        <w:rPr>
          <w:rFonts w:cstheme="minorHAnsi"/>
          <w:b/>
          <w:bCs/>
        </w:rPr>
        <w:t>oundation o</w:t>
      </w:r>
      <w:r w:rsidR="0033535E" w:rsidRPr="00561599">
        <w:rPr>
          <w:rFonts w:cstheme="minorHAnsi"/>
          <w:b/>
          <w:bCs/>
        </w:rPr>
        <w:t>f Prince Edward Island, 119-121 Queen St.</w:t>
      </w:r>
      <w:r w:rsidR="00B020B3" w:rsidRPr="00561599">
        <w:rPr>
          <w:rFonts w:cstheme="minorHAnsi"/>
          <w:b/>
          <w:bCs/>
        </w:rPr>
        <w:t xml:space="preserve"> Charlottetown, PEI (Tel:902-892-3440)</w:t>
      </w:r>
      <w:bookmarkStart w:id="0" w:name="_GoBack"/>
      <w:bookmarkEnd w:id="0"/>
    </w:p>
    <w:p w14:paraId="1A75933B" w14:textId="77777777" w:rsidR="00E9438D" w:rsidRPr="004B75CC" w:rsidRDefault="00E9438D" w:rsidP="00FE4985">
      <w:pPr>
        <w:pStyle w:val="Standard"/>
        <w:jc w:val="center"/>
        <w:rPr>
          <w:b/>
          <w:bCs/>
          <w:sz w:val="20"/>
          <w:szCs w:val="20"/>
        </w:rPr>
      </w:pPr>
      <w:r w:rsidRPr="004B75CC">
        <w:rPr>
          <w:rFonts w:ascii="Calibri" w:hAnsi="Calibri" w:cs="Calibri"/>
          <w:b/>
          <w:bCs/>
          <w:i/>
          <w:sz w:val="20"/>
          <w:szCs w:val="20"/>
          <w:lang w:eastAsia="en-CA"/>
        </w:rPr>
        <w:t>Education 20/20 Inc.</w:t>
      </w:r>
    </w:p>
    <w:p w14:paraId="2B9DFF8C" w14:textId="77777777" w:rsidR="00E9438D" w:rsidRPr="004B75CC" w:rsidRDefault="00E9438D" w:rsidP="00FE4985">
      <w:pPr>
        <w:pStyle w:val="Standard"/>
        <w:jc w:val="center"/>
        <w:rPr>
          <w:b/>
          <w:bCs/>
          <w:sz w:val="20"/>
          <w:szCs w:val="20"/>
        </w:rPr>
      </w:pPr>
      <w:r w:rsidRPr="004B75CC">
        <w:rPr>
          <w:rFonts w:ascii="Calibri" w:hAnsi="Calibri" w:cs="Calibri"/>
          <w:b/>
          <w:bCs/>
          <w:sz w:val="20"/>
          <w:szCs w:val="20"/>
        </w:rPr>
        <w:t>101 Kent St., PO Box 624 / 101, rue Kent, B.P. 624</w:t>
      </w:r>
    </w:p>
    <w:p w14:paraId="676171C7" w14:textId="77777777" w:rsidR="00E9438D" w:rsidRPr="004B75CC" w:rsidRDefault="00E9438D" w:rsidP="00FE4985">
      <w:pPr>
        <w:pStyle w:val="Standard"/>
        <w:jc w:val="center"/>
        <w:rPr>
          <w:b/>
          <w:bCs/>
          <w:sz w:val="20"/>
          <w:szCs w:val="20"/>
          <w:lang w:val="fr-CA"/>
        </w:rPr>
      </w:pPr>
      <w:r w:rsidRPr="004B75CC">
        <w:rPr>
          <w:rFonts w:ascii="Calibri" w:hAnsi="Calibri" w:cs="Calibri"/>
          <w:b/>
          <w:bCs/>
          <w:sz w:val="20"/>
          <w:szCs w:val="20"/>
        </w:rPr>
        <w:t xml:space="preserve">Charlottetown, PEI / Charlottetown (Î.-P.-É.)  </w:t>
      </w:r>
      <w:r w:rsidRPr="004B75CC">
        <w:rPr>
          <w:rFonts w:ascii="Calibri" w:hAnsi="Calibri" w:cs="Calibri"/>
          <w:b/>
          <w:bCs/>
          <w:sz w:val="20"/>
          <w:szCs w:val="20"/>
          <w:lang w:val="fr-CA"/>
        </w:rPr>
        <w:t>C1A 1M0 Canada</w:t>
      </w:r>
    </w:p>
    <w:p w14:paraId="2056C9EB" w14:textId="77777777" w:rsidR="00E9438D" w:rsidRPr="004B75CC" w:rsidRDefault="00E9438D" w:rsidP="00FE4985">
      <w:pPr>
        <w:pStyle w:val="Standard"/>
        <w:jc w:val="center"/>
        <w:rPr>
          <w:b/>
          <w:bCs/>
          <w:sz w:val="20"/>
          <w:szCs w:val="20"/>
          <w:lang w:val="fr-CA"/>
        </w:rPr>
      </w:pPr>
      <w:proofErr w:type="gramStart"/>
      <w:r w:rsidRPr="004B75CC">
        <w:rPr>
          <w:rFonts w:ascii="Calibri" w:hAnsi="Calibri" w:cs="Calibri"/>
          <w:b/>
          <w:bCs/>
          <w:sz w:val="20"/>
          <w:szCs w:val="20"/>
          <w:lang w:val="fr-CA"/>
        </w:rPr>
        <w:t>Tel./</w:t>
      </w:r>
      <w:proofErr w:type="gramEnd"/>
      <w:r w:rsidRPr="004B75CC">
        <w:rPr>
          <w:rFonts w:ascii="Calibri" w:hAnsi="Calibri" w:cs="Calibri"/>
          <w:b/>
          <w:bCs/>
          <w:sz w:val="20"/>
          <w:szCs w:val="20"/>
          <w:lang w:val="fr-CA"/>
        </w:rPr>
        <w:t>Tél. : 902-892-2060</w:t>
      </w:r>
    </w:p>
    <w:p w14:paraId="3C8D020E" w14:textId="0E9D26C2" w:rsidR="00E9438D" w:rsidRPr="004B75CC" w:rsidRDefault="00E9438D" w:rsidP="00FE4985">
      <w:pPr>
        <w:pStyle w:val="Standard"/>
        <w:jc w:val="center"/>
        <w:rPr>
          <w:rStyle w:val="Hyperlink"/>
          <w:rFonts w:ascii="Calibri" w:hAnsi="Calibri" w:cs="Calibri"/>
          <w:b/>
          <w:bCs/>
          <w:color w:val="auto"/>
          <w:sz w:val="20"/>
          <w:szCs w:val="20"/>
          <w:lang w:val="fr-CA"/>
        </w:rPr>
      </w:pPr>
      <w:r w:rsidRPr="004B75CC">
        <w:rPr>
          <w:rFonts w:ascii="Calibri" w:hAnsi="Calibri" w:cs="Calibri"/>
          <w:b/>
          <w:bCs/>
          <w:sz w:val="20"/>
          <w:szCs w:val="20"/>
          <w:lang w:val="fr-CA"/>
        </w:rPr>
        <w:t xml:space="preserve">Email/Courriel : </w:t>
      </w:r>
      <w:hyperlink r:id="rId6" w:history="1">
        <w:r w:rsidR="00B82F01" w:rsidRPr="004B75CC">
          <w:rPr>
            <w:rStyle w:val="Hyperlink"/>
            <w:rFonts w:ascii="Calibri" w:hAnsi="Calibri" w:cs="Calibri"/>
            <w:b/>
            <w:bCs/>
            <w:sz w:val="20"/>
            <w:szCs w:val="20"/>
            <w:lang w:val="fr-CA"/>
          </w:rPr>
          <w:t>pei@education2020.ca</w:t>
        </w:r>
      </w:hyperlink>
    </w:p>
    <w:p w14:paraId="0894AA15" w14:textId="77777777" w:rsidR="00FE4985" w:rsidRPr="004B75CC" w:rsidRDefault="00E9438D" w:rsidP="00B020B3">
      <w:pPr>
        <w:pStyle w:val="Standard"/>
        <w:jc w:val="center"/>
        <w:rPr>
          <w:b/>
          <w:bCs/>
        </w:rPr>
      </w:pPr>
      <w:r w:rsidRPr="004B75CC">
        <w:rPr>
          <w:rFonts w:ascii="Calibri" w:hAnsi="Calibri" w:cs="Calibri"/>
          <w:b/>
          <w:bCs/>
          <w:sz w:val="20"/>
          <w:szCs w:val="20"/>
          <w:lang w:val="fr-CA"/>
        </w:rPr>
        <w:t xml:space="preserve">URL : </w:t>
      </w:r>
      <w:hyperlink r:id="rId7" w:history="1">
        <w:r w:rsidRPr="004B75CC">
          <w:rPr>
            <w:rStyle w:val="Hyperlink"/>
            <w:rFonts w:ascii="Calibri" w:hAnsi="Calibri" w:cs="Calibri"/>
            <w:b/>
            <w:bCs/>
            <w:color w:val="auto"/>
            <w:sz w:val="20"/>
            <w:szCs w:val="20"/>
            <w:lang w:val="fr-CA"/>
          </w:rPr>
          <w:t>www.education2020.c</w:t>
        </w:r>
      </w:hyperlink>
      <w:r w:rsidRPr="004B75CC">
        <w:rPr>
          <w:rStyle w:val="Hyperlink"/>
          <w:rFonts w:ascii="Calibri" w:hAnsi="Calibri" w:cs="Calibri"/>
          <w:b/>
          <w:bCs/>
          <w:color w:val="auto"/>
          <w:sz w:val="16"/>
          <w:szCs w:val="16"/>
          <w:lang w:val="fr-CA"/>
        </w:rPr>
        <w:t>a</w:t>
      </w:r>
    </w:p>
    <w:sectPr w:rsidR="00FE4985" w:rsidRPr="004B75CC" w:rsidSect="00B239D5">
      <w:pgSz w:w="12240" w:h="15840"/>
      <w:pgMar w:top="1008" w:right="1440" w:bottom="1152"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76722"/>
    <w:multiLevelType w:val="hybridMultilevel"/>
    <w:tmpl w:val="8FC88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EBB3B95"/>
    <w:multiLevelType w:val="hybridMultilevel"/>
    <w:tmpl w:val="AEF451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3B2420D"/>
    <w:multiLevelType w:val="hybridMultilevel"/>
    <w:tmpl w:val="0A4689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C5B0D2E"/>
    <w:multiLevelType w:val="hybridMultilevel"/>
    <w:tmpl w:val="8BC81A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8A59EB"/>
    <w:multiLevelType w:val="hybridMultilevel"/>
    <w:tmpl w:val="FCD2BB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5566183"/>
    <w:multiLevelType w:val="hybridMultilevel"/>
    <w:tmpl w:val="699E2D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260716E"/>
    <w:multiLevelType w:val="hybridMultilevel"/>
    <w:tmpl w:val="A6941E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5420341"/>
    <w:multiLevelType w:val="hybridMultilevel"/>
    <w:tmpl w:val="0764F6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0"/>
  </w:num>
  <w:num w:numId="4">
    <w:abstractNumId w:val="7"/>
  </w:num>
  <w:num w:numId="5">
    <w:abstractNumId w:val="4"/>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822"/>
    <w:rsid w:val="00023280"/>
    <w:rsid w:val="00054A5F"/>
    <w:rsid w:val="000A7497"/>
    <w:rsid w:val="001025F8"/>
    <w:rsid w:val="0010322D"/>
    <w:rsid w:val="001052FB"/>
    <w:rsid w:val="00122E50"/>
    <w:rsid w:val="0016673A"/>
    <w:rsid w:val="001C4462"/>
    <w:rsid w:val="001D6681"/>
    <w:rsid w:val="00256B9A"/>
    <w:rsid w:val="00257746"/>
    <w:rsid w:val="00264240"/>
    <w:rsid w:val="00273F9D"/>
    <w:rsid w:val="002835EC"/>
    <w:rsid w:val="002C15F0"/>
    <w:rsid w:val="0033535E"/>
    <w:rsid w:val="00336B25"/>
    <w:rsid w:val="00352341"/>
    <w:rsid w:val="00475FE6"/>
    <w:rsid w:val="004A4FD2"/>
    <w:rsid w:val="004B75CC"/>
    <w:rsid w:val="004F32CA"/>
    <w:rsid w:val="00502B82"/>
    <w:rsid w:val="005137DD"/>
    <w:rsid w:val="005463B9"/>
    <w:rsid w:val="0054784F"/>
    <w:rsid w:val="00561599"/>
    <w:rsid w:val="00583567"/>
    <w:rsid w:val="00592901"/>
    <w:rsid w:val="005B467E"/>
    <w:rsid w:val="006200E6"/>
    <w:rsid w:val="0065467B"/>
    <w:rsid w:val="0069442A"/>
    <w:rsid w:val="006A6CE2"/>
    <w:rsid w:val="006C687E"/>
    <w:rsid w:val="006D1198"/>
    <w:rsid w:val="006E1AAD"/>
    <w:rsid w:val="006F4871"/>
    <w:rsid w:val="007015B5"/>
    <w:rsid w:val="00750787"/>
    <w:rsid w:val="00787157"/>
    <w:rsid w:val="007956E1"/>
    <w:rsid w:val="007B3D01"/>
    <w:rsid w:val="00822BBE"/>
    <w:rsid w:val="00822E5B"/>
    <w:rsid w:val="0084270D"/>
    <w:rsid w:val="008625AB"/>
    <w:rsid w:val="0086574B"/>
    <w:rsid w:val="0086658E"/>
    <w:rsid w:val="0088314B"/>
    <w:rsid w:val="008B17B9"/>
    <w:rsid w:val="0091535D"/>
    <w:rsid w:val="00A10D6E"/>
    <w:rsid w:val="00A26BBA"/>
    <w:rsid w:val="00A31CDF"/>
    <w:rsid w:val="00A3298F"/>
    <w:rsid w:val="00A36D93"/>
    <w:rsid w:val="00A41A6F"/>
    <w:rsid w:val="00AD1949"/>
    <w:rsid w:val="00AE0822"/>
    <w:rsid w:val="00AE3372"/>
    <w:rsid w:val="00B020B3"/>
    <w:rsid w:val="00B239D5"/>
    <w:rsid w:val="00B375FA"/>
    <w:rsid w:val="00B62036"/>
    <w:rsid w:val="00B65A61"/>
    <w:rsid w:val="00B82F01"/>
    <w:rsid w:val="00BE2DF2"/>
    <w:rsid w:val="00C37081"/>
    <w:rsid w:val="00C51C79"/>
    <w:rsid w:val="00C555E1"/>
    <w:rsid w:val="00C80DBD"/>
    <w:rsid w:val="00D04663"/>
    <w:rsid w:val="00D34C11"/>
    <w:rsid w:val="00D53E06"/>
    <w:rsid w:val="00D61F4D"/>
    <w:rsid w:val="00DB6F23"/>
    <w:rsid w:val="00DE1A19"/>
    <w:rsid w:val="00E30461"/>
    <w:rsid w:val="00E709F5"/>
    <w:rsid w:val="00E9438D"/>
    <w:rsid w:val="00F034FE"/>
    <w:rsid w:val="00F252C4"/>
    <w:rsid w:val="00F46C1C"/>
    <w:rsid w:val="00FB3FC0"/>
    <w:rsid w:val="00FE1942"/>
    <w:rsid w:val="00FE4985"/>
    <w:rsid w:val="00FE7B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DF2A"/>
  <w15:docId w15:val="{92664D3B-470D-497E-8228-5822CDE6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E9438D"/>
    <w:pPr>
      <w:ind w:left="720"/>
      <w:contextualSpacing/>
    </w:pPr>
  </w:style>
  <w:style w:type="paragraph" w:customStyle="1" w:styleId="Standard">
    <w:name w:val="Standard"/>
    <w:rsid w:val="00E9438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E9438D"/>
    <w:rPr>
      <w:color w:val="0000FF"/>
      <w:u w:val="single"/>
    </w:rPr>
  </w:style>
  <w:style w:type="character" w:styleId="Emphasis">
    <w:name w:val="Emphasis"/>
    <w:basedOn w:val="DefaultParagraphFont"/>
    <w:uiPriority w:val="20"/>
    <w:qFormat/>
    <w:rsid w:val="00B375FA"/>
    <w:rPr>
      <w:i/>
      <w:iCs/>
    </w:rPr>
  </w:style>
  <w:style w:type="character" w:styleId="UnresolvedMention">
    <w:name w:val="Unresolved Mention"/>
    <w:basedOn w:val="DefaultParagraphFont"/>
    <w:uiPriority w:val="99"/>
    <w:semiHidden/>
    <w:unhideWhenUsed/>
    <w:rsid w:val="00B239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ei@education2020.c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10</cp:revision>
  <cp:lastPrinted>2020-02-04T14:15:00Z</cp:lastPrinted>
  <dcterms:created xsi:type="dcterms:W3CDTF">2020-01-05T18:46:00Z</dcterms:created>
  <dcterms:modified xsi:type="dcterms:W3CDTF">2020-02-04T14:16:00Z</dcterms:modified>
</cp:coreProperties>
</file>