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84272" w14:textId="77777777" w:rsidR="009601E0" w:rsidRDefault="009601E0" w:rsidP="006F0AE7">
      <w:pPr>
        <w:spacing w:after="0"/>
        <w:jc w:val="center"/>
        <w:rPr>
          <w:b/>
          <w:bCs/>
        </w:rPr>
      </w:pPr>
      <w:bookmarkStart w:id="0" w:name="_GoBack"/>
      <w:bookmarkEnd w:id="0"/>
    </w:p>
    <w:p w14:paraId="1D98BDDD" w14:textId="77777777" w:rsidR="009601E0" w:rsidRDefault="009601E0" w:rsidP="009601E0">
      <w:pPr>
        <w:spacing w:after="0"/>
        <w:rPr>
          <w:b/>
          <w:bCs/>
        </w:rPr>
      </w:pPr>
      <w:r>
        <w:rPr>
          <w:b/>
          <w:bCs/>
        </w:rPr>
        <w:t>Dear Editor</w:t>
      </w:r>
    </w:p>
    <w:p w14:paraId="31382A3F" w14:textId="07B89417" w:rsidR="00126698" w:rsidRDefault="00553EAE" w:rsidP="009601E0">
      <w:pPr>
        <w:spacing w:after="0"/>
        <w:jc w:val="center"/>
      </w:pPr>
      <w:r>
        <w:rPr>
          <w:b/>
          <w:bCs/>
        </w:rPr>
        <w:t>Honesty in labelling</w:t>
      </w:r>
    </w:p>
    <w:p w14:paraId="3E9DBFC1" w14:textId="3C7B474B" w:rsidR="006F0AE7" w:rsidRDefault="006F0AE7">
      <w:pPr>
        <w:spacing w:after="0"/>
      </w:pPr>
    </w:p>
    <w:p w14:paraId="606AECCC" w14:textId="073D7730" w:rsidR="00143F68" w:rsidRDefault="00126698">
      <w:pPr>
        <w:spacing w:after="0"/>
      </w:pPr>
      <w:r>
        <w:t xml:space="preserve">Educators are reluctant to talk about education; </w:t>
      </w:r>
      <w:r w:rsidR="00D5682E">
        <w:t>they</w:t>
      </w:r>
      <w:r w:rsidR="002A6990">
        <w:t xml:space="preserve"> prefer to talk about </w:t>
      </w:r>
      <w:r w:rsidR="00D5682E">
        <w:t>schools. E</w:t>
      </w:r>
      <w:r>
        <w:t xml:space="preserve">ven worse, some educators do not, cannot, </w:t>
      </w:r>
      <w:r w:rsidR="00720D85">
        <w:t xml:space="preserve">will not </w:t>
      </w:r>
      <w:r>
        <w:t xml:space="preserve">differentiate between the two. That inability </w:t>
      </w:r>
      <w:r w:rsidR="00720D85">
        <w:t>or unwillingness stands in the way of improving the quality of education in Prince Edward Island. Let me elaborate.</w:t>
      </w:r>
    </w:p>
    <w:p w14:paraId="50502E3C" w14:textId="2F0A98A7" w:rsidR="00720D85" w:rsidRDefault="00720D85">
      <w:pPr>
        <w:spacing w:after="0"/>
      </w:pPr>
    </w:p>
    <w:p w14:paraId="080597C0" w14:textId="447BB478" w:rsidR="00553EAE" w:rsidRDefault="00A27F17">
      <w:pPr>
        <w:spacing w:after="0"/>
      </w:pPr>
      <w:r>
        <w:t xml:space="preserve">My experience suggests </w:t>
      </w:r>
      <w:proofErr w:type="gramStart"/>
      <w:r>
        <w:t>that  education</w:t>
      </w:r>
      <w:proofErr w:type="gramEnd"/>
      <w:r>
        <w:t>, like health or agriculture</w:t>
      </w:r>
      <w:r w:rsidR="00D5682E">
        <w:t xml:space="preserve">, is </w:t>
      </w:r>
      <w:r>
        <w:t>all encompassing it includes  governance, counselling, information, quality assurance</w:t>
      </w:r>
      <w:r w:rsidR="00047151">
        <w:t xml:space="preserve">, </w:t>
      </w:r>
      <w:r>
        <w:t>curriculum development</w:t>
      </w:r>
      <w:r w:rsidR="00047151">
        <w:t xml:space="preserve"> and probably others</w:t>
      </w:r>
      <w:r>
        <w:t>; it also includes instruction, which is largely delivered in schools.  But education also includes things learned at home, during travel, on social o</w:t>
      </w:r>
      <w:r w:rsidR="00D5682E">
        <w:t>cc</w:t>
      </w:r>
      <w:r>
        <w:t>asions and even through one’s own explorations</w:t>
      </w:r>
      <w:r w:rsidR="00D5682E">
        <w:t>.  That’s not to say that school is not important but rather that the Department has a gre</w:t>
      </w:r>
      <w:r w:rsidR="00553EAE">
        <w:t>a</w:t>
      </w:r>
      <w:r w:rsidR="00D5682E">
        <w:t xml:space="preserve">ter mission than running schools.  </w:t>
      </w:r>
      <w:r w:rsidR="00047151">
        <w:t xml:space="preserve">The narrowness of role probably accounts </w:t>
      </w:r>
      <w:proofErr w:type="gramStart"/>
      <w:r w:rsidR="00047151">
        <w:t>for  gaps</w:t>
      </w:r>
      <w:proofErr w:type="gramEnd"/>
      <w:r w:rsidR="00047151">
        <w:t xml:space="preserve"> in continuing </w:t>
      </w:r>
      <w:proofErr w:type="spellStart"/>
      <w:r w:rsidR="00047151">
        <w:t>educatinm</w:t>
      </w:r>
      <w:proofErr w:type="spellEnd"/>
      <w:r w:rsidR="00047151">
        <w:t>=, career courses and night classes</w:t>
      </w:r>
    </w:p>
    <w:p w14:paraId="29EFE9AD" w14:textId="73E4586D" w:rsidR="00553EAE" w:rsidRDefault="00553EAE">
      <w:pPr>
        <w:spacing w:after="0"/>
      </w:pPr>
    </w:p>
    <w:p w14:paraId="3F61266F" w14:textId="524BC63C" w:rsidR="00A27F17" w:rsidRDefault="00047151">
      <w:pPr>
        <w:spacing w:after="0"/>
      </w:pPr>
      <w:r>
        <w:t>O</w:t>
      </w:r>
      <w:r w:rsidR="00553EAE">
        <w:t xml:space="preserve">ur current and former Governments saw their tole as one of producing and delivering programs to schools.  If that’s is really their role, perhaps they should </w:t>
      </w:r>
      <w:r>
        <w:t>o</w:t>
      </w:r>
      <w:r w:rsidR="00D5682E">
        <w:t>perate under the name of yesteryear, Department of Public Instruction</w:t>
      </w:r>
      <w:r w:rsidR="00553EAE">
        <w:t>.</w:t>
      </w:r>
    </w:p>
    <w:p w14:paraId="0658A52D" w14:textId="0979D712" w:rsidR="00553EAE" w:rsidRDefault="00553EAE">
      <w:pPr>
        <w:spacing w:after="0"/>
      </w:pPr>
    </w:p>
    <w:p w14:paraId="223C7A59" w14:textId="052E73A4" w:rsidR="00967439" w:rsidRDefault="00967439">
      <w:pPr>
        <w:spacing w:after="0"/>
      </w:pPr>
    </w:p>
    <w:p w14:paraId="6D1F8211" w14:textId="65569EBC" w:rsidR="00D5682E" w:rsidRDefault="00967439">
      <w:pPr>
        <w:spacing w:after="0"/>
      </w:pPr>
      <w:r>
        <w:t>Dear Editor:</w:t>
      </w:r>
    </w:p>
    <w:p w14:paraId="47146E15" w14:textId="77777777" w:rsidR="00967439" w:rsidRDefault="00967439">
      <w:pPr>
        <w:spacing w:after="0"/>
      </w:pPr>
    </w:p>
    <w:p w14:paraId="293B9950" w14:textId="18399F18" w:rsidR="00A27F17" w:rsidRDefault="00607E6C">
      <w:pPr>
        <w:spacing w:after="0"/>
      </w:pPr>
      <w:r>
        <w:t xml:space="preserve">Some years ago, </w:t>
      </w:r>
      <w:r w:rsidR="00967439">
        <w:t>the</w:t>
      </w:r>
      <w:r>
        <w:t xml:space="preserve"> State of Oregon adopt</w:t>
      </w:r>
      <w:r w:rsidR="00967439">
        <w:t>e</w:t>
      </w:r>
      <w:r>
        <w:t xml:space="preserve">d </w:t>
      </w:r>
      <w:r w:rsidR="00967439">
        <w:t>“l</w:t>
      </w:r>
      <w:r>
        <w:t>ife roles</w:t>
      </w:r>
      <w:r w:rsidR="00967439">
        <w:t>”</w:t>
      </w:r>
      <w:r>
        <w:t xml:space="preserve"> as a key component of their educational planning. They concluded that, during a normal li</w:t>
      </w:r>
      <w:r w:rsidR="00967439">
        <w:t>f</w:t>
      </w:r>
      <w:r>
        <w:t xml:space="preserve">etime, each citizen </w:t>
      </w:r>
      <w:r w:rsidR="00BA5620">
        <w:t xml:space="preserve">plays </w:t>
      </w:r>
      <w:r>
        <w:t>the role of a citizen, individual</w:t>
      </w:r>
      <w:r w:rsidR="00967439">
        <w:t>,</w:t>
      </w:r>
      <w:r>
        <w:t xml:space="preserve"> student, family member, provider and consumer. </w:t>
      </w:r>
      <w:r w:rsidR="00967439">
        <w:t xml:space="preserve"> </w:t>
      </w:r>
      <w:r>
        <w:t xml:space="preserve">I find this a useful </w:t>
      </w:r>
      <w:r w:rsidR="00967439">
        <w:t xml:space="preserve">place to start my </w:t>
      </w:r>
      <w:r>
        <w:t>thinking about education services.</w:t>
      </w:r>
    </w:p>
    <w:p w14:paraId="62A27052" w14:textId="0CBBE205" w:rsidR="00607E6C" w:rsidRDefault="00607E6C">
      <w:pPr>
        <w:spacing w:after="0"/>
      </w:pPr>
    </w:p>
    <w:p w14:paraId="1EDA8055" w14:textId="2190C535" w:rsidR="00607E6C" w:rsidRDefault="00967439">
      <w:pPr>
        <w:spacing w:after="0"/>
      </w:pPr>
      <w:r>
        <w:t xml:space="preserve">Since education helps </w:t>
      </w:r>
      <w:r w:rsidR="00607E6C">
        <w:t xml:space="preserve">people prepare for </w:t>
      </w:r>
      <w:r>
        <w:t>various life roles, that should also be a good place to look for what people should learn – to start curriculum building, so to speak. An advisory body drawn fro</w:t>
      </w:r>
      <w:r w:rsidR="00BA5620">
        <w:t xml:space="preserve">m </w:t>
      </w:r>
      <w:r>
        <w:t>citizens would be a good place to start.</w:t>
      </w:r>
    </w:p>
    <w:p w14:paraId="3B46D67E" w14:textId="279F7737" w:rsidR="00967439" w:rsidRDefault="00967439">
      <w:pPr>
        <w:spacing w:after="0"/>
      </w:pPr>
    </w:p>
    <w:p w14:paraId="3329B5A5" w14:textId="77777777" w:rsidR="00967439" w:rsidRDefault="00967439" w:rsidP="00967439">
      <w:pPr>
        <w:spacing w:after="0"/>
      </w:pPr>
      <w:r>
        <w:t xml:space="preserve">Sincerely </w:t>
      </w:r>
    </w:p>
    <w:p w14:paraId="622A3D2D" w14:textId="77777777" w:rsidR="00967439" w:rsidRDefault="00967439" w:rsidP="00967439">
      <w:pPr>
        <w:spacing w:after="0"/>
      </w:pPr>
      <w:r>
        <w:t>Don Glendenning</w:t>
      </w:r>
    </w:p>
    <w:p w14:paraId="2BAD51D9" w14:textId="77777777" w:rsidR="00967439" w:rsidRDefault="00967439">
      <w:pPr>
        <w:spacing w:after="0"/>
      </w:pPr>
    </w:p>
    <w:p w14:paraId="238A12CC" w14:textId="77777777" w:rsidR="00607E6C" w:rsidRDefault="00607E6C">
      <w:pPr>
        <w:spacing w:after="0"/>
      </w:pPr>
    </w:p>
    <w:p w14:paraId="060B60BA" w14:textId="5BC514A7" w:rsidR="00D5682E" w:rsidRDefault="00607E6C">
      <w:pPr>
        <w:spacing w:after="0"/>
      </w:pPr>
      <w:r>
        <w:t xml:space="preserve"> </w:t>
      </w:r>
    </w:p>
    <w:p w14:paraId="45D94919" w14:textId="77777777" w:rsidR="00D5682E" w:rsidRDefault="00D5682E">
      <w:pPr>
        <w:spacing w:after="0"/>
      </w:pPr>
    </w:p>
    <w:p w14:paraId="1F104660" w14:textId="77777777" w:rsidR="00D5682E" w:rsidRDefault="00D5682E">
      <w:pPr>
        <w:spacing w:after="0"/>
      </w:pPr>
    </w:p>
    <w:p w14:paraId="1E0E5B50" w14:textId="77777777" w:rsidR="00D5682E" w:rsidRDefault="00D5682E">
      <w:pPr>
        <w:spacing w:after="0"/>
      </w:pPr>
    </w:p>
    <w:p w14:paraId="448F04E0" w14:textId="590543C6" w:rsidR="00720D85" w:rsidRDefault="00720D85">
      <w:pPr>
        <w:spacing w:after="0"/>
      </w:pPr>
    </w:p>
    <w:sectPr w:rsidR="0072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E7"/>
    <w:rsid w:val="00047151"/>
    <w:rsid w:val="00126698"/>
    <w:rsid w:val="00143F68"/>
    <w:rsid w:val="00240E63"/>
    <w:rsid w:val="0029548A"/>
    <w:rsid w:val="002A6990"/>
    <w:rsid w:val="00366117"/>
    <w:rsid w:val="00553EAE"/>
    <w:rsid w:val="00560B10"/>
    <w:rsid w:val="00607E6C"/>
    <w:rsid w:val="006F0AE7"/>
    <w:rsid w:val="00720D85"/>
    <w:rsid w:val="00751104"/>
    <w:rsid w:val="00944863"/>
    <w:rsid w:val="009601E0"/>
    <w:rsid w:val="00967439"/>
    <w:rsid w:val="00A27F17"/>
    <w:rsid w:val="00BA5620"/>
    <w:rsid w:val="00D5682E"/>
    <w:rsid w:val="00F0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6405"/>
  <w15:chartTrackingRefBased/>
  <w15:docId w15:val="{124E314A-6792-4DB9-959F-B044DDD7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2020-03-15T15:53:00Z</cp:lastPrinted>
  <dcterms:created xsi:type="dcterms:W3CDTF">2020-03-15T12:47:00Z</dcterms:created>
  <dcterms:modified xsi:type="dcterms:W3CDTF">2020-03-17T11:42:00Z</dcterms:modified>
</cp:coreProperties>
</file>