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F0ADD4" w14:textId="0354DAB9" w:rsidR="00E10B47" w:rsidRDefault="00007166" w:rsidP="00E10B47">
      <w:pPr>
        <w:spacing w:after="0"/>
      </w:pPr>
      <w:r>
        <w:t>May 2</w:t>
      </w:r>
      <w:r w:rsidR="00E64347">
        <w:t>1</w:t>
      </w:r>
      <w:r w:rsidR="00E10B47">
        <w:t>, 2018</w:t>
      </w:r>
    </w:p>
    <w:p w14:paraId="714962A6" w14:textId="77777777" w:rsidR="00E10B47" w:rsidRDefault="00E10B47" w:rsidP="00E10B47">
      <w:pPr>
        <w:spacing w:after="0"/>
      </w:pPr>
    </w:p>
    <w:p w14:paraId="275A62D5" w14:textId="77777777" w:rsidR="00E10B47" w:rsidRDefault="00E10B47" w:rsidP="00E10B47">
      <w:pPr>
        <w:spacing w:after="0"/>
      </w:pPr>
      <w:r>
        <w:t>Editor,</w:t>
      </w:r>
    </w:p>
    <w:p w14:paraId="5A66E15D" w14:textId="77777777" w:rsidR="00E10B47" w:rsidRDefault="00E10B47" w:rsidP="00E10B47">
      <w:pPr>
        <w:spacing w:after="0"/>
      </w:pPr>
      <w:bookmarkStart w:id="0" w:name="_GoBack"/>
      <w:bookmarkEnd w:id="0"/>
      <w:r>
        <w:t>Charlottetown, PEI</w:t>
      </w:r>
      <w:r>
        <w:tab/>
      </w:r>
    </w:p>
    <w:p w14:paraId="37E099F5" w14:textId="77777777" w:rsidR="00E10B47" w:rsidRDefault="00E10B47" w:rsidP="00E10B47">
      <w:pPr>
        <w:spacing w:after="0"/>
      </w:pPr>
    </w:p>
    <w:p w14:paraId="3E7F186E" w14:textId="77777777" w:rsidR="00E10B47" w:rsidRDefault="00E10B47" w:rsidP="00E10B47">
      <w:pPr>
        <w:spacing w:after="0"/>
      </w:pPr>
      <w:r>
        <w:t xml:space="preserve">Dear Sir: </w:t>
      </w:r>
    </w:p>
    <w:p w14:paraId="2CD9184B" w14:textId="1DB74A11" w:rsidR="00E10B47" w:rsidRDefault="00007166" w:rsidP="00007166">
      <w:pPr>
        <w:spacing w:after="0"/>
        <w:jc w:val="center"/>
        <w:rPr>
          <w:b/>
        </w:rPr>
      </w:pPr>
      <w:r>
        <w:rPr>
          <w:b/>
        </w:rPr>
        <w:t>It’s a puzzler</w:t>
      </w:r>
    </w:p>
    <w:p w14:paraId="1BA13882" w14:textId="13018DE6" w:rsidR="00007166" w:rsidRDefault="00007166" w:rsidP="00007166">
      <w:pPr>
        <w:spacing w:after="0"/>
        <w:jc w:val="center"/>
        <w:rPr>
          <w:b/>
        </w:rPr>
      </w:pPr>
    </w:p>
    <w:p w14:paraId="3DAD6CA6" w14:textId="3B9C43AD" w:rsidR="00007166" w:rsidRDefault="00007166" w:rsidP="00007166">
      <w:pPr>
        <w:spacing w:after="0"/>
      </w:pPr>
      <w:r w:rsidRPr="001D44C8">
        <w:t xml:space="preserve">I’ve just reread the 2015 PISA results. Canada did pretty well; </w:t>
      </w:r>
      <w:r w:rsidR="006B1F1F" w:rsidRPr="001D44C8">
        <w:t>so</w:t>
      </w:r>
      <w:r w:rsidRPr="001D44C8">
        <w:t xml:space="preserve"> did PEI.  </w:t>
      </w:r>
      <w:r w:rsidR="00152055" w:rsidRPr="001D44C8">
        <w:t xml:space="preserve">PISA is </w:t>
      </w:r>
      <w:r w:rsidR="00E64347">
        <w:t xml:space="preserve">the </w:t>
      </w:r>
      <w:r w:rsidR="00152055" w:rsidRPr="001D44C8">
        <w:t xml:space="preserve">administered to 15 year- </w:t>
      </w:r>
      <w:r w:rsidR="00E64347" w:rsidRPr="001D44C8">
        <w:t>old</w:t>
      </w:r>
      <w:r w:rsidR="00E64347">
        <w:t>’s</w:t>
      </w:r>
      <w:r w:rsidR="00152055" w:rsidRPr="001D44C8">
        <w:t xml:space="preserve"> to measure the extent to which they have mastered the knowledge and skills that </w:t>
      </w:r>
      <w:r w:rsidR="00AD03D1">
        <w:t xml:space="preserve">are </w:t>
      </w:r>
      <w:r w:rsidR="00152055" w:rsidRPr="001D44C8">
        <w:t xml:space="preserve">considered essential in a modern world.  </w:t>
      </w:r>
      <w:r w:rsidR="006B1F1F">
        <w:t>Obviously,</w:t>
      </w:r>
      <w:r w:rsidR="001D44C8">
        <w:t xml:space="preserve"> we would like to and could do better – In fact, the OECD itself tells us how to do better.  To quote a friend, why we don’t follow OECD </w:t>
      </w:r>
      <w:r w:rsidR="00591890">
        <w:t>recommendation</w:t>
      </w:r>
      <w:r w:rsidR="00795538">
        <w:t>s</w:t>
      </w:r>
      <w:r w:rsidR="00591890">
        <w:t xml:space="preserve"> </w:t>
      </w:r>
      <w:r w:rsidR="001D44C8">
        <w:t>is a</w:t>
      </w:r>
      <w:r w:rsidR="00AD03D1">
        <w:t>”</w:t>
      </w:r>
      <w:r w:rsidR="001D44C8">
        <w:t xml:space="preserve"> puzzler</w:t>
      </w:r>
      <w:r w:rsidR="00AD03D1">
        <w:t>”</w:t>
      </w:r>
      <w:r w:rsidR="001D44C8">
        <w:t xml:space="preserve">.  </w:t>
      </w:r>
    </w:p>
    <w:p w14:paraId="135ABCAA" w14:textId="1B0482AD" w:rsidR="001D44C8" w:rsidRDefault="001D44C8" w:rsidP="00007166">
      <w:pPr>
        <w:spacing w:after="0"/>
      </w:pPr>
    </w:p>
    <w:p w14:paraId="1715F42D" w14:textId="3294B324" w:rsidR="001D44C8" w:rsidRDefault="006C6EA4" w:rsidP="00007166">
      <w:pPr>
        <w:spacing w:after="0"/>
      </w:pPr>
      <w:r>
        <w:t>OECD did a study of P</w:t>
      </w:r>
      <w:r w:rsidR="00E64347">
        <w:t>I</w:t>
      </w:r>
      <w:r>
        <w:t>SA results in 13 countries</w:t>
      </w:r>
      <w:r w:rsidR="00E64347">
        <w:t xml:space="preserve">; in </w:t>
      </w:r>
      <w:r w:rsidR="00AD03D1">
        <w:t>2011</w:t>
      </w:r>
      <w:r w:rsidR="00591890">
        <w:t xml:space="preserve"> </w:t>
      </w:r>
      <w:r w:rsidR="00E64347">
        <w:t xml:space="preserve">OECD </w:t>
      </w:r>
      <w:r>
        <w:t>reported that students from schools with greater autonomy about what is taught and how it is assessed perform better</w:t>
      </w:r>
      <w:r w:rsidR="00591890">
        <w:t xml:space="preserve"> than others</w:t>
      </w:r>
      <w:r>
        <w:t xml:space="preserve">.  Quebec seems </w:t>
      </w:r>
      <w:r w:rsidR="00E3371C">
        <w:t>t</w:t>
      </w:r>
      <w:r>
        <w:t xml:space="preserve">o do exceptionally well on </w:t>
      </w:r>
      <w:r w:rsidR="00E3371C">
        <w:t xml:space="preserve">such tests; the Montreal Economic Institute (MEI) attributes </w:t>
      </w:r>
      <w:r w:rsidR="00E64347">
        <w:t xml:space="preserve">success in Quebec to </w:t>
      </w:r>
      <w:r w:rsidR="00E3371C">
        <w:t xml:space="preserve">a combination of autonomy and accountability of teachers and principals.  </w:t>
      </w:r>
      <w:r w:rsidR="00E64347">
        <w:t>T</w:t>
      </w:r>
      <w:r w:rsidR="00591890">
        <w:t xml:space="preserve">he </w:t>
      </w:r>
      <w:r w:rsidR="00E3371C">
        <w:t xml:space="preserve">MEI article also points out that </w:t>
      </w:r>
      <w:r w:rsidR="00591890">
        <w:t xml:space="preserve">in </w:t>
      </w:r>
      <w:r w:rsidR="00E3371C">
        <w:t xml:space="preserve">Japan, a </w:t>
      </w:r>
      <w:r w:rsidR="006B1F1F">
        <w:t>top-ranking</w:t>
      </w:r>
      <w:r w:rsidR="00E3371C">
        <w:t xml:space="preserve"> country in P</w:t>
      </w:r>
      <w:r w:rsidR="00AD03D1">
        <w:t>I</w:t>
      </w:r>
      <w:r w:rsidR="00E3371C">
        <w:t xml:space="preserve">SA </w:t>
      </w:r>
      <w:r w:rsidR="006B1F1F">
        <w:t>rankings, principals</w:t>
      </w:r>
      <w:r w:rsidR="00E3371C">
        <w:t xml:space="preserve"> and teacher are able to choose evaluation policies in 98 percent of cases </w:t>
      </w:r>
      <w:r w:rsidR="00CC30D9">
        <w:t>and course content in 89 percent of cases.</w:t>
      </w:r>
      <w:r w:rsidR="00E3371C">
        <w:t xml:space="preserve"> </w:t>
      </w:r>
      <w:r w:rsidR="00CC30D9">
        <w:t xml:space="preserve"> The issue is not one of Provincial governments changing standards but rather of giving schools flexibility in how they reach them.</w:t>
      </w:r>
    </w:p>
    <w:p w14:paraId="131E8608" w14:textId="1508A0C0" w:rsidR="00CC30D9" w:rsidRDefault="00CC30D9" w:rsidP="00007166">
      <w:pPr>
        <w:spacing w:after="0"/>
      </w:pPr>
    </w:p>
    <w:p w14:paraId="1C836114" w14:textId="709F8D90" w:rsidR="00872E5F" w:rsidRDefault="00141CEE" w:rsidP="00007166">
      <w:pPr>
        <w:spacing w:after="0"/>
      </w:pPr>
      <w:r>
        <w:t xml:space="preserve">On a number of occasions, I’ve enquired </w:t>
      </w:r>
      <w:r w:rsidR="006B1F1F">
        <w:t>a</w:t>
      </w:r>
      <w:r w:rsidR="00AD03D1">
        <w:t xml:space="preserve">s to </w:t>
      </w:r>
      <w:r w:rsidR="00591890">
        <w:t xml:space="preserve">the level </w:t>
      </w:r>
      <w:r w:rsidR="00AD03D1">
        <w:t xml:space="preserve">autonomy and accountability of PEI teachers </w:t>
      </w:r>
      <w:r w:rsidR="006B1F1F">
        <w:t xml:space="preserve">and principals; </w:t>
      </w:r>
      <w:r w:rsidR="00AD03D1">
        <w:t xml:space="preserve">from </w:t>
      </w:r>
      <w:r w:rsidR="00591890">
        <w:t xml:space="preserve">both what was said and what was avoided, </w:t>
      </w:r>
      <w:r w:rsidR="00AD03D1">
        <w:t xml:space="preserve">it appears </w:t>
      </w:r>
      <w:r w:rsidR="00591890">
        <w:t xml:space="preserve">curriculum comes from the </w:t>
      </w:r>
      <w:r w:rsidR="00AF4EF7">
        <w:t>Department with</w:t>
      </w:r>
      <w:r w:rsidR="00591890">
        <w:t xml:space="preserve"> little flexibility for change</w:t>
      </w:r>
      <w:r w:rsidR="00E64347">
        <w:t xml:space="preserve"> at the school level</w:t>
      </w:r>
      <w:r w:rsidR="00591890">
        <w:t>.</w:t>
      </w:r>
      <w:r w:rsidR="00AD03D1">
        <w:t xml:space="preserve">  </w:t>
      </w:r>
      <w:r w:rsidR="006B1F1F">
        <w:t>The Principals</w:t>
      </w:r>
      <w:r w:rsidR="00AD03D1">
        <w:t>’</w:t>
      </w:r>
      <w:r w:rsidR="006B1F1F">
        <w:t xml:space="preserve"> </w:t>
      </w:r>
      <w:r w:rsidR="00AD03D1">
        <w:t>C</w:t>
      </w:r>
      <w:r w:rsidR="006B1F1F">
        <w:t>ouncil</w:t>
      </w:r>
      <w:r w:rsidR="00AD03D1">
        <w:t>, a</w:t>
      </w:r>
      <w:r w:rsidR="006B1F1F">
        <w:t>t least in its</w:t>
      </w:r>
      <w:r w:rsidR="00AD03D1">
        <w:t xml:space="preserve"> first </w:t>
      </w:r>
      <w:r w:rsidR="006B1F1F">
        <w:t>report</w:t>
      </w:r>
      <w:r w:rsidR="00AD03D1">
        <w:t xml:space="preserve">, </w:t>
      </w:r>
      <w:r w:rsidR="00591890">
        <w:t xml:space="preserve">implies </w:t>
      </w:r>
      <w:r w:rsidR="00E64347">
        <w:t xml:space="preserve">principals have </w:t>
      </w:r>
      <w:r w:rsidR="00591890">
        <w:t>little decision-making authority.</w:t>
      </w:r>
    </w:p>
    <w:p w14:paraId="063DCFFE" w14:textId="77777777" w:rsidR="00872E5F" w:rsidRDefault="00872E5F" w:rsidP="00007166">
      <w:pPr>
        <w:spacing w:after="0"/>
      </w:pPr>
    </w:p>
    <w:p w14:paraId="070B8FF0" w14:textId="5F14FA1E" w:rsidR="00CC30D9" w:rsidRPr="001D44C8" w:rsidRDefault="006B1F1F" w:rsidP="00007166">
      <w:pPr>
        <w:spacing w:after="0"/>
      </w:pPr>
      <w:r>
        <w:t xml:space="preserve">Implementing policies of autonomy and </w:t>
      </w:r>
      <w:r w:rsidR="00872E5F">
        <w:t xml:space="preserve">accountability at the school level </w:t>
      </w:r>
      <w:r>
        <w:t xml:space="preserve">sounds like a winner.  Why we don’t do so, </w:t>
      </w:r>
      <w:r w:rsidR="00591890">
        <w:t xml:space="preserve">like my friend says, </w:t>
      </w:r>
      <w:r>
        <w:t>is a puzzler.</w:t>
      </w:r>
    </w:p>
    <w:p w14:paraId="1F85B10B" w14:textId="6F0DE9C0" w:rsidR="00E10B47" w:rsidRDefault="00591890" w:rsidP="00E10B47">
      <w:pPr>
        <w:spacing w:after="0"/>
      </w:pPr>
      <w:r>
        <w:t xml:space="preserve"> </w:t>
      </w:r>
    </w:p>
    <w:p w14:paraId="769037C7" w14:textId="77777777" w:rsidR="00E10B47" w:rsidRDefault="00E10B47" w:rsidP="00E10B47">
      <w:pPr>
        <w:spacing w:after="0"/>
      </w:pPr>
      <w:r>
        <w:t>Sincerely,</w:t>
      </w:r>
    </w:p>
    <w:p w14:paraId="15B8B166" w14:textId="77777777" w:rsidR="00E10B47" w:rsidRDefault="00E10B47" w:rsidP="00E10B47">
      <w:pPr>
        <w:spacing w:after="0"/>
      </w:pPr>
    </w:p>
    <w:p w14:paraId="697A634E" w14:textId="77777777" w:rsidR="00E10B47" w:rsidRDefault="00E10B47" w:rsidP="00E10B47">
      <w:pPr>
        <w:spacing w:after="0"/>
      </w:pPr>
    </w:p>
    <w:p w14:paraId="17408B98" w14:textId="77777777" w:rsidR="00E10B47" w:rsidRDefault="00E10B47" w:rsidP="00E10B47">
      <w:pPr>
        <w:spacing w:after="0"/>
      </w:pPr>
      <w:r>
        <w:t>Don Glendenning</w:t>
      </w:r>
    </w:p>
    <w:p w14:paraId="2237FB0C" w14:textId="77777777" w:rsidR="00E10B47" w:rsidRDefault="00E10B47" w:rsidP="00E10B47">
      <w:pPr>
        <w:spacing w:after="0"/>
      </w:pPr>
      <w:r>
        <w:t>A long-time student of education</w:t>
      </w:r>
    </w:p>
    <w:p w14:paraId="4E69C170" w14:textId="77777777" w:rsidR="00E10B47" w:rsidRDefault="00E10B47"/>
    <w:sectPr w:rsidR="00E10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B47"/>
    <w:rsid w:val="00007166"/>
    <w:rsid w:val="000F36EB"/>
    <w:rsid w:val="00141CEE"/>
    <w:rsid w:val="00152055"/>
    <w:rsid w:val="001D44C8"/>
    <w:rsid w:val="002E1664"/>
    <w:rsid w:val="003B1F00"/>
    <w:rsid w:val="00591890"/>
    <w:rsid w:val="006B1F1F"/>
    <w:rsid w:val="006C6EA4"/>
    <w:rsid w:val="00795538"/>
    <w:rsid w:val="00872E5F"/>
    <w:rsid w:val="00AD03D1"/>
    <w:rsid w:val="00AF4EF7"/>
    <w:rsid w:val="00CC30D9"/>
    <w:rsid w:val="00E10B47"/>
    <w:rsid w:val="00E3371C"/>
    <w:rsid w:val="00E64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EF45E"/>
  <w15:chartTrackingRefBased/>
  <w15:docId w15:val="{290C31D1-635C-4BB5-A107-A330B5F85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2E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E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9</cp:revision>
  <cp:lastPrinted>2018-05-19T22:24:00Z</cp:lastPrinted>
  <dcterms:created xsi:type="dcterms:W3CDTF">2018-05-19T08:46:00Z</dcterms:created>
  <dcterms:modified xsi:type="dcterms:W3CDTF">2018-05-22T02:38:00Z</dcterms:modified>
</cp:coreProperties>
</file>