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2756F2" w:rsidRDefault="00EF0719">
      <w:pPr>
        <w:pStyle w:val="Standard"/>
        <w:rPr>
          <w:lang w:val="fr-CA"/>
        </w:rPr>
      </w:pPr>
      <w:r w:rsidRPr="00EF0719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4002E2" w:rsidRPr="002756F2">
        <w:rPr>
          <w:b/>
          <w:i/>
          <w:color w:val="C00000"/>
          <w:sz w:val="56"/>
          <w:szCs w:val="56"/>
          <w:lang w:val="fr-CA"/>
        </w:rPr>
        <w:t xml:space="preserve">  </w:t>
      </w:r>
      <w:r w:rsidR="00BA51F8">
        <w:rPr>
          <w:b/>
          <w:i/>
          <w:color w:val="C00000"/>
          <w:sz w:val="56"/>
          <w:szCs w:val="56"/>
          <w:lang w:val="fr-CA"/>
        </w:rPr>
        <w:t xml:space="preserve">  </w:t>
      </w:r>
      <w:bookmarkStart w:id="0" w:name="_GoBack"/>
      <w:bookmarkEnd w:id="0"/>
      <w:r w:rsidR="004002E2" w:rsidRPr="002756F2">
        <w:rPr>
          <w:b/>
          <w:i/>
          <w:color w:val="C00000"/>
          <w:sz w:val="56"/>
          <w:szCs w:val="56"/>
          <w:lang w:val="fr-CA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2756F2" w:rsidRDefault="00762EB0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27</w:t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0D1C1C" w:rsidRPr="002756F2">
        <w:rPr>
          <w:lang w:val="fr-CA"/>
        </w:rPr>
        <w:t xml:space="preserve">      </w:t>
      </w:r>
      <w:r>
        <w:rPr>
          <w:lang w:val="fr-CA"/>
        </w:rPr>
        <w:t>17 avril</w:t>
      </w:r>
      <w:r w:rsidR="000D1C1C" w:rsidRPr="00914A2B">
        <w:rPr>
          <w:lang w:val="fr-CA"/>
        </w:rPr>
        <w:t xml:space="preserve"> 2015</w:t>
      </w:r>
    </w:p>
    <w:p w:rsidR="00F873AB" w:rsidRPr="002756F2" w:rsidRDefault="00F873AB" w:rsidP="008D4C3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fr-CA"/>
        </w:rPr>
      </w:pPr>
    </w:p>
    <w:p w:rsidR="003D1A99" w:rsidRPr="00914A2B" w:rsidRDefault="00762EB0" w:rsidP="003D1A99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fr-CA"/>
        </w:rPr>
      </w:pPr>
      <w:r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«</w:t>
      </w:r>
      <w:r w:rsidR="009B73FF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</w:t>
      </w:r>
      <w:r w:rsidRPr="00762EB0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Les écoles qui </w:t>
      </w:r>
      <w:r w:rsidR="00CF7772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se concentrent sur la mise au point des essentiels ont des é</w:t>
      </w:r>
      <w:r w:rsidR="00EC1AE3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lèves dont le rendement académique est supérieur</w:t>
      </w:r>
      <w:r w:rsidR="008F76D8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.</w:t>
      </w:r>
      <w:r w:rsidR="009B73FF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 – Étude </w:t>
      </w:r>
      <w:r w:rsidR="005A7246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faite en</w:t>
      </w:r>
      <w:r w:rsidR="009B73FF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Nouvelle</w:t>
      </w:r>
      <w:r w:rsidR="004A16F2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-</w:t>
      </w:r>
      <w:r w:rsidRPr="00762EB0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Z</w:t>
      </w:r>
      <w:r w:rsidR="009B73FF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élande</w:t>
      </w:r>
      <w:r w:rsidR="00FE6D4F"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.</w:t>
      </w:r>
      <w:r w:rsid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» (Traduction) </w:t>
      </w:r>
    </w:p>
    <w:p w:rsidR="008D4C32" w:rsidRPr="00914A2B" w:rsidRDefault="008D4C32" w:rsidP="000D1C1C">
      <w:pPr>
        <w:pStyle w:val="Standard"/>
        <w:jc w:val="center"/>
        <w:rPr>
          <w:color w:val="FF0000"/>
          <w:szCs w:val="21"/>
          <w:lang w:val="fr-CA"/>
        </w:rPr>
      </w:pPr>
    </w:p>
    <w:p w:rsidR="003D1A99" w:rsidRPr="00914A2B" w:rsidRDefault="003D1A99" w:rsidP="000D1C1C">
      <w:pPr>
        <w:pStyle w:val="Standard"/>
        <w:jc w:val="center"/>
        <w:rPr>
          <w:color w:val="FF0000"/>
          <w:szCs w:val="21"/>
          <w:lang w:val="fr-CA"/>
        </w:rPr>
        <w:sectPr w:rsidR="003D1A99" w:rsidRPr="00914A2B">
          <w:pgSz w:w="12240" w:h="15840"/>
          <w:pgMar w:top="680" w:right="1440" w:bottom="1134" w:left="1440" w:header="720" w:footer="720" w:gutter="0"/>
          <w:cols w:space="720"/>
        </w:sectPr>
      </w:pPr>
    </w:p>
    <w:p w:rsidR="002F62C4" w:rsidRPr="00FA1680" w:rsidRDefault="00FE416E" w:rsidP="002F62C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  <w:lang w:val="fr-CA"/>
        </w:rPr>
      </w:pPr>
      <w:r>
        <w:rPr>
          <w:rFonts w:asciiTheme="minorHAnsi" w:hAnsiTheme="minorHAnsi"/>
          <w:b/>
          <w:sz w:val="22"/>
          <w:szCs w:val="22"/>
          <w:lang w:val="fr-CA"/>
        </w:rPr>
        <w:lastRenderedPageBreak/>
        <w:t>Exemptions</w:t>
      </w:r>
    </w:p>
    <w:p w:rsidR="004A2B16" w:rsidRPr="00FA1680" w:rsidRDefault="004A2B16" w:rsidP="004A2B16">
      <w:pPr>
        <w:pStyle w:val="ListParagraph"/>
        <w:ind w:left="0"/>
        <w:rPr>
          <w:rFonts w:asciiTheme="minorHAnsi" w:hAnsiTheme="minorHAnsi"/>
          <w:b/>
          <w:sz w:val="16"/>
          <w:szCs w:val="16"/>
          <w:lang w:val="fr-CA"/>
        </w:rPr>
      </w:pPr>
    </w:p>
    <w:p w:rsidR="00FA1680" w:rsidRDefault="00FE416E" w:rsidP="00FA1680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Il fut un temps,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les étudiants de l'Île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 qui maintenaient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de 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bonnes notes et </w:t>
      </w:r>
      <w:r w:rsidR="008F652C">
        <w:rPr>
          <w:rFonts w:ascii="Calibri" w:hAnsi="Calibri" w:cs="Calibri"/>
          <w:bCs/>
          <w:sz w:val="22"/>
          <w:szCs w:val="22"/>
          <w:lang w:val="fr-CA" w:eastAsia="en-CA"/>
        </w:rPr>
        <w:t xml:space="preserve">qui </w:t>
      </w:r>
      <w:r w:rsidR="00A87C9B">
        <w:rPr>
          <w:rFonts w:ascii="Calibri" w:hAnsi="Calibri" w:cs="Calibri"/>
          <w:bCs/>
          <w:sz w:val="22"/>
          <w:szCs w:val="22"/>
          <w:lang w:val="fr-CA" w:eastAsia="en-CA"/>
        </w:rPr>
        <w:t>satisf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>ai</w:t>
      </w:r>
      <w:r w:rsidR="00A87C9B">
        <w:rPr>
          <w:rFonts w:ascii="Calibri" w:hAnsi="Calibri" w:cs="Calibri"/>
          <w:bCs/>
          <w:sz w:val="22"/>
          <w:szCs w:val="22"/>
          <w:lang w:val="fr-CA" w:eastAsia="en-CA"/>
        </w:rPr>
        <w:t>sai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ent aux normes scolaires,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pouvaient être exemptés d’écrire certains examens – du 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>moins</w:t>
      </w:r>
      <w:r w:rsidR="00B8133F">
        <w:rPr>
          <w:rFonts w:ascii="Calibri" w:hAnsi="Calibri" w:cs="Calibri"/>
          <w:bCs/>
          <w:sz w:val="22"/>
          <w:szCs w:val="22"/>
          <w:lang w:val="fr-CA" w:eastAsia="en-CA"/>
        </w:rPr>
        <w:t>,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 tel était le cas pour les élèves de l'école secondaire </w:t>
      </w:r>
      <w:r w:rsidR="00B8133F">
        <w:rPr>
          <w:rFonts w:ascii="Calibri" w:hAnsi="Calibri" w:cs="Calibri"/>
          <w:bCs/>
          <w:sz w:val="22"/>
          <w:szCs w:val="22"/>
          <w:lang w:val="fr-CA" w:eastAsia="en-CA"/>
        </w:rPr>
        <w:t xml:space="preserve">Colonel Grey avant 2012. Cette 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>option était considéré</w:t>
      </w:r>
      <w:r w:rsidR="00B8133F">
        <w:rPr>
          <w:rFonts w:ascii="Calibri" w:hAnsi="Calibri" w:cs="Calibri"/>
          <w:bCs/>
          <w:sz w:val="22"/>
          <w:szCs w:val="22"/>
          <w:lang w:val="fr-CA" w:eastAsia="en-CA"/>
        </w:rPr>
        <w:t>e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 comme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étant un </w:t>
      </w:r>
      <w:r w:rsidR="00C02425">
        <w:rPr>
          <w:rFonts w:ascii="Calibri" w:hAnsi="Calibri" w:cs="Calibri"/>
          <w:bCs/>
          <w:sz w:val="22"/>
          <w:szCs w:val="22"/>
          <w:lang w:val="fr-CA" w:eastAsia="en-CA"/>
        </w:rPr>
        <w:t xml:space="preserve">important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facteur de motivation pour les élèves. Bien que j’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aie récemment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relu </w:t>
      </w:r>
      <w:r w:rsidR="009109AD">
        <w:rPr>
          <w:rFonts w:ascii="Calibri" w:hAnsi="Calibri" w:cs="Calibri"/>
          <w:bCs/>
          <w:sz w:val="22"/>
          <w:szCs w:val="22"/>
          <w:lang w:val="fr-CA" w:eastAsia="en-CA"/>
        </w:rPr>
        <w:t xml:space="preserve">les articles </w:t>
      </w:r>
      <w:r w:rsidR="00106EDA">
        <w:rPr>
          <w:rFonts w:ascii="Calibri" w:hAnsi="Calibri" w:cs="Calibri"/>
          <w:bCs/>
          <w:sz w:val="22"/>
          <w:szCs w:val="22"/>
          <w:lang w:val="fr-CA" w:eastAsia="en-CA"/>
        </w:rPr>
        <w:t>des médias de ce temps-là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, je ne sais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 to</w:t>
      </w:r>
      <w:r w:rsidR="008F652C">
        <w:rPr>
          <w:rFonts w:ascii="Calibri" w:hAnsi="Calibri" w:cs="Calibri"/>
          <w:bCs/>
          <w:sz w:val="22"/>
          <w:szCs w:val="22"/>
          <w:lang w:val="fr-CA" w:eastAsia="en-CA"/>
        </w:rPr>
        <w:t>ujours pas très bien pourquoi cette</w:t>
      </w:r>
      <w:r w:rsidRPr="00FE416E">
        <w:rPr>
          <w:rFonts w:ascii="Calibri" w:hAnsi="Calibri" w:cs="Calibri"/>
          <w:bCs/>
          <w:sz w:val="22"/>
          <w:szCs w:val="22"/>
          <w:lang w:val="fr-CA" w:eastAsia="en-CA"/>
        </w:rPr>
        <w:t xml:space="preserve"> pratique a été abandonnée.</w:t>
      </w:r>
    </w:p>
    <w:p w:rsidR="008A3AA7" w:rsidRDefault="008A3AA7" w:rsidP="00FA1680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8A3AA7" w:rsidRDefault="008A3AA7" w:rsidP="00FA1680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sz w:val="22"/>
          <w:szCs w:val="22"/>
          <w:lang w:val="fr-CA" w:eastAsia="en-CA"/>
        </w:rPr>
        <w:t>Les e</w:t>
      </w:r>
      <w:r w:rsidR="00200B12">
        <w:rPr>
          <w:rFonts w:ascii="Calibri" w:hAnsi="Calibri" w:cs="Calibri"/>
          <w:bCs/>
          <w:sz w:val="22"/>
          <w:szCs w:val="22"/>
          <w:lang w:val="fr-CA" w:eastAsia="en-CA"/>
        </w:rPr>
        <w:t>xemptions ainsi que les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 autres ententes</w:t>
      </w:r>
      <w:r w:rsidR="001605C6">
        <w:rPr>
          <w:rFonts w:ascii="Calibri" w:hAnsi="Calibri" w:cs="Calibri"/>
          <w:bCs/>
          <w:sz w:val="22"/>
          <w:szCs w:val="22"/>
          <w:lang w:val="fr-CA" w:eastAsia="en-CA"/>
        </w:rPr>
        <w:t xml:space="preserve"> de reconnaissance</w:t>
      </w:r>
      <w:r w:rsidRPr="008A3AA7">
        <w:rPr>
          <w:rFonts w:ascii="Calibri" w:hAnsi="Calibri" w:cs="Calibri"/>
          <w:bCs/>
          <w:sz w:val="22"/>
          <w:szCs w:val="22"/>
          <w:lang w:val="fr-CA" w:eastAsia="en-CA"/>
        </w:rPr>
        <w:t xml:space="preserve"> de crédit</w:t>
      </w:r>
      <w:r w:rsidR="001605C6">
        <w:rPr>
          <w:rFonts w:ascii="Calibri" w:hAnsi="Calibri" w:cs="Calibri"/>
          <w:bCs/>
          <w:sz w:val="22"/>
          <w:szCs w:val="22"/>
          <w:lang w:val="fr-CA" w:eastAsia="en-CA"/>
        </w:rPr>
        <w:t>s</w:t>
      </w:r>
      <w:r w:rsidRPr="008A3AA7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d’études </w:t>
      </w:r>
      <w:r w:rsidRPr="008A3AA7">
        <w:rPr>
          <w:rFonts w:ascii="Calibri" w:hAnsi="Calibri" w:cs="Calibri"/>
          <w:bCs/>
          <w:sz w:val="22"/>
          <w:szCs w:val="22"/>
          <w:lang w:val="fr-CA" w:eastAsia="en-CA"/>
        </w:rPr>
        <w:t>sont largement disponibles dans les écoles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, et ce,</w:t>
      </w:r>
      <w:r w:rsidRPr="008A3AA7">
        <w:rPr>
          <w:rFonts w:ascii="Calibri" w:hAnsi="Calibri" w:cs="Calibri"/>
          <w:bCs/>
          <w:sz w:val="22"/>
          <w:szCs w:val="22"/>
          <w:lang w:val="fr-CA" w:eastAsia="en-CA"/>
        </w:rPr>
        <w:t xml:space="preserve"> partout au pays, à l'exception d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’ici à </w:t>
      </w:r>
      <w:r w:rsidRPr="008A3AA7">
        <w:rPr>
          <w:rFonts w:ascii="Calibri" w:hAnsi="Calibri" w:cs="Calibri"/>
          <w:bCs/>
          <w:sz w:val="22"/>
          <w:szCs w:val="22"/>
          <w:lang w:val="fr-CA" w:eastAsia="en-CA"/>
        </w:rPr>
        <w:t xml:space="preserve">l'Île; en plus des exemptions, certaines écoles permettent aux étudiants de suivre des cours en ligne, </w:t>
      </w:r>
      <w:r w:rsidR="00AE43BA">
        <w:rPr>
          <w:rFonts w:ascii="Calibri" w:hAnsi="Calibri" w:cs="Calibri"/>
          <w:bCs/>
          <w:sz w:val="22"/>
          <w:szCs w:val="22"/>
          <w:lang w:val="fr-CA" w:eastAsia="en-CA"/>
        </w:rPr>
        <w:t xml:space="preserve">de revendiquer </w:t>
      </w:r>
      <w:r w:rsidR="001F0C2F">
        <w:rPr>
          <w:rFonts w:ascii="Calibri" w:hAnsi="Calibri" w:cs="Calibri"/>
          <w:bCs/>
          <w:sz w:val="22"/>
          <w:szCs w:val="22"/>
          <w:lang w:val="fr-CA" w:eastAsia="en-CA"/>
        </w:rPr>
        <w:t xml:space="preserve">des crédits pour </w:t>
      </w:r>
      <w:r w:rsidR="00AE43BA">
        <w:rPr>
          <w:rFonts w:ascii="Calibri" w:hAnsi="Calibri" w:cs="Calibri"/>
          <w:bCs/>
          <w:sz w:val="22"/>
          <w:szCs w:val="22"/>
          <w:lang w:val="fr-CA" w:eastAsia="en-CA"/>
        </w:rPr>
        <w:t xml:space="preserve">des cours </w:t>
      </w:r>
      <w:r w:rsidRPr="008A3AA7">
        <w:rPr>
          <w:rFonts w:ascii="Calibri" w:hAnsi="Calibri" w:cs="Calibri"/>
          <w:bCs/>
          <w:sz w:val="22"/>
          <w:szCs w:val="22"/>
          <w:lang w:val="fr-CA" w:eastAsia="en-CA"/>
        </w:rPr>
        <w:t xml:space="preserve">et </w:t>
      </w:r>
      <w:r w:rsidR="0047217F">
        <w:rPr>
          <w:rFonts w:ascii="Calibri" w:hAnsi="Calibri" w:cs="Calibri"/>
          <w:bCs/>
          <w:sz w:val="22"/>
          <w:szCs w:val="22"/>
          <w:lang w:val="fr-CA" w:eastAsia="en-CA"/>
        </w:rPr>
        <w:t xml:space="preserve">reconnaissent les acquis </w:t>
      </w:r>
      <w:r w:rsidRPr="008A3AA7">
        <w:rPr>
          <w:rFonts w:ascii="Calibri" w:hAnsi="Calibri" w:cs="Calibri"/>
          <w:bCs/>
          <w:sz w:val="22"/>
          <w:szCs w:val="22"/>
          <w:lang w:val="fr-CA" w:eastAsia="en-CA"/>
        </w:rPr>
        <w:t>et l'auto-étude.</w:t>
      </w:r>
    </w:p>
    <w:p w:rsidR="00A3381C" w:rsidRDefault="00A3381C" w:rsidP="00FA1680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A3381C" w:rsidRDefault="00A3381C" w:rsidP="00FA1680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sz w:val="22"/>
          <w:szCs w:val="22"/>
          <w:lang w:val="fr-CA" w:eastAsia="en-CA"/>
        </w:rPr>
        <w:t>Je n’</w:t>
      </w:r>
      <w:r w:rsidRPr="00A3381C">
        <w:rPr>
          <w:rFonts w:ascii="Calibri" w:hAnsi="Calibri" w:cs="Calibri"/>
          <w:bCs/>
          <w:sz w:val="22"/>
          <w:szCs w:val="22"/>
          <w:lang w:val="fr-CA" w:eastAsia="en-CA"/>
        </w:rPr>
        <w:t>étais pas en mesure de trou</w:t>
      </w:r>
      <w:r w:rsidR="002D1B13">
        <w:rPr>
          <w:rFonts w:ascii="Calibri" w:hAnsi="Calibri" w:cs="Calibri"/>
          <w:bCs/>
          <w:sz w:val="22"/>
          <w:szCs w:val="22"/>
          <w:lang w:val="fr-CA" w:eastAsia="en-CA"/>
        </w:rPr>
        <w:t>ver le nombre d'étudiants choisissant</w:t>
      </w:r>
      <w:r w:rsidRPr="00A3381C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A65117">
        <w:rPr>
          <w:rFonts w:ascii="Calibri" w:hAnsi="Calibri" w:cs="Calibri"/>
          <w:bCs/>
          <w:sz w:val="22"/>
          <w:szCs w:val="22"/>
          <w:lang w:val="fr-CA" w:eastAsia="en-CA"/>
        </w:rPr>
        <w:t>l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es exemptions, quoique </w:t>
      </w:r>
      <w:r w:rsidR="00977225">
        <w:rPr>
          <w:rFonts w:ascii="Calibri" w:hAnsi="Calibri" w:cs="Calibri"/>
          <w:bCs/>
          <w:sz w:val="22"/>
          <w:szCs w:val="22"/>
          <w:lang w:val="fr-CA" w:eastAsia="en-CA"/>
        </w:rPr>
        <w:t>j’</w:t>
      </w:r>
      <w:r w:rsidR="00977225" w:rsidRPr="00A3381C">
        <w:rPr>
          <w:rFonts w:ascii="Calibri" w:hAnsi="Calibri" w:cs="Calibri"/>
          <w:bCs/>
          <w:sz w:val="22"/>
          <w:szCs w:val="22"/>
          <w:lang w:val="fr-CA" w:eastAsia="en-CA"/>
        </w:rPr>
        <w:t>aie</w:t>
      </w:r>
      <w:r w:rsidR="00977225">
        <w:rPr>
          <w:rFonts w:ascii="Calibri" w:hAnsi="Calibri" w:cs="Calibri"/>
          <w:bCs/>
          <w:sz w:val="22"/>
          <w:szCs w:val="22"/>
          <w:lang w:val="fr-CA" w:eastAsia="en-CA"/>
        </w:rPr>
        <w:t xml:space="preserve"> trouvé les résultats d'un sondage </w:t>
      </w:r>
      <w:r w:rsidR="002D1B13">
        <w:rPr>
          <w:rFonts w:ascii="Calibri" w:hAnsi="Calibri" w:cs="Calibri"/>
          <w:bCs/>
          <w:sz w:val="22"/>
          <w:szCs w:val="22"/>
          <w:lang w:val="fr-CA" w:eastAsia="en-CA"/>
        </w:rPr>
        <w:t xml:space="preserve">qui a trait à </w:t>
      </w:r>
      <w:r w:rsidR="004E049F" w:rsidRPr="004E049F">
        <w:rPr>
          <w:rFonts w:ascii="Calibri" w:hAnsi="Calibri" w:cs="Calibri"/>
          <w:bCs/>
          <w:sz w:val="22"/>
          <w:szCs w:val="22"/>
          <w:lang w:val="fr-CA" w:eastAsia="en-CA"/>
        </w:rPr>
        <w:t>l'évaluation et la reconnaissance des acquis (ELA)</w:t>
      </w:r>
      <w:r w:rsidR="004E049F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Pr="00A3381C">
        <w:rPr>
          <w:rFonts w:ascii="Calibri" w:hAnsi="Calibri" w:cs="Calibri"/>
          <w:bCs/>
          <w:sz w:val="22"/>
          <w:szCs w:val="22"/>
          <w:lang w:val="fr-CA" w:eastAsia="en-CA"/>
        </w:rPr>
        <w:t xml:space="preserve">au niveau post-secondaire qui ont </w:t>
      </w:r>
      <w:r w:rsidR="00246CAD">
        <w:rPr>
          <w:rFonts w:ascii="Calibri" w:hAnsi="Calibri" w:cs="Calibri"/>
          <w:bCs/>
          <w:sz w:val="22"/>
          <w:szCs w:val="22"/>
          <w:lang w:val="fr-CA" w:eastAsia="en-CA"/>
        </w:rPr>
        <w:t>dé</w:t>
      </w:r>
      <w:r w:rsidRPr="00A3381C">
        <w:rPr>
          <w:rFonts w:ascii="Calibri" w:hAnsi="Calibri" w:cs="Calibri"/>
          <w:bCs/>
          <w:sz w:val="22"/>
          <w:szCs w:val="22"/>
          <w:lang w:val="fr-CA" w:eastAsia="en-CA"/>
        </w:rPr>
        <w:t xml:space="preserve">montré </w:t>
      </w:r>
      <w:r w:rsidR="004E049F">
        <w:rPr>
          <w:rFonts w:ascii="Calibri" w:hAnsi="Calibri" w:cs="Calibri"/>
          <w:bCs/>
          <w:sz w:val="22"/>
          <w:szCs w:val="22"/>
          <w:lang w:val="fr-CA" w:eastAsia="en-CA"/>
        </w:rPr>
        <w:t>que le nombre était en croissance</w:t>
      </w:r>
      <w:r w:rsidR="007F3041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Pr="00A3381C">
        <w:rPr>
          <w:rFonts w:ascii="Calibri" w:hAnsi="Calibri" w:cs="Calibri"/>
          <w:bCs/>
          <w:sz w:val="22"/>
          <w:szCs w:val="22"/>
          <w:lang w:val="fr-CA" w:eastAsia="en-CA"/>
        </w:rPr>
        <w:t>e</w:t>
      </w:r>
      <w:r w:rsidR="007F3041">
        <w:rPr>
          <w:rFonts w:ascii="Calibri" w:hAnsi="Calibri" w:cs="Calibri"/>
          <w:bCs/>
          <w:sz w:val="22"/>
          <w:szCs w:val="22"/>
          <w:lang w:val="fr-CA" w:eastAsia="en-CA"/>
        </w:rPr>
        <w:t xml:space="preserve">t </w:t>
      </w:r>
      <w:r w:rsidR="004B450C">
        <w:rPr>
          <w:rFonts w:ascii="Calibri" w:hAnsi="Calibri" w:cs="Calibri"/>
          <w:bCs/>
          <w:sz w:val="22"/>
          <w:szCs w:val="22"/>
          <w:lang w:val="fr-CA" w:eastAsia="en-CA"/>
        </w:rPr>
        <w:t xml:space="preserve">que </w:t>
      </w:r>
      <w:r w:rsidR="007F3041">
        <w:rPr>
          <w:rFonts w:ascii="Calibri" w:hAnsi="Calibri" w:cs="Calibri"/>
          <w:bCs/>
          <w:sz w:val="22"/>
          <w:szCs w:val="22"/>
          <w:lang w:val="fr-CA" w:eastAsia="en-CA"/>
        </w:rPr>
        <w:t xml:space="preserve">l'expérience </w:t>
      </w:r>
      <w:r w:rsidR="004B450C">
        <w:rPr>
          <w:rFonts w:ascii="Calibri" w:hAnsi="Calibri" w:cs="Calibri"/>
          <w:bCs/>
          <w:sz w:val="22"/>
          <w:szCs w:val="22"/>
          <w:lang w:val="fr-CA" w:eastAsia="en-CA"/>
        </w:rPr>
        <w:t xml:space="preserve">était </w:t>
      </w:r>
      <w:r w:rsidR="007F3041">
        <w:rPr>
          <w:rFonts w:ascii="Calibri" w:hAnsi="Calibri" w:cs="Calibri"/>
          <w:bCs/>
          <w:sz w:val="22"/>
          <w:szCs w:val="22"/>
          <w:lang w:val="fr-CA" w:eastAsia="en-CA"/>
        </w:rPr>
        <w:t>positive</w:t>
      </w:r>
      <w:r w:rsidRPr="00A3381C">
        <w:rPr>
          <w:rFonts w:ascii="Calibri" w:hAnsi="Calibri" w:cs="Calibri"/>
          <w:bCs/>
          <w:sz w:val="22"/>
          <w:szCs w:val="22"/>
          <w:lang w:val="fr-CA" w:eastAsia="en-CA"/>
        </w:rPr>
        <w:t xml:space="preserve">. Les quelques élèves </w:t>
      </w:r>
      <w:r w:rsidR="00BE24EC">
        <w:rPr>
          <w:rFonts w:ascii="Calibri" w:hAnsi="Calibri" w:cs="Calibri"/>
          <w:bCs/>
          <w:sz w:val="22"/>
          <w:szCs w:val="22"/>
          <w:lang w:val="fr-CA" w:eastAsia="en-CA"/>
        </w:rPr>
        <w:t xml:space="preserve">à qui j’ai parlé </w:t>
      </w:r>
      <w:r w:rsidR="004B450C">
        <w:rPr>
          <w:rFonts w:ascii="Calibri" w:hAnsi="Calibri" w:cs="Calibri"/>
          <w:bCs/>
          <w:sz w:val="22"/>
          <w:szCs w:val="22"/>
          <w:lang w:val="fr-CA" w:eastAsia="en-CA"/>
        </w:rPr>
        <w:t xml:space="preserve">ici </w:t>
      </w:r>
      <w:r w:rsidR="00BE24EC">
        <w:rPr>
          <w:rFonts w:ascii="Calibri" w:hAnsi="Calibri" w:cs="Calibri"/>
          <w:bCs/>
          <w:sz w:val="22"/>
          <w:szCs w:val="22"/>
          <w:lang w:val="fr-CA" w:eastAsia="en-CA"/>
        </w:rPr>
        <w:t xml:space="preserve">à l'Île semblent favoriser </w:t>
      </w:r>
      <w:r w:rsidR="004C46C7">
        <w:rPr>
          <w:rFonts w:ascii="Calibri" w:hAnsi="Calibri" w:cs="Calibri"/>
          <w:bCs/>
          <w:sz w:val="22"/>
          <w:szCs w:val="22"/>
          <w:lang w:val="fr-CA" w:eastAsia="en-CA"/>
        </w:rPr>
        <w:t>cette</w:t>
      </w:r>
      <w:r w:rsidRPr="00A3381C">
        <w:rPr>
          <w:rFonts w:ascii="Calibri" w:hAnsi="Calibri" w:cs="Calibri"/>
          <w:bCs/>
          <w:sz w:val="22"/>
          <w:szCs w:val="22"/>
          <w:lang w:val="fr-CA" w:eastAsia="en-CA"/>
        </w:rPr>
        <w:t xml:space="preserve"> pratique.</w:t>
      </w:r>
    </w:p>
    <w:p w:rsidR="00FE416E" w:rsidRPr="00FA1680" w:rsidRDefault="00FE416E" w:rsidP="00FA1680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D03C9D" w:rsidRPr="00D03C9D" w:rsidRDefault="0087714C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sz w:val="22"/>
          <w:szCs w:val="22"/>
          <w:lang w:val="fr-CA" w:eastAsia="en-CA"/>
        </w:rPr>
        <w:t>La r</w:t>
      </w:r>
      <w:r w:rsidR="00E7424B">
        <w:rPr>
          <w:rFonts w:ascii="Calibri" w:hAnsi="Calibri" w:cs="Calibri"/>
          <w:bCs/>
          <w:sz w:val="22"/>
          <w:szCs w:val="22"/>
          <w:lang w:val="fr-CA" w:eastAsia="en-CA"/>
        </w:rPr>
        <w:t>ecommandation n</w:t>
      </w:r>
      <w:r w:rsidRPr="0087714C">
        <w:rPr>
          <w:rFonts w:ascii="Calibri" w:hAnsi="Calibri" w:cs="Calibri"/>
          <w:bCs/>
          <w:sz w:val="22"/>
          <w:szCs w:val="22"/>
          <w:lang w:val="fr-CA" w:eastAsia="en-CA"/>
        </w:rPr>
        <w:t xml:space="preserve">° 6 du rapport du </w:t>
      </w:r>
      <w:r w:rsidR="009A2DDB">
        <w:rPr>
          <w:rFonts w:ascii="Calibri" w:hAnsi="Calibri" w:cs="Calibri"/>
          <w:bCs/>
          <w:sz w:val="22"/>
          <w:szCs w:val="22"/>
          <w:lang w:val="fr-CA" w:eastAsia="en-CA"/>
        </w:rPr>
        <w:t>g</w:t>
      </w:r>
      <w:r w:rsidRPr="0087714C">
        <w:rPr>
          <w:rFonts w:ascii="Calibri" w:hAnsi="Calibri" w:cs="Calibri"/>
          <w:bCs/>
          <w:sz w:val="22"/>
          <w:szCs w:val="22"/>
          <w:lang w:val="fr-CA" w:eastAsia="en-CA"/>
        </w:rPr>
        <w:t xml:space="preserve">roupe de travail </w:t>
      </w:r>
      <w:r w:rsidR="00E7424B">
        <w:rPr>
          <w:rFonts w:ascii="Calibri" w:hAnsi="Calibri" w:cs="Calibri"/>
          <w:bCs/>
          <w:sz w:val="22"/>
          <w:szCs w:val="22"/>
          <w:lang w:val="fr-CA" w:eastAsia="en-CA"/>
        </w:rPr>
        <w:t xml:space="preserve">sur les études </w:t>
      </w:r>
      <w:r w:rsidRPr="00115003">
        <w:rPr>
          <w:rFonts w:ascii="Calibri" w:hAnsi="Calibri" w:cs="Calibri"/>
          <w:bCs/>
          <w:sz w:val="22"/>
          <w:szCs w:val="22"/>
          <w:lang w:val="fr-CA" w:eastAsia="en-CA"/>
        </w:rPr>
        <w:t>secondaire</w:t>
      </w:r>
      <w:r w:rsidR="00E7424B">
        <w:rPr>
          <w:rFonts w:ascii="Calibri" w:hAnsi="Calibri" w:cs="Calibri"/>
          <w:bCs/>
          <w:sz w:val="22"/>
          <w:szCs w:val="22"/>
          <w:lang w:val="fr-CA" w:eastAsia="en-CA"/>
        </w:rPr>
        <w:t>s</w:t>
      </w:r>
      <w:r w:rsidRPr="00115003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E7424B">
        <w:rPr>
          <w:rFonts w:ascii="Calibri" w:hAnsi="Calibri" w:cs="Calibri"/>
          <w:bCs/>
          <w:sz w:val="22"/>
          <w:szCs w:val="22"/>
          <w:lang w:val="fr-CA" w:eastAsia="en-CA"/>
        </w:rPr>
        <w:t xml:space="preserve">de deuxième cycle, </w:t>
      </w:r>
      <w:r w:rsidR="00C62705">
        <w:rPr>
          <w:rFonts w:ascii="Calibri" w:hAnsi="Calibri" w:cs="Calibri"/>
          <w:bCs/>
          <w:sz w:val="22"/>
          <w:szCs w:val="22"/>
          <w:lang w:val="fr-CA" w:eastAsia="en-CA"/>
        </w:rPr>
        <w:t>en 2013</w:t>
      </w:r>
      <w:r w:rsidR="00E7424B">
        <w:rPr>
          <w:rFonts w:ascii="Calibri" w:hAnsi="Calibri" w:cs="Calibri"/>
          <w:bCs/>
          <w:sz w:val="22"/>
          <w:szCs w:val="22"/>
          <w:lang w:val="fr-CA" w:eastAsia="en-CA"/>
        </w:rPr>
        <w:t>,</w:t>
      </w:r>
      <w:r w:rsidR="00C62705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fai</w:t>
      </w:r>
      <w:r w:rsidR="00C4300D">
        <w:rPr>
          <w:rFonts w:ascii="Calibri" w:hAnsi="Calibri" w:cs="Calibri"/>
          <w:bCs/>
          <w:sz w:val="22"/>
          <w:szCs w:val="22"/>
          <w:lang w:val="fr-CA" w:eastAsia="en-CA"/>
        </w:rPr>
        <w:t>sait l’objet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 « </w:t>
      </w:r>
      <w:r w:rsidR="00C4300D">
        <w:rPr>
          <w:rFonts w:ascii="Calibri" w:hAnsi="Calibri" w:cs="Calibri"/>
          <w:bCs/>
          <w:sz w:val="22"/>
          <w:szCs w:val="22"/>
          <w:lang w:val="fr-CA" w:eastAsia="en-CA"/>
        </w:rPr>
        <w:t>d’options souple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s </w:t>
      </w:r>
      <w:r w:rsidR="00C4300D">
        <w:rPr>
          <w:rFonts w:ascii="Calibri" w:hAnsi="Calibri" w:cs="Calibri"/>
          <w:bCs/>
          <w:sz w:val="22"/>
          <w:szCs w:val="22"/>
          <w:lang w:val="fr-CA" w:eastAsia="en-CA"/>
        </w:rPr>
        <w:t>de crédit d'apprentissage » et l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es options de crédit </w:t>
      </w:r>
      <w:r w:rsidR="009C76A9">
        <w:rPr>
          <w:rFonts w:ascii="Calibri" w:hAnsi="Calibri" w:cs="Calibri"/>
          <w:bCs/>
          <w:sz w:val="22"/>
          <w:szCs w:val="22"/>
          <w:lang w:val="fr-CA" w:eastAsia="en-CA"/>
        </w:rPr>
        <w:t xml:space="preserve">d’apprentissage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faisaient</w:t>
      </w:r>
      <w:r w:rsidRPr="0087714C">
        <w:rPr>
          <w:rFonts w:ascii="Calibri" w:hAnsi="Calibri" w:cs="Calibri"/>
          <w:bCs/>
          <w:sz w:val="22"/>
          <w:szCs w:val="22"/>
          <w:lang w:val="fr-CA" w:eastAsia="en-CA"/>
        </w:rPr>
        <w:t xml:space="preserve"> l'objet d'une recommandation </w:t>
      </w:r>
      <w:r w:rsidR="00115003">
        <w:rPr>
          <w:rFonts w:ascii="Calibri" w:hAnsi="Calibri" w:cs="Calibri"/>
          <w:bCs/>
          <w:sz w:val="22"/>
          <w:szCs w:val="22"/>
          <w:lang w:val="fr-CA" w:eastAsia="en-CA"/>
        </w:rPr>
        <w:t xml:space="preserve">faite </w:t>
      </w:r>
      <w:r w:rsidR="00115003" w:rsidRPr="00115003">
        <w:rPr>
          <w:rFonts w:ascii="Calibri" w:hAnsi="Calibri" w:cs="Calibri"/>
          <w:bCs/>
          <w:sz w:val="22"/>
          <w:szCs w:val="22"/>
          <w:lang w:val="fr-CA" w:eastAsia="en-CA"/>
        </w:rPr>
        <w:t xml:space="preserve">à la commission scolaire anglophone </w:t>
      </w:r>
      <w:r w:rsidR="00C4300D" w:rsidRPr="00C4300D">
        <w:rPr>
          <w:rFonts w:ascii="Calibri" w:hAnsi="Calibri" w:cs="Calibri"/>
          <w:bCs/>
          <w:sz w:val="22"/>
          <w:szCs w:val="22"/>
          <w:lang w:val="fr-CA" w:eastAsia="en-CA"/>
        </w:rPr>
        <w:t xml:space="preserve">par l’organisme </w:t>
      </w:r>
      <w:proofErr w:type="spellStart"/>
      <w:r w:rsidR="00C4300D" w:rsidRPr="00C4300D">
        <w:rPr>
          <w:rFonts w:ascii="Calibri" w:hAnsi="Calibri" w:cs="Calibri"/>
          <w:bCs/>
          <w:sz w:val="22"/>
          <w:szCs w:val="22"/>
          <w:lang w:val="fr-CA" w:eastAsia="en-CA"/>
        </w:rPr>
        <w:t>Education</w:t>
      </w:r>
      <w:proofErr w:type="spellEnd"/>
      <w:r w:rsidR="00C4300D" w:rsidRPr="00C4300D">
        <w:rPr>
          <w:rFonts w:ascii="Calibri" w:hAnsi="Calibri" w:cs="Calibri"/>
          <w:bCs/>
          <w:sz w:val="22"/>
          <w:szCs w:val="22"/>
          <w:lang w:val="fr-CA" w:eastAsia="en-CA"/>
        </w:rPr>
        <w:t xml:space="preserve"> 20/20 Inc. </w:t>
      </w:r>
      <w:r w:rsidRPr="0087714C">
        <w:rPr>
          <w:rFonts w:ascii="Calibri" w:hAnsi="Calibri" w:cs="Calibri"/>
          <w:bCs/>
          <w:sz w:val="22"/>
          <w:szCs w:val="22"/>
          <w:lang w:val="fr-CA" w:eastAsia="en-CA"/>
        </w:rPr>
        <w:t>en 2014.</w:t>
      </w:r>
    </w:p>
    <w:p w:rsidR="00E9174F" w:rsidRPr="009A154D" w:rsidRDefault="00E9174F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FE3AAB" w:rsidRDefault="00AF129D" w:rsidP="002C0701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lastRenderedPageBreak/>
        <w:t>Il y a</w:t>
      </w:r>
      <w:r w:rsidRPr="00AF129D">
        <w:rPr>
          <w:rFonts w:ascii="Calibri" w:hAnsi="Calibri" w:cs="Calibri"/>
          <w:sz w:val="22"/>
          <w:szCs w:val="22"/>
          <w:lang w:val="fr-CA"/>
        </w:rPr>
        <w:t xml:space="preserve"> trois ans</w:t>
      </w:r>
      <w:r w:rsidR="0045406F">
        <w:rPr>
          <w:rFonts w:ascii="Calibri" w:hAnsi="Calibri" w:cs="Calibri"/>
          <w:sz w:val="22"/>
          <w:szCs w:val="22"/>
          <w:lang w:val="fr-CA"/>
        </w:rPr>
        <w:t>, alors que</w:t>
      </w:r>
      <w:r>
        <w:rPr>
          <w:rFonts w:ascii="Calibri" w:hAnsi="Calibri" w:cs="Calibri"/>
          <w:sz w:val="22"/>
          <w:szCs w:val="22"/>
          <w:lang w:val="fr-CA"/>
        </w:rPr>
        <w:t xml:space="preserve"> l</w:t>
      </w:r>
      <w:r w:rsidRPr="00AF129D">
        <w:rPr>
          <w:rFonts w:ascii="Calibri" w:hAnsi="Calibri" w:cs="Calibri"/>
          <w:sz w:val="22"/>
          <w:szCs w:val="22"/>
          <w:lang w:val="fr-CA"/>
        </w:rPr>
        <w:t>es ex</w:t>
      </w:r>
      <w:r>
        <w:rPr>
          <w:rFonts w:ascii="Calibri" w:hAnsi="Calibri" w:cs="Calibri"/>
          <w:sz w:val="22"/>
          <w:szCs w:val="22"/>
          <w:lang w:val="fr-CA"/>
        </w:rPr>
        <w:t xml:space="preserve">emptions avaient </w:t>
      </w:r>
      <w:r w:rsidRPr="00AF129D">
        <w:rPr>
          <w:rFonts w:ascii="Calibri" w:hAnsi="Calibri" w:cs="Calibri"/>
          <w:sz w:val="22"/>
          <w:szCs w:val="22"/>
          <w:lang w:val="fr-CA"/>
        </w:rPr>
        <w:t xml:space="preserve"> été abandonnées </w:t>
      </w:r>
      <w:r>
        <w:rPr>
          <w:rFonts w:ascii="Calibri" w:hAnsi="Calibri" w:cs="Calibri"/>
          <w:sz w:val="22"/>
          <w:szCs w:val="22"/>
          <w:lang w:val="fr-CA"/>
        </w:rPr>
        <w:t>à l</w:t>
      </w:r>
      <w:r w:rsidRPr="00AF129D">
        <w:rPr>
          <w:rFonts w:ascii="Calibri" w:hAnsi="Calibri" w:cs="Calibri"/>
          <w:sz w:val="22"/>
          <w:szCs w:val="22"/>
          <w:lang w:val="fr-CA"/>
        </w:rPr>
        <w:t>'Île, on nous a</w:t>
      </w:r>
      <w:r w:rsidR="007E3E7B">
        <w:rPr>
          <w:rFonts w:ascii="Calibri" w:hAnsi="Calibri" w:cs="Calibri"/>
          <w:sz w:val="22"/>
          <w:szCs w:val="22"/>
          <w:lang w:val="fr-CA"/>
        </w:rPr>
        <w:t>vait</w:t>
      </w:r>
      <w:r w:rsidRPr="00AF129D">
        <w:rPr>
          <w:rFonts w:ascii="Calibri" w:hAnsi="Calibri" w:cs="Calibri"/>
          <w:sz w:val="22"/>
          <w:szCs w:val="22"/>
          <w:lang w:val="fr-CA"/>
        </w:rPr>
        <w:t xml:space="preserve"> dit que de nouvell</w:t>
      </w:r>
      <w:r w:rsidR="007E3E7B">
        <w:rPr>
          <w:rFonts w:ascii="Calibri" w:hAnsi="Calibri" w:cs="Calibri"/>
          <w:sz w:val="22"/>
          <w:szCs w:val="22"/>
          <w:lang w:val="fr-CA"/>
        </w:rPr>
        <w:t>e</w:t>
      </w:r>
      <w:r w:rsidR="006B629B">
        <w:rPr>
          <w:rFonts w:ascii="Calibri" w:hAnsi="Calibri" w:cs="Calibri"/>
          <w:sz w:val="22"/>
          <w:szCs w:val="22"/>
          <w:lang w:val="fr-CA"/>
        </w:rPr>
        <w:t>s initiatives étaient à l’étude</w:t>
      </w:r>
      <w:r w:rsidRPr="00AF129D">
        <w:rPr>
          <w:rFonts w:ascii="Calibri" w:hAnsi="Calibri" w:cs="Calibri"/>
          <w:sz w:val="22"/>
          <w:szCs w:val="22"/>
          <w:lang w:val="fr-CA"/>
        </w:rPr>
        <w:t xml:space="preserve">. Nous </w:t>
      </w:r>
      <w:r w:rsidR="00010C03">
        <w:rPr>
          <w:rFonts w:ascii="Calibri" w:hAnsi="Calibri" w:cs="Calibri"/>
          <w:sz w:val="22"/>
          <w:szCs w:val="22"/>
          <w:lang w:val="fr-CA"/>
        </w:rPr>
        <w:t xml:space="preserve">nous devons </w:t>
      </w:r>
      <w:r w:rsidR="00A35A4F">
        <w:rPr>
          <w:rFonts w:ascii="Calibri" w:hAnsi="Calibri" w:cs="Calibri"/>
          <w:sz w:val="22"/>
          <w:szCs w:val="22"/>
          <w:lang w:val="fr-CA"/>
        </w:rPr>
        <w:t xml:space="preserve">de les dévoiler </w:t>
      </w:r>
      <w:r w:rsidR="0063616E">
        <w:rPr>
          <w:rFonts w:ascii="Calibri" w:hAnsi="Calibri" w:cs="Calibri"/>
          <w:sz w:val="22"/>
          <w:szCs w:val="22"/>
          <w:lang w:val="fr-CA"/>
        </w:rPr>
        <w:t>prochainement à nos étudiants</w:t>
      </w:r>
      <w:r w:rsidRPr="00AF129D">
        <w:rPr>
          <w:rFonts w:ascii="Calibri" w:hAnsi="Calibri" w:cs="Calibri"/>
          <w:sz w:val="22"/>
          <w:szCs w:val="22"/>
          <w:lang w:val="fr-CA"/>
        </w:rPr>
        <w:t>.</w:t>
      </w:r>
    </w:p>
    <w:p w:rsidR="00B66AA5" w:rsidRDefault="00B66AA5" w:rsidP="002C0701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</w:p>
    <w:p w:rsidR="00E37A3A" w:rsidRPr="00E37A3A" w:rsidRDefault="00E37A3A" w:rsidP="009C76A9">
      <w:pPr>
        <w:pStyle w:val="Standard"/>
        <w:jc w:val="center"/>
        <w:rPr>
          <w:rFonts w:ascii="Calibri" w:hAnsi="Calibri" w:cs="Calibri"/>
          <w:sz w:val="22"/>
          <w:szCs w:val="22"/>
          <w:lang w:val="fr-CA"/>
        </w:rPr>
      </w:pPr>
      <w:r w:rsidRPr="00B66AA5">
        <w:rPr>
          <w:rFonts w:ascii="Calibri" w:hAnsi="Calibri" w:cs="Calibri"/>
          <w:b/>
          <w:sz w:val="22"/>
          <w:szCs w:val="22"/>
          <w:lang w:val="fr-CA"/>
        </w:rPr>
        <w:t>Agissez dès maintenant</w:t>
      </w:r>
    </w:p>
    <w:p w:rsidR="00E37A3A" w:rsidRPr="00E37A3A" w:rsidRDefault="00A54389" w:rsidP="00E37A3A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t xml:space="preserve">Pour avoir de plus amples informations sur ce </w:t>
      </w:r>
      <w:proofErr w:type="gramStart"/>
      <w:r>
        <w:rPr>
          <w:rFonts w:ascii="Calibri" w:hAnsi="Calibri" w:cs="Calibri"/>
          <w:sz w:val="22"/>
          <w:szCs w:val="22"/>
          <w:lang w:val="fr-CA"/>
        </w:rPr>
        <w:t>qui</w:t>
      </w:r>
      <w:proofErr w:type="gramEnd"/>
      <w:r>
        <w:rPr>
          <w:rFonts w:ascii="Calibri" w:hAnsi="Calibri" w:cs="Calibri"/>
          <w:sz w:val="22"/>
          <w:szCs w:val="22"/>
          <w:lang w:val="fr-CA"/>
        </w:rPr>
        <w:t xml:space="preserve"> suit, v</w:t>
      </w:r>
      <w:r w:rsidR="00B66AA5">
        <w:rPr>
          <w:rFonts w:ascii="Calibri" w:hAnsi="Calibri" w:cs="Calibri"/>
          <w:sz w:val="22"/>
          <w:szCs w:val="22"/>
          <w:lang w:val="fr-CA"/>
        </w:rPr>
        <w:t xml:space="preserve">euillez 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>consulter notr</w:t>
      </w:r>
      <w:r>
        <w:rPr>
          <w:rFonts w:ascii="Calibri" w:hAnsi="Calibri" w:cs="Calibri"/>
          <w:sz w:val="22"/>
          <w:szCs w:val="22"/>
          <w:lang w:val="fr-CA"/>
        </w:rPr>
        <w:t xml:space="preserve">e site Web </w:t>
      </w:r>
      <w:hyperlink r:id="rId10" w:history="1">
        <w:r w:rsidR="00B66AA5" w:rsidRPr="00465036">
          <w:rPr>
            <w:rStyle w:val="Hyperlink"/>
            <w:rFonts w:ascii="Calibri" w:hAnsi="Calibri" w:cs="Calibri"/>
            <w:sz w:val="22"/>
            <w:szCs w:val="22"/>
            <w:lang w:val="fr-CA"/>
          </w:rPr>
          <w:t>www.education2020.ca</w:t>
        </w:r>
      </w:hyperlink>
      <w:r w:rsidR="00C029E5">
        <w:rPr>
          <w:rFonts w:ascii="Calibri" w:hAnsi="Calibri" w:cs="Calibri"/>
          <w:sz w:val="22"/>
          <w:szCs w:val="22"/>
          <w:lang w:val="fr-CA"/>
        </w:rPr>
        <w:t> :</w:t>
      </w:r>
      <w:r w:rsidR="00B66AA5">
        <w:rPr>
          <w:rFonts w:ascii="Calibri" w:hAnsi="Calibri" w:cs="Calibri"/>
          <w:sz w:val="22"/>
          <w:szCs w:val="22"/>
          <w:lang w:val="fr-CA"/>
        </w:rPr>
        <w:t xml:space="preserve"> </w:t>
      </w:r>
    </w:p>
    <w:p w:rsidR="00E37A3A" w:rsidRPr="00E37A3A" w:rsidRDefault="00E37A3A" w:rsidP="00E37A3A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</w:p>
    <w:p w:rsidR="007825D5" w:rsidRDefault="00B66AA5" w:rsidP="00E37A3A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t xml:space="preserve">1 </w:t>
      </w:r>
      <w:r w:rsidRPr="00B7595A">
        <w:rPr>
          <w:rFonts w:ascii="Calibri" w:hAnsi="Calibri" w:cs="Calibri"/>
          <w:b/>
          <w:sz w:val="22"/>
          <w:szCs w:val="22"/>
          <w:lang w:val="fr-CA"/>
        </w:rPr>
        <w:t>P</w:t>
      </w:r>
      <w:r w:rsidR="00E37A3A" w:rsidRPr="00B7595A">
        <w:rPr>
          <w:rFonts w:ascii="Calibri" w:hAnsi="Calibri" w:cs="Calibri"/>
          <w:b/>
          <w:sz w:val="22"/>
          <w:szCs w:val="22"/>
          <w:lang w:val="fr-CA"/>
        </w:rPr>
        <w:t>rix d'excellence</w:t>
      </w:r>
      <w:r>
        <w:rPr>
          <w:rFonts w:ascii="Calibri" w:hAnsi="Calibri" w:cs="Calibri"/>
          <w:sz w:val="22"/>
          <w:szCs w:val="22"/>
          <w:lang w:val="fr-CA"/>
        </w:rPr>
        <w:t xml:space="preserve"> – les </w:t>
      </w:r>
      <w:r w:rsidR="00313319">
        <w:rPr>
          <w:rFonts w:ascii="Calibri" w:hAnsi="Calibri" w:cs="Calibri"/>
          <w:sz w:val="22"/>
          <w:szCs w:val="22"/>
          <w:lang w:val="fr-CA"/>
        </w:rPr>
        <w:t xml:space="preserve">mises en 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 xml:space="preserve">candidature </w:t>
      </w:r>
      <w:r w:rsidR="007825D5">
        <w:rPr>
          <w:rFonts w:ascii="Calibri" w:hAnsi="Calibri" w:cs="Calibri"/>
          <w:sz w:val="22"/>
          <w:szCs w:val="22"/>
          <w:lang w:val="fr-CA"/>
        </w:rPr>
        <w:t xml:space="preserve">pour ce qui a trait au 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>Prix d'excellence</w:t>
      </w:r>
      <w:r w:rsidR="00B626A7">
        <w:rPr>
          <w:rFonts w:ascii="Calibri" w:hAnsi="Calibri" w:cs="Calibri"/>
          <w:sz w:val="22"/>
          <w:szCs w:val="22"/>
          <w:lang w:val="fr-CA"/>
        </w:rPr>
        <w:t xml:space="preserve"> sont toujours ouvertes</w:t>
      </w:r>
      <w:r w:rsidR="00313319">
        <w:rPr>
          <w:rFonts w:ascii="Calibri" w:hAnsi="Calibri" w:cs="Calibri"/>
          <w:sz w:val="22"/>
          <w:szCs w:val="22"/>
          <w:lang w:val="fr-CA"/>
        </w:rPr>
        <w:t>. E</w:t>
      </w:r>
      <w:r w:rsidR="00246CAD">
        <w:rPr>
          <w:rFonts w:ascii="Calibri" w:hAnsi="Calibri" w:cs="Calibri"/>
          <w:sz w:val="22"/>
          <w:szCs w:val="22"/>
          <w:lang w:val="fr-CA"/>
        </w:rPr>
        <w:t xml:space="preserve">lles 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 xml:space="preserve">se termineront le </w:t>
      </w:r>
    </w:p>
    <w:p w:rsidR="00E37A3A" w:rsidRPr="00E37A3A" w:rsidRDefault="00E37A3A" w:rsidP="00E37A3A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 w:rsidRPr="00E37A3A">
        <w:rPr>
          <w:rFonts w:ascii="Calibri" w:hAnsi="Calibri" w:cs="Calibri"/>
          <w:sz w:val="22"/>
          <w:szCs w:val="22"/>
          <w:lang w:val="fr-CA"/>
        </w:rPr>
        <w:t>25 mai 2015.</w:t>
      </w:r>
    </w:p>
    <w:p w:rsidR="00E37A3A" w:rsidRPr="00E37A3A" w:rsidRDefault="000E49E7" w:rsidP="00E37A3A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t xml:space="preserve">2 </w:t>
      </w:r>
      <w:r>
        <w:rPr>
          <w:rFonts w:ascii="Calibri" w:hAnsi="Calibri" w:cs="Calibri"/>
          <w:b/>
          <w:sz w:val="22"/>
          <w:szCs w:val="22"/>
          <w:lang w:val="fr-CA"/>
        </w:rPr>
        <w:t>Un a</w:t>
      </w:r>
      <w:r w:rsidR="00CB5A64" w:rsidRPr="00B7595A">
        <w:rPr>
          <w:rFonts w:ascii="Calibri" w:hAnsi="Calibri" w:cs="Calibri"/>
          <w:b/>
          <w:sz w:val="22"/>
          <w:szCs w:val="22"/>
          <w:lang w:val="fr-CA"/>
        </w:rPr>
        <w:t>ppel à l'action</w:t>
      </w:r>
      <w:r w:rsidR="00CB5A64">
        <w:rPr>
          <w:rFonts w:ascii="Calibri" w:hAnsi="Calibri" w:cs="Calibri"/>
          <w:sz w:val="22"/>
          <w:szCs w:val="22"/>
          <w:lang w:val="fr-CA"/>
        </w:rPr>
        <w:t xml:space="preserve"> – une 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 xml:space="preserve">série de recommandations, sept en tout, conçue pour </w:t>
      </w:r>
      <w:r w:rsidR="00CB5A64">
        <w:rPr>
          <w:rFonts w:ascii="Calibri" w:hAnsi="Calibri" w:cs="Calibri"/>
          <w:sz w:val="22"/>
          <w:szCs w:val="22"/>
          <w:lang w:val="fr-CA"/>
        </w:rPr>
        <w:t>améliorer le système d'éducation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 xml:space="preserve"> publique à l'Île.</w:t>
      </w:r>
    </w:p>
    <w:p w:rsidR="00E37A3A" w:rsidRPr="00E37A3A" w:rsidRDefault="00CB5A64" w:rsidP="00E37A3A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t xml:space="preserve">3 </w:t>
      </w:r>
      <w:r w:rsidRPr="00B7595A">
        <w:rPr>
          <w:rFonts w:ascii="Calibri" w:hAnsi="Calibri" w:cs="Calibri"/>
          <w:b/>
          <w:sz w:val="22"/>
          <w:szCs w:val="22"/>
          <w:lang w:val="fr-CA"/>
        </w:rPr>
        <w:t>Préparation</w:t>
      </w:r>
      <w:r>
        <w:rPr>
          <w:rFonts w:ascii="Calibri" w:hAnsi="Calibri" w:cs="Calibri"/>
          <w:sz w:val="22"/>
          <w:szCs w:val="22"/>
          <w:lang w:val="fr-CA"/>
        </w:rPr>
        <w:t xml:space="preserve"> – fournit </w:t>
      </w:r>
      <w:r w:rsidR="00FF62EA">
        <w:rPr>
          <w:rFonts w:ascii="Calibri" w:hAnsi="Calibri" w:cs="Calibri"/>
          <w:sz w:val="22"/>
          <w:szCs w:val="22"/>
          <w:lang w:val="fr-CA"/>
        </w:rPr>
        <w:t xml:space="preserve">un bref compte-rendu 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 xml:space="preserve">sur une série de réunions publiques </w:t>
      </w:r>
      <w:r>
        <w:rPr>
          <w:rFonts w:ascii="Calibri" w:hAnsi="Calibri" w:cs="Calibri"/>
          <w:sz w:val="22"/>
          <w:szCs w:val="22"/>
          <w:lang w:val="fr-CA"/>
        </w:rPr>
        <w:t xml:space="preserve">tenues </w:t>
      </w:r>
      <w:r w:rsidR="00B7595A">
        <w:rPr>
          <w:rFonts w:ascii="Calibri" w:hAnsi="Calibri" w:cs="Calibri"/>
          <w:sz w:val="22"/>
          <w:szCs w:val="22"/>
          <w:lang w:val="fr-CA"/>
        </w:rPr>
        <w:t>à</w:t>
      </w:r>
      <w:r w:rsidR="00FF62EA">
        <w:rPr>
          <w:rFonts w:ascii="Calibri" w:hAnsi="Calibri" w:cs="Calibri"/>
          <w:sz w:val="22"/>
          <w:szCs w:val="22"/>
          <w:lang w:val="fr-CA"/>
        </w:rPr>
        <w:t xml:space="preserve"> travers </w:t>
      </w:r>
      <w:r>
        <w:rPr>
          <w:rFonts w:ascii="Calibri" w:hAnsi="Calibri" w:cs="Calibri"/>
          <w:sz w:val="22"/>
          <w:szCs w:val="22"/>
          <w:lang w:val="fr-CA"/>
        </w:rPr>
        <w:t xml:space="preserve">l'Île </w:t>
      </w:r>
      <w:r w:rsidR="00246CAD">
        <w:rPr>
          <w:rFonts w:ascii="Calibri" w:hAnsi="Calibri" w:cs="Calibri"/>
          <w:sz w:val="22"/>
          <w:szCs w:val="22"/>
          <w:lang w:val="fr-CA"/>
        </w:rPr>
        <w:t xml:space="preserve">et </w:t>
      </w:r>
      <w:r>
        <w:rPr>
          <w:rFonts w:ascii="Calibri" w:hAnsi="Calibri" w:cs="Calibri"/>
          <w:sz w:val="22"/>
          <w:szCs w:val="22"/>
          <w:lang w:val="fr-CA"/>
        </w:rPr>
        <w:t xml:space="preserve">convoquées par l’organisme </w:t>
      </w:r>
      <w:proofErr w:type="spellStart"/>
      <w:r w:rsidR="00E37A3A" w:rsidRPr="00E37A3A">
        <w:rPr>
          <w:rFonts w:ascii="Calibri" w:hAnsi="Calibri" w:cs="Calibri"/>
          <w:sz w:val="22"/>
          <w:szCs w:val="22"/>
          <w:lang w:val="fr-CA"/>
        </w:rPr>
        <w:t>Education</w:t>
      </w:r>
      <w:proofErr w:type="spellEnd"/>
      <w:r w:rsidR="00E37A3A" w:rsidRPr="00E37A3A">
        <w:rPr>
          <w:rFonts w:ascii="Calibri" w:hAnsi="Calibri" w:cs="Calibri"/>
          <w:sz w:val="22"/>
          <w:szCs w:val="22"/>
          <w:lang w:val="fr-CA"/>
        </w:rPr>
        <w:t xml:space="preserve"> 20/20 Inc.</w:t>
      </w:r>
      <w:r w:rsidR="00246CAD">
        <w:rPr>
          <w:rFonts w:ascii="Calibri" w:hAnsi="Calibri" w:cs="Calibri"/>
          <w:sz w:val="22"/>
          <w:szCs w:val="22"/>
          <w:lang w:val="fr-CA"/>
        </w:rPr>
        <w:t xml:space="preserve"> </w:t>
      </w:r>
      <w:r w:rsidR="00FF62EA">
        <w:rPr>
          <w:rFonts w:ascii="Calibri" w:hAnsi="Calibri" w:cs="Calibri"/>
          <w:sz w:val="22"/>
          <w:szCs w:val="22"/>
          <w:lang w:val="fr-CA"/>
        </w:rPr>
        <w:t xml:space="preserve">et </w:t>
      </w:r>
      <w:r w:rsidR="00B7595A">
        <w:rPr>
          <w:rFonts w:ascii="Calibri" w:hAnsi="Calibri" w:cs="Calibri"/>
          <w:sz w:val="22"/>
          <w:szCs w:val="22"/>
          <w:lang w:val="fr-CA"/>
        </w:rPr>
        <w:t xml:space="preserve">dont 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 xml:space="preserve">la discussion </w:t>
      </w:r>
      <w:r w:rsidR="00B7595A">
        <w:rPr>
          <w:rFonts w:ascii="Calibri" w:hAnsi="Calibri" w:cs="Calibri"/>
          <w:sz w:val="22"/>
          <w:szCs w:val="22"/>
          <w:lang w:val="fr-CA"/>
        </w:rPr>
        <w:t xml:space="preserve">portait 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 xml:space="preserve">sur </w:t>
      </w:r>
      <w:r w:rsidR="00B7595A">
        <w:rPr>
          <w:rFonts w:ascii="Calibri" w:hAnsi="Calibri" w:cs="Calibri"/>
          <w:sz w:val="22"/>
          <w:szCs w:val="22"/>
          <w:lang w:val="fr-CA"/>
        </w:rPr>
        <w:t xml:space="preserve">les </w:t>
      </w:r>
      <w:r w:rsidR="00F56E96" w:rsidRPr="00821E73">
        <w:rPr>
          <w:rFonts w:ascii="Calibri" w:hAnsi="Calibri" w:cs="Calibri"/>
          <w:sz w:val="22"/>
          <w:szCs w:val="22"/>
          <w:u w:val="single"/>
          <w:lang w:val="fr-CA"/>
        </w:rPr>
        <w:t>S</w:t>
      </w:r>
      <w:r w:rsidR="00E37A3A" w:rsidRPr="00821E73">
        <w:rPr>
          <w:rFonts w:ascii="Calibri" w:hAnsi="Calibri" w:cs="Calibri"/>
          <w:sz w:val="22"/>
          <w:szCs w:val="22"/>
          <w:u w:val="single"/>
          <w:lang w:val="fr-CA"/>
        </w:rPr>
        <w:t>ignes vitaux</w:t>
      </w:r>
      <w:r w:rsidR="00E37A3A" w:rsidRPr="00E37A3A">
        <w:rPr>
          <w:rFonts w:ascii="Calibri" w:hAnsi="Calibri" w:cs="Calibri"/>
          <w:sz w:val="22"/>
          <w:szCs w:val="22"/>
          <w:lang w:val="fr-CA"/>
        </w:rPr>
        <w:t>, les résultats d'une enquête menée par la Fondation communautaire de l'Île-du-Prince-Édouard.</w:t>
      </w:r>
    </w:p>
    <w:p w:rsidR="003E49A0" w:rsidRDefault="00E37A3A" w:rsidP="00E37A3A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 w:rsidRPr="00E37A3A">
        <w:rPr>
          <w:rFonts w:ascii="Calibri" w:hAnsi="Calibri" w:cs="Calibri"/>
          <w:sz w:val="22"/>
          <w:szCs w:val="22"/>
          <w:lang w:val="fr-CA"/>
        </w:rPr>
        <w:t xml:space="preserve">4 </w:t>
      </w:r>
      <w:r w:rsidR="00C029E5">
        <w:rPr>
          <w:rFonts w:ascii="Calibri" w:hAnsi="Calibri" w:cs="Calibri"/>
          <w:b/>
          <w:sz w:val="22"/>
          <w:szCs w:val="22"/>
          <w:lang w:val="fr-CA"/>
        </w:rPr>
        <w:t>L’étude de h</w:t>
      </w:r>
      <w:r w:rsidRPr="00C029E5">
        <w:rPr>
          <w:rFonts w:ascii="Calibri" w:hAnsi="Calibri" w:cs="Calibri"/>
          <w:b/>
          <w:sz w:val="22"/>
          <w:szCs w:val="22"/>
          <w:lang w:val="fr-CA"/>
        </w:rPr>
        <w:t xml:space="preserve">uit </w:t>
      </w:r>
      <w:r w:rsidR="00C029E5">
        <w:rPr>
          <w:rFonts w:ascii="Calibri" w:hAnsi="Calibri" w:cs="Calibri"/>
          <w:b/>
          <w:sz w:val="22"/>
          <w:szCs w:val="22"/>
          <w:lang w:val="fr-CA"/>
        </w:rPr>
        <w:t>ans (</w:t>
      </w:r>
      <w:proofErr w:type="spellStart"/>
      <w:r w:rsidR="00C029E5">
        <w:rPr>
          <w:rFonts w:ascii="Calibri" w:hAnsi="Calibri" w:cs="Calibri"/>
          <w:b/>
          <w:sz w:val="22"/>
          <w:szCs w:val="22"/>
          <w:lang w:val="fr-CA"/>
        </w:rPr>
        <w:t>Eight</w:t>
      </w:r>
      <w:r w:rsidR="00427210">
        <w:rPr>
          <w:rFonts w:ascii="Calibri" w:hAnsi="Calibri" w:cs="Calibri"/>
          <w:b/>
          <w:sz w:val="22"/>
          <w:szCs w:val="22"/>
          <w:lang w:val="fr-CA"/>
        </w:rPr>
        <w:t>-</w:t>
      </w:r>
      <w:r w:rsidR="00C029E5">
        <w:rPr>
          <w:rFonts w:ascii="Calibri" w:hAnsi="Calibri" w:cs="Calibri"/>
          <w:b/>
          <w:sz w:val="22"/>
          <w:szCs w:val="22"/>
          <w:lang w:val="fr-CA"/>
        </w:rPr>
        <w:t>Year</w:t>
      </w:r>
      <w:proofErr w:type="spellEnd"/>
      <w:r w:rsidR="00C029E5">
        <w:rPr>
          <w:rFonts w:ascii="Calibri" w:hAnsi="Calibri" w:cs="Calibri"/>
          <w:b/>
          <w:sz w:val="22"/>
          <w:szCs w:val="22"/>
          <w:lang w:val="fr-CA"/>
        </w:rPr>
        <w:t xml:space="preserve"> </w:t>
      </w:r>
      <w:proofErr w:type="spellStart"/>
      <w:r w:rsidR="00C029E5">
        <w:rPr>
          <w:rFonts w:ascii="Calibri" w:hAnsi="Calibri" w:cs="Calibri"/>
          <w:b/>
          <w:sz w:val="22"/>
          <w:szCs w:val="22"/>
          <w:lang w:val="fr-CA"/>
        </w:rPr>
        <w:t>Study</w:t>
      </w:r>
      <w:proofErr w:type="spellEnd"/>
      <w:r w:rsidR="00C029E5">
        <w:rPr>
          <w:rFonts w:ascii="Calibri" w:hAnsi="Calibri" w:cs="Calibri"/>
          <w:b/>
          <w:sz w:val="22"/>
          <w:szCs w:val="22"/>
          <w:lang w:val="fr-CA"/>
        </w:rPr>
        <w:t>)</w:t>
      </w:r>
      <w:r w:rsidR="00711B32">
        <w:rPr>
          <w:rFonts w:ascii="Calibri" w:hAnsi="Calibri" w:cs="Calibri"/>
          <w:sz w:val="22"/>
          <w:szCs w:val="22"/>
          <w:lang w:val="fr-CA"/>
        </w:rPr>
        <w:t xml:space="preserve"> – offre u</w:t>
      </w:r>
      <w:r w:rsidRPr="00E37A3A">
        <w:rPr>
          <w:rFonts w:ascii="Calibri" w:hAnsi="Calibri" w:cs="Calibri"/>
          <w:sz w:val="22"/>
          <w:szCs w:val="22"/>
          <w:lang w:val="fr-CA"/>
        </w:rPr>
        <w:t>n bref</w:t>
      </w:r>
      <w:r w:rsidR="00E10428">
        <w:rPr>
          <w:rFonts w:ascii="Calibri" w:hAnsi="Calibri" w:cs="Calibri"/>
          <w:sz w:val="22"/>
          <w:szCs w:val="22"/>
          <w:lang w:val="fr-CA"/>
        </w:rPr>
        <w:t xml:space="preserve"> aperçu des résultats d’une </w:t>
      </w:r>
      <w:r w:rsidR="00A9499A">
        <w:rPr>
          <w:rFonts w:ascii="Calibri" w:hAnsi="Calibri" w:cs="Calibri"/>
          <w:sz w:val="22"/>
          <w:szCs w:val="22"/>
          <w:lang w:val="fr-CA"/>
        </w:rPr>
        <w:t>Enquête</w:t>
      </w:r>
      <w:r w:rsidR="007F51C6">
        <w:rPr>
          <w:rFonts w:ascii="Calibri" w:hAnsi="Calibri" w:cs="Calibri"/>
          <w:sz w:val="22"/>
          <w:szCs w:val="22"/>
          <w:lang w:val="fr-CA"/>
        </w:rPr>
        <w:t xml:space="preserve"> longitudinale d’</w:t>
      </w:r>
      <w:r w:rsidRPr="00E37A3A">
        <w:rPr>
          <w:rFonts w:ascii="Calibri" w:hAnsi="Calibri" w:cs="Calibri"/>
          <w:sz w:val="22"/>
          <w:szCs w:val="22"/>
          <w:lang w:val="fr-CA"/>
        </w:rPr>
        <w:t>élèves du secondaire et de la relation, le cas échéant, d</w:t>
      </w:r>
      <w:r w:rsidR="00EB2B5C">
        <w:rPr>
          <w:rFonts w:ascii="Calibri" w:hAnsi="Calibri" w:cs="Calibri"/>
          <w:sz w:val="22"/>
          <w:szCs w:val="22"/>
          <w:lang w:val="fr-CA"/>
        </w:rPr>
        <w:t xml:space="preserve">u programme d’études secondaires </w:t>
      </w:r>
      <w:r w:rsidRPr="00E37A3A">
        <w:rPr>
          <w:rFonts w:ascii="Calibri" w:hAnsi="Calibri" w:cs="Calibri"/>
          <w:sz w:val="22"/>
          <w:szCs w:val="22"/>
          <w:lang w:val="fr-CA"/>
        </w:rPr>
        <w:t xml:space="preserve">et </w:t>
      </w:r>
      <w:r w:rsidR="007E2113">
        <w:rPr>
          <w:rFonts w:ascii="Calibri" w:hAnsi="Calibri" w:cs="Calibri"/>
          <w:sz w:val="22"/>
          <w:szCs w:val="22"/>
          <w:lang w:val="fr-CA"/>
        </w:rPr>
        <w:t xml:space="preserve">de </w:t>
      </w:r>
      <w:r w:rsidRPr="00E37A3A">
        <w:rPr>
          <w:rFonts w:ascii="Calibri" w:hAnsi="Calibri" w:cs="Calibri"/>
          <w:sz w:val="22"/>
          <w:szCs w:val="22"/>
          <w:lang w:val="fr-CA"/>
        </w:rPr>
        <w:t xml:space="preserve">la réussite </w:t>
      </w:r>
      <w:r w:rsidR="00E10428">
        <w:rPr>
          <w:rFonts w:ascii="Calibri" w:hAnsi="Calibri" w:cs="Calibri"/>
          <w:sz w:val="22"/>
          <w:szCs w:val="22"/>
          <w:lang w:val="fr-CA"/>
        </w:rPr>
        <w:t xml:space="preserve">des élèves au collège. </w:t>
      </w:r>
    </w:p>
    <w:p w:rsidR="00030E29" w:rsidRDefault="00030E29" w:rsidP="00D21EDB">
      <w:pPr>
        <w:pStyle w:val="Standard"/>
        <w:rPr>
          <w:rFonts w:ascii="Calibri" w:eastAsia="Times New Roman" w:hAnsi="Calibri" w:cs="Calibri"/>
          <w:i/>
          <w:sz w:val="22"/>
          <w:szCs w:val="22"/>
          <w:lang w:val="fr-CA" w:eastAsia="en-CA"/>
        </w:rPr>
      </w:pPr>
    </w:p>
    <w:p w:rsidR="002C0701" w:rsidRPr="000270D5" w:rsidRDefault="00D21EDB" w:rsidP="00D21EDB">
      <w:pPr>
        <w:pStyle w:val="Standard"/>
        <w:rPr>
          <w:rFonts w:ascii="Calibri" w:eastAsia="Times New Roman" w:hAnsi="Calibri" w:cs="Calibri"/>
          <w:i/>
          <w:sz w:val="22"/>
          <w:szCs w:val="22"/>
          <w:lang w:val="fr-CA" w:eastAsia="en-CA"/>
        </w:rPr>
      </w:pPr>
      <w:r w:rsidRPr="000270D5">
        <w:rPr>
          <w:rFonts w:ascii="Calibri" w:eastAsia="Times New Roman" w:hAnsi="Calibri" w:cs="Calibri"/>
          <w:i/>
          <w:sz w:val="22"/>
          <w:szCs w:val="22"/>
          <w:lang w:val="fr-CA" w:eastAsia="en-CA"/>
        </w:rPr>
        <w:t>Rédacteur invité : Don Glendenning</w:t>
      </w:r>
    </w:p>
    <w:p w:rsidR="002C0701" w:rsidRPr="000270D5" w:rsidRDefault="002C070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</w:p>
    <w:p w:rsidR="00D21EDB" w:rsidRPr="000270D5" w:rsidRDefault="00940E27" w:rsidP="00D21EDB">
      <w:pPr>
        <w:pStyle w:val="Standard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N</w:t>
      </w:r>
      <w:r w:rsidR="0036234A" w:rsidRPr="000270D5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</w:t>
      </w:r>
      <w:r w:rsidR="000D19D7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us continuerons à vous envoyer l</w:t>
      </w:r>
      <w:r w:rsidR="0036234A" w:rsidRPr="000270D5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es bulletins</w:t>
      </w:r>
      <w:r w:rsidR="005C796E" w:rsidRPr="000270D5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 xml:space="preserve"> d’information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,</w:t>
      </w:r>
      <w:r w:rsidRPr="00940E27">
        <w:rPr>
          <w:lang w:val="fr-CA"/>
        </w:rPr>
        <w:t xml:space="preserve"> 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à</w:t>
      </w:r>
      <w:r w:rsidRPr="00940E27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 xml:space="preserve"> moins que v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ous nous avisiez du contraire.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Education 20/20 Inc.</w:t>
      </w:r>
      <w:proofErr w:type="gramEnd"/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101 Kent St., PO Box 624 / 101, rue Kent, B.P. 624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Charlottetown, PEI / Charlottetown (Î.-P.-É.)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 </w:t>
      </w: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C1A 1M0 Canada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Tel</w:t>
      </w: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./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Tél. : 902-892-2060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Email/Courriel : pei@education2020.ca</w:t>
      </w:r>
    </w:p>
    <w:p w:rsidR="009D5228" w:rsidRDefault="00D21EDB" w:rsidP="0036234A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URL :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www.education2020.ca</w:t>
      </w:r>
    </w:p>
    <w:sectPr w:rsidR="009D522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FCA" w:rsidRDefault="00350FCA">
      <w:r>
        <w:separator/>
      </w:r>
    </w:p>
  </w:endnote>
  <w:endnote w:type="continuationSeparator" w:id="0">
    <w:p w:rsidR="00350FCA" w:rsidRDefault="0035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FCA" w:rsidRDefault="00350FCA">
      <w:r>
        <w:rPr>
          <w:color w:val="000000"/>
        </w:rPr>
        <w:separator/>
      </w:r>
    </w:p>
  </w:footnote>
  <w:footnote w:type="continuationSeparator" w:id="0">
    <w:p w:rsidR="00350FCA" w:rsidRDefault="00350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078C"/>
    <w:rsid w:val="00010C03"/>
    <w:rsid w:val="000270D5"/>
    <w:rsid w:val="00030E29"/>
    <w:rsid w:val="000408CD"/>
    <w:rsid w:val="00041B12"/>
    <w:rsid w:val="00050BCC"/>
    <w:rsid w:val="00051102"/>
    <w:rsid w:val="0005238E"/>
    <w:rsid w:val="000551AA"/>
    <w:rsid w:val="000626EE"/>
    <w:rsid w:val="000722C0"/>
    <w:rsid w:val="000763F0"/>
    <w:rsid w:val="00084071"/>
    <w:rsid w:val="00087053"/>
    <w:rsid w:val="000875A2"/>
    <w:rsid w:val="00091176"/>
    <w:rsid w:val="00097A0F"/>
    <w:rsid w:val="000B2881"/>
    <w:rsid w:val="000B28DB"/>
    <w:rsid w:val="000B438A"/>
    <w:rsid w:val="000C6B51"/>
    <w:rsid w:val="000D036B"/>
    <w:rsid w:val="000D19D7"/>
    <w:rsid w:val="000D1C1C"/>
    <w:rsid w:val="000D37EC"/>
    <w:rsid w:val="000E216C"/>
    <w:rsid w:val="000E49E7"/>
    <w:rsid w:val="000E68D0"/>
    <w:rsid w:val="000F2035"/>
    <w:rsid w:val="000F253F"/>
    <w:rsid w:val="0010059E"/>
    <w:rsid w:val="00106EDA"/>
    <w:rsid w:val="00115003"/>
    <w:rsid w:val="00125358"/>
    <w:rsid w:val="00150C1F"/>
    <w:rsid w:val="001577BF"/>
    <w:rsid w:val="001605C6"/>
    <w:rsid w:val="00161426"/>
    <w:rsid w:val="001632ED"/>
    <w:rsid w:val="00180E83"/>
    <w:rsid w:val="00183ADA"/>
    <w:rsid w:val="001A7F8F"/>
    <w:rsid w:val="001B1616"/>
    <w:rsid w:val="001D1605"/>
    <w:rsid w:val="001E27AE"/>
    <w:rsid w:val="001F0C2F"/>
    <w:rsid w:val="00200581"/>
    <w:rsid w:val="00200B12"/>
    <w:rsid w:val="00211669"/>
    <w:rsid w:val="0021384A"/>
    <w:rsid w:val="00230D53"/>
    <w:rsid w:val="00236E33"/>
    <w:rsid w:val="00246CAD"/>
    <w:rsid w:val="0024784D"/>
    <w:rsid w:val="002553A2"/>
    <w:rsid w:val="00255BB0"/>
    <w:rsid w:val="002677A0"/>
    <w:rsid w:val="002756F2"/>
    <w:rsid w:val="00286C4F"/>
    <w:rsid w:val="002A10F0"/>
    <w:rsid w:val="002B1B10"/>
    <w:rsid w:val="002B62C1"/>
    <w:rsid w:val="002C0701"/>
    <w:rsid w:val="002C56E7"/>
    <w:rsid w:val="002D1B13"/>
    <w:rsid w:val="002D21D3"/>
    <w:rsid w:val="002E3A1D"/>
    <w:rsid w:val="002E5ECF"/>
    <w:rsid w:val="002E75AA"/>
    <w:rsid w:val="002F4647"/>
    <w:rsid w:val="002F4783"/>
    <w:rsid w:val="002F4A7D"/>
    <w:rsid w:val="002F62C4"/>
    <w:rsid w:val="00306F40"/>
    <w:rsid w:val="00307D66"/>
    <w:rsid w:val="003123AF"/>
    <w:rsid w:val="00313319"/>
    <w:rsid w:val="00322472"/>
    <w:rsid w:val="00324A54"/>
    <w:rsid w:val="003263B3"/>
    <w:rsid w:val="00341669"/>
    <w:rsid w:val="00343D34"/>
    <w:rsid w:val="003457D2"/>
    <w:rsid w:val="0035041D"/>
    <w:rsid w:val="00350FCA"/>
    <w:rsid w:val="0035336B"/>
    <w:rsid w:val="0036234A"/>
    <w:rsid w:val="0036358E"/>
    <w:rsid w:val="00363BDA"/>
    <w:rsid w:val="00371EB4"/>
    <w:rsid w:val="00381FB3"/>
    <w:rsid w:val="003856A2"/>
    <w:rsid w:val="00397DB9"/>
    <w:rsid w:val="003A605B"/>
    <w:rsid w:val="003B47F1"/>
    <w:rsid w:val="003B55DC"/>
    <w:rsid w:val="003D1A99"/>
    <w:rsid w:val="003E49A0"/>
    <w:rsid w:val="003E4B3A"/>
    <w:rsid w:val="004002E2"/>
    <w:rsid w:val="004037CD"/>
    <w:rsid w:val="004058C3"/>
    <w:rsid w:val="00410C5E"/>
    <w:rsid w:val="00427210"/>
    <w:rsid w:val="00431A00"/>
    <w:rsid w:val="00432DCA"/>
    <w:rsid w:val="00444779"/>
    <w:rsid w:val="0045406F"/>
    <w:rsid w:val="00454602"/>
    <w:rsid w:val="00457796"/>
    <w:rsid w:val="00461971"/>
    <w:rsid w:val="00462BF6"/>
    <w:rsid w:val="004634FD"/>
    <w:rsid w:val="00466141"/>
    <w:rsid w:val="004669DF"/>
    <w:rsid w:val="0047217F"/>
    <w:rsid w:val="0047451A"/>
    <w:rsid w:val="004913BA"/>
    <w:rsid w:val="004A16F2"/>
    <w:rsid w:val="004A2B16"/>
    <w:rsid w:val="004A6E9D"/>
    <w:rsid w:val="004B1892"/>
    <w:rsid w:val="004B18B9"/>
    <w:rsid w:val="004B450C"/>
    <w:rsid w:val="004B5305"/>
    <w:rsid w:val="004C0CA2"/>
    <w:rsid w:val="004C46C7"/>
    <w:rsid w:val="004C725C"/>
    <w:rsid w:val="004D5838"/>
    <w:rsid w:val="004E049F"/>
    <w:rsid w:val="004E49D1"/>
    <w:rsid w:val="004E4E8E"/>
    <w:rsid w:val="004F692D"/>
    <w:rsid w:val="00506767"/>
    <w:rsid w:val="005201B9"/>
    <w:rsid w:val="00545922"/>
    <w:rsid w:val="00557BC4"/>
    <w:rsid w:val="00573759"/>
    <w:rsid w:val="005916CB"/>
    <w:rsid w:val="005A7246"/>
    <w:rsid w:val="005C6152"/>
    <w:rsid w:val="005C796E"/>
    <w:rsid w:val="005E5AEC"/>
    <w:rsid w:val="005F03BF"/>
    <w:rsid w:val="00611CDF"/>
    <w:rsid w:val="0061229B"/>
    <w:rsid w:val="0062716F"/>
    <w:rsid w:val="006330FF"/>
    <w:rsid w:val="0063616E"/>
    <w:rsid w:val="0063729E"/>
    <w:rsid w:val="0064075D"/>
    <w:rsid w:val="00640B7A"/>
    <w:rsid w:val="00650F33"/>
    <w:rsid w:val="0069054D"/>
    <w:rsid w:val="006B629B"/>
    <w:rsid w:val="006F7C44"/>
    <w:rsid w:val="00705590"/>
    <w:rsid w:val="00711B32"/>
    <w:rsid w:val="007260C6"/>
    <w:rsid w:val="00730753"/>
    <w:rsid w:val="0073331A"/>
    <w:rsid w:val="007454F4"/>
    <w:rsid w:val="00750B33"/>
    <w:rsid w:val="00754919"/>
    <w:rsid w:val="00762EB0"/>
    <w:rsid w:val="007825D5"/>
    <w:rsid w:val="00787A18"/>
    <w:rsid w:val="00790CC4"/>
    <w:rsid w:val="00791FB8"/>
    <w:rsid w:val="007B7BE4"/>
    <w:rsid w:val="007E2113"/>
    <w:rsid w:val="007E3E7B"/>
    <w:rsid w:val="007F3041"/>
    <w:rsid w:val="007F51C6"/>
    <w:rsid w:val="007F613B"/>
    <w:rsid w:val="008144A3"/>
    <w:rsid w:val="008206C4"/>
    <w:rsid w:val="00821E73"/>
    <w:rsid w:val="0082427B"/>
    <w:rsid w:val="008440E6"/>
    <w:rsid w:val="00853E03"/>
    <w:rsid w:val="00862AB2"/>
    <w:rsid w:val="0086350F"/>
    <w:rsid w:val="00865650"/>
    <w:rsid w:val="0087714C"/>
    <w:rsid w:val="008831B8"/>
    <w:rsid w:val="00884B6F"/>
    <w:rsid w:val="00893ED9"/>
    <w:rsid w:val="008A0205"/>
    <w:rsid w:val="008A3AA7"/>
    <w:rsid w:val="008A7597"/>
    <w:rsid w:val="008C03E4"/>
    <w:rsid w:val="008C1C7A"/>
    <w:rsid w:val="008D4C32"/>
    <w:rsid w:val="008D6DEB"/>
    <w:rsid w:val="008E085B"/>
    <w:rsid w:val="008E13C3"/>
    <w:rsid w:val="008F652C"/>
    <w:rsid w:val="008F76D8"/>
    <w:rsid w:val="00903131"/>
    <w:rsid w:val="00910691"/>
    <w:rsid w:val="009109AD"/>
    <w:rsid w:val="00914A2B"/>
    <w:rsid w:val="009226C6"/>
    <w:rsid w:val="009369C3"/>
    <w:rsid w:val="00940E27"/>
    <w:rsid w:val="009458EF"/>
    <w:rsid w:val="00953A78"/>
    <w:rsid w:val="00962FEE"/>
    <w:rsid w:val="00967D39"/>
    <w:rsid w:val="00975C27"/>
    <w:rsid w:val="00977225"/>
    <w:rsid w:val="009774C3"/>
    <w:rsid w:val="00990A4F"/>
    <w:rsid w:val="009910DF"/>
    <w:rsid w:val="009A154D"/>
    <w:rsid w:val="009A1A95"/>
    <w:rsid w:val="009A1DA0"/>
    <w:rsid w:val="009A2DDB"/>
    <w:rsid w:val="009B73FF"/>
    <w:rsid w:val="009C11C0"/>
    <w:rsid w:val="009C76A9"/>
    <w:rsid w:val="009D2801"/>
    <w:rsid w:val="009D43DC"/>
    <w:rsid w:val="009D5228"/>
    <w:rsid w:val="009E7302"/>
    <w:rsid w:val="00A0453C"/>
    <w:rsid w:val="00A11122"/>
    <w:rsid w:val="00A13040"/>
    <w:rsid w:val="00A21E28"/>
    <w:rsid w:val="00A31B05"/>
    <w:rsid w:val="00A32D36"/>
    <w:rsid w:val="00A3381C"/>
    <w:rsid w:val="00A35A4F"/>
    <w:rsid w:val="00A51436"/>
    <w:rsid w:val="00A51CB8"/>
    <w:rsid w:val="00A54389"/>
    <w:rsid w:val="00A57B93"/>
    <w:rsid w:val="00A65117"/>
    <w:rsid w:val="00A668A2"/>
    <w:rsid w:val="00A730F4"/>
    <w:rsid w:val="00A81484"/>
    <w:rsid w:val="00A86CDC"/>
    <w:rsid w:val="00A87C9B"/>
    <w:rsid w:val="00A9499A"/>
    <w:rsid w:val="00AA01D4"/>
    <w:rsid w:val="00AA217C"/>
    <w:rsid w:val="00AA3FB6"/>
    <w:rsid w:val="00AA586F"/>
    <w:rsid w:val="00AB0ABD"/>
    <w:rsid w:val="00AB28A9"/>
    <w:rsid w:val="00AB4593"/>
    <w:rsid w:val="00AC079F"/>
    <w:rsid w:val="00AD531A"/>
    <w:rsid w:val="00AE43BA"/>
    <w:rsid w:val="00AF11F2"/>
    <w:rsid w:val="00AF129D"/>
    <w:rsid w:val="00B06B21"/>
    <w:rsid w:val="00B07535"/>
    <w:rsid w:val="00B11596"/>
    <w:rsid w:val="00B404BE"/>
    <w:rsid w:val="00B523D7"/>
    <w:rsid w:val="00B542A5"/>
    <w:rsid w:val="00B5574F"/>
    <w:rsid w:val="00B55967"/>
    <w:rsid w:val="00B626A7"/>
    <w:rsid w:val="00B66AA5"/>
    <w:rsid w:val="00B670DC"/>
    <w:rsid w:val="00B74CF7"/>
    <w:rsid w:val="00B7595A"/>
    <w:rsid w:val="00B8133F"/>
    <w:rsid w:val="00B819BE"/>
    <w:rsid w:val="00B82A02"/>
    <w:rsid w:val="00B833D9"/>
    <w:rsid w:val="00B878AD"/>
    <w:rsid w:val="00B87E4C"/>
    <w:rsid w:val="00B95B07"/>
    <w:rsid w:val="00BA14B4"/>
    <w:rsid w:val="00BA51F8"/>
    <w:rsid w:val="00BA66C1"/>
    <w:rsid w:val="00BB24E8"/>
    <w:rsid w:val="00BB5295"/>
    <w:rsid w:val="00BC1D0F"/>
    <w:rsid w:val="00BC45DE"/>
    <w:rsid w:val="00BC675D"/>
    <w:rsid w:val="00BD29B2"/>
    <w:rsid w:val="00BE0483"/>
    <w:rsid w:val="00BE24EC"/>
    <w:rsid w:val="00BF5FD6"/>
    <w:rsid w:val="00C02425"/>
    <w:rsid w:val="00C029E5"/>
    <w:rsid w:val="00C12913"/>
    <w:rsid w:val="00C1471C"/>
    <w:rsid w:val="00C14BE8"/>
    <w:rsid w:val="00C20460"/>
    <w:rsid w:val="00C2432A"/>
    <w:rsid w:val="00C4300D"/>
    <w:rsid w:val="00C43EB1"/>
    <w:rsid w:val="00C46DC1"/>
    <w:rsid w:val="00C46FFB"/>
    <w:rsid w:val="00C47989"/>
    <w:rsid w:val="00C5420A"/>
    <w:rsid w:val="00C555FE"/>
    <w:rsid w:val="00C62705"/>
    <w:rsid w:val="00C67595"/>
    <w:rsid w:val="00C708EF"/>
    <w:rsid w:val="00C87FA5"/>
    <w:rsid w:val="00C949B2"/>
    <w:rsid w:val="00CB5A64"/>
    <w:rsid w:val="00CD0794"/>
    <w:rsid w:val="00CE0679"/>
    <w:rsid w:val="00CE5009"/>
    <w:rsid w:val="00CF1C0A"/>
    <w:rsid w:val="00CF2221"/>
    <w:rsid w:val="00CF7772"/>
    <w:rsid w:val="00D03C9D"/>
    <w:rsid w:val="00D05DEF"/>
    <w:rsid w:val="00D12BC3"/>
    <w:rsid w:val="00D17FB5"/>
    <w:rsid w:val="00D21EDB"/>
    <w:rsid w:val="00D35944"/>
    <w:rsid w:val="00D44B9D"/>
    <w:rsid w:val="00D468E0"/>
    <w:rsid w:val="00D551C5"/>
    <w:rsid w:val="00D8185E"/>
    <w:rsid w:val="00D87AF4"/>
    <w:rsid w:val="00D925C2"/>
    <w:rsid w:val="00D9697D"/>
    <w:rsid w:val="00DC7293"/>
    <w:rsid w:val="00DD09A9"/>
    <w:rsid w:val="00DD24EB"/>
    <w:rsid w:val="00DE39CB"/>
    <w:rsid w:val="00DE5A07"/>
    <w:rsid w:val="00DF6AC4"/>
    <w:rsid w:val="00DF768B"/>
    <w:rsid w:val="00E10428"/>
    <w:rsid w:val="00E121E9"/>
    <w:rsid w:val="00E17ABE"/>
    <w:rsid w:val="00E22E59"/>
    <w:rsid w:val="00E26B73"/>
    <w:rsid w:val="00E3222F"/>
    <w:rsid w:val="00E33ECE"/>
    <w:rsid w:val="00E34978"/>
    <w:rsid w:val="00E37A3A"/>
    <w:rsid w:val="00E57884"/>
    <w:rsid w:val="00E62F3A"/>
    <w:rsid w:val="00E7424B"/>
    <w:rsid w:val="00E77CB2"/>
    <w:rsid w:val="00E87906"/>
    <w:rsid w:val="00E9174F"/>
    <w:rsid w:val="00E9696E"/>
    <w:rsid w:val="00EB1545"/>
    <w:rsid w:val="00EB2B5C"/>
    <w:rsid w:val="00EB2F5B"/>
    <w:rsid w:val="00EC1AE3"/>
    <w:rsid w:val="00EC3B73"/>
    <w:rsid w:val="00EC5668"/>
    <w:rsid w:val="00ED0872"/>
    <w:rsid w:val="00ED2D1D"/>
    <w:rsid w:val="00ED4EA9"/>
    <w:rsid w:val="00EE1C87"/>
    <w:rsid w:val="00EF0719"/>
    <w:rsid w:val="00EF2333"/>
    <w:rsid w:val="00F147AD"/>
    <w:rsid w:val="00F26B96"/>
    <w:rsid w:val="00F26F89"/>
    <w:rsid w:val="00F56E96"/>
    <w:rsid w:val="00F6046A"/>
    <w:rsid w:val="00F609FF"/>
    <w:rsid w:val="00F60AB1"/>
    <w:rsid w:val="00F75DCB"/>
    <w:rsid w:val="00F84059"/>
    <w:rsid w:val="00F873AB"/>
    <w:rsid w:val="00FA1680"/>
    <w:rsid w:val="00FA2083"/>
    <w:rsid w:val="00FA5BCB"/>
    <w:rsid w:val="00FB1E17"/>
    <w:rsid w:val="00FB405E"/>
    <w:rsid w:val="00FE3AAB"/>
    <w:rsid w:val="00FE416E"/>
    <w:rsid w:val="00FE57E1"/>
    <w:rsid w:val="00FE6D4F"/>
    <w:rsid w:val="00FE7F69"/>
    <w:rsid w:val="00FF00EB"/>
    <w:rsid w:val="00FF07E7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3AF1D-4758-470D-9758-B06041E81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2015-02-08T18:28:00Z</cp:lastPrinted>
  <dcterms:created xsi:type="dcterms:W3CDTF">2015-04-16T18:55:00Z</dcterms:created>
  <dcterms:modified xsi:type="dcterms:W3CDTF">2015-04-16T18:57:00Z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