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BC" w:rsidRDefault="001301BC" w:rsidP="001301BC">
      <w:pPr>
        <w:spacing w:after="0" w:line="240" w:lineRule="auto"/>
        <w:jc w:val="right"/>
        <w:rPr>
          <w:lang w:val="en-US"/>
        </w:rPr>
      </w:pPr>
      <w:r>
        <w:rPr>
          <w:lang w:val="en-US"/>
        </w:rPr>
        <w:t>1-</w:t>
      </w:r>
      <w:r w:rsidR="007220CA">
        <w:rPr>
          <w:lang w:val="en-US"/>
        </w:rPr>
        <w:t>4-</w:t>
      </w:r>
      <w:r w:rsidR="000C6682">
        <w:rPr>
          <w:lang w:val="en-US"/>
        </w:rPr>
        <w:t>3-</w:t>
      </w:r>
      <w:r w:rsidR="00F94FD0">
        <w:rPr>
          <w:lang w:val="en-US"/>
        </w:rPr>
        <w:t>D</w:t>
      </w:r>
    </w:p>
    <w:p w:rsidR="00F94FD0" w:rsidRPr="00B0450B" w:rsidRDefault="00F94FD0" w:rsidP="00F94FD0">
      <w:pPr>
        <w:spacing w:after="0" w:line="240" w:lineRule="auto"/>
        <w:jc w:val="center"/>
        <w:rPr>
          <w:b/>
        </w:rPr>
      </w:pPr>
      <w:r w:rsidRPr="00B0450B">
        <w:rPr>
          <w:b/>
        </w:rPr>
        <w:t xml:space="preserve">The </w:t>
      </w:r>
      <w:smartTag w:uri="urn:schemas-microsoft-com:office:smarttags" w:element="place">
        <w:smartTag w:uri="urn:schemas-microsoft-com:office:smarttags" w:element="City">
          <w:r w:rsidRPr="00B0450B">
            <w:rPr>
              <w:b/>
            </w:rPr>
            <w:t>Windsor</w:t>
          </w:r>
        </w:smartTag>
      </w:smartTag>
      <w:r w:rsidRPr="00B0450B">
        <w:rPr>
          <w:b/>
        </w:rPr>
        <w:t xml:space="preserve"> Foundation</w:t>
      </w:r>
    </w:p>
    <w:p w:rsidR="00F94FD0" w:rsidRPr="00B0450B" w:rsidRDefault="00F94FD0" w:rsidP="00F94FD0">
      <w:pPr>
        <w:spacing w:after="0" w:line="240" w:lineRule="auto"/>
        <w:jc w:val="center"/>
        <w:rPr>
          <w:b/>
        </w:rPr>
      </w:pPr>
      <w:r w:rsidRPr="00B0450B">
        <w:rPr>
          <w:b/>
        </w:rPr>
        <w:t>Inquiry/Exploratory or Full Proposal Request</w:t>
      </w:r>
    </w:p>
    <w:p w:rsidR="00512648" w:rsidRDefault="00B268B9" w:rsidP="00F10E7C">
      <w:pPr>
        <w:spacing w:after="0" w:line="240" w:lineRule="auto"/>
        <w:jc w:val="center"/>
        <w:rPr>
          <w:b/>
          <w:lang w:val="en-US"/>
        </w:rPr>
      </w:pPr>
      <w:r>
        <w:rPr>
          <w:b/>
          <w:lang w:val="en-US"/>
        </w:rPr>
        <w:t>Preparedness initiative</w:t>
      </w:r>
    </w:p>
    <w:p w:rsidR="00A67EB6" w:rsidRDefault="00A67EB6" w:rsidP="00F10E7C">
      <w:pPr>
        <w:spacing w:after="0" w:line="240" w:lineRule="auto"/>
        <w:jc w:val="center"/>
        <w:rPr>
          <w:b/>
          <w:lang w:val="en-US"/>
        </w:rPr>
      </w:pPr>
    </w:p>
    <w:p w:rsidR="00864A35" w:rsidRPr="00864A35" w:rsidRDefault="001D1A4C" w:rsidP="00A67EB6">
      <w:pPr>
        <w:spacing w:after="0" w:line="240" w:lineRule="auto"/>
        <w:jc w:val="center"/>
        <w:rPr>
          <w:b/>
          <w:lang w:val="en-US"/>
        </w:rPr>
      </w:pPr>
      <w:r>
        <w:rPr>
          <w:b/>
          <w:lang w:val="en-US"/>
        </w:rPr>
        <w:t>INTRODUCTION</w:t>
      </w:r>
    </w:p>
    <w:p w:rsidR="00D43336" w:rsidRDefault="00D43336" w:rsidP="00894CB5">
      <w:pPr>
        <w:spacing w:after="0" w:line="240" w:lineRule="auto"/>
        <w:rPr>
          <w:b/>
          <w:lang w:val="en-US"/>
        </w:rPr>
      </w:pPr>
    </w:p>
    <w:p w:rsidR="00F10E7C" w:rsidRPr="00894CB5" w:rsidRDefault="009F586E" w:rsidP="00894CB5">
      <w:pPr>
        <w:spacing w:after="0" w:line="240" w:lineRule="auto"/>
        <w:rPr>
          <w:b/>
          <w:lang w:val="en-US"/>
        </w:rPr>
      </w:pPr>
      <w:r>
        <w:rPr>
          <w:b/>
          <w:lang w:val="en-US"/>
        </w:rPr>
        <w:t>Mission/purpose of organization</w:t>
      </w:r>
    </w:p>
    <w:p w:rsidR="00864A35" w:rsidRDefault="00F10E7C" w:rsidP="00B3211F">
      <w:pPr>
        <w:spacing w:after="0"/>
        <w:rPr>
          <w:rFonts w:ascii="Calibri" w:hAnsi="Calibri"/>
          <w:lang w:val="en-US"/>
        </w:rPr>
      </w:pPr>
      <w:r w:rsidRPr="00F10E7C">
        <w:rPr>
          <w:rFonts w:ascii="Calibri" w:hAnsi="Calibri" w:cs="Calibri"/>
        </w:rPr>
        <w:t>Education</w:t>
      </w:r>
      <w:r w:rsidRPr="00F10E7C">
        <w:rPr>
          <w:rFonts w:ascii="Calibri" w:hAnsi="Calibri"/>
        </w:rPr>
        <w:t xml:space="preserve"> 20/20 Inc. </w:t>
      </w:r>
      <w:r w:rsidR="00533362">
        <w:rPr>
          <w:rFonts w:ascii="Calibri" w:hAnsi="Calibri"/>
        </w:rPr>
        <w:t>i</w:t>
      </w:r>
      <w:r w:rsidRPr="00F10E7C">
        <w:rPr>
          <w:rFonts w:ascii="Calibri" w:hAnsi="Calibri"/>
        </w:rPr>
        <w:t xml:space="preserve">s federally incorporated as an independent, broad based, national, not-for-profit education organization, located in Charlottetown, PEI and is </w:t>
      </w:r>
      <w:r w:rsidRPr="00F10E7C">
        <w:rPr>
          <w:rFonts w:ascii="Calibri" w:hAnsi="Calibri" w:cs="Calibri"/>
        </w:rPr>
        <w:t xml:space="preserve">governed by a volunteer Board of Directors.  </w:t>
      </w:r>
      <w:r w:rsidR="001F3902">
        <w:rPr>
          <w:rFonts w:ascii="Calibri" w:hAnsi="Calibri" w:cs="Calibri"/>
        </w:rPr>
        <w:t xml:space="preserve">Our </w:t>
      </w:r>
      <w:r w:rsidR="00721E20">
        <w:rPr>
          <w:rFonts w:ascii="Calibri" w:hAnsi="Calibri"/>
          <w:lang w:val="en-US"/>
        </w:rPr>
        <w:t>vis</w:t>
      </w:r>
      <w:r w:rsidR="00721E20" w:rsidRPr="00F10E7C">
        <w:rPr>
          <w:rFonts w:ascii="Calibri" w:hAnsi="Calibri"/>
          <w:lang w:val="en-US"/>
        </w:rPr>
        <w:t>ion</w:t>
      </w:r>
      <w:r w:rsidRPr="00F10E7C">
        <w:rPr>
          <w:rFonts w:ascii="Calibri" w:hAnsi="Calibri"/>
          <w:lang w:val="en-US"/>
        </w:rPr>
        <w:t xml:space="preserve"> is a </w:t>
      </w:r>
      <w:r w:rsidRPr="00F10E7C">
        <w:rPr>
          <w:rFonts w:ascii="Calibri" w:hAnsi="Calibri" w:cs="Calibri"/>
        </w:rPr>
        <w:t>quality education for every Canadian and</w:t>
      </w:r>
      <w:r w:rsidR="00997944">
        <w:rPr>
          <w:rFonts w:ascii="Calibri" w:hAnsi="Calibri" w:cs="Calibri"/>
        </w:rPr>
        <w:t xml:space="preserve"> </w:t>
      </w:r>
      <w:r w:rsidRPr="00F10E7C">
        <w:rPr>
          <w:rFonts w:ascii="Calibri" w:hAnsi="Calibri" w:cs="Calibri"/>
        </w:rPr>
        <w:t xml:space="preserve">mission is to </w:t>
      </w:r>
      <w:r w:rsidRPr="00F10E7C">
        <w:rPr>
          <w:rFonts w:ascii="Calibri" w:hAnsi="Calibri"/>
          <w:lang w:val="en-US"/>
        </w:rPr>
        <w:t>support and strengthen a cultur</w:t>
      </w:r>
      <w:r w:rsidR="00CB3A2D">
        <w:rPr>
          <w:rFonts w:ascii="Calibri" w:hAnsi="Calibri"/>
          <w:lang w:val="en-US"/>
        </w:rPr>
        <w:t xml:space="preserve">e of learning for all Canadians; 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EA2155">
        <w:rPr>
          <w:rFonts w:ascii="Calibri" w:hAnsi="Calibri"/>
          <w:lang w:val="en-US"/>
        </w:rPr>
        <w:t>250</w:t>
      </w:r>
      <w:r w:rsidR="007C2C1F">
        <w:rPr>
          <w:rFonts w:ascii="Calibri" w:hAnsi="Calibri"/>
          <w:lang w:val="en-US"/>
        </w:rPr>
        <w:t>; a</w:t>
      </w:r>
      <w:r w:rsidR="00511509">
        <w:rPr>
          <w:rFonts w:ascii="Calibri" w:hAnsi="Calibri"/>
          <w:lang w:val="en-US"/>
        </w:rPr>
        <w:t xml:space="preserve">n application for charitable status has been filed with Canada Revenue Agency; in the meantime, The Community </w:t>
      </w:r>
      <w:r w:rsidR="001301BC">
        <w:rPr>
          <w:rFonts w:ascii="Calibri" w:hAnsi="Calibri"/>
          <w:lang w:val="en-US"/>
        </w:rPr>
        <w:t>F</w:t>
      </w:r>
      <w:r w:rsidR="00511509">
        <w:rPr>
          <w:rFonts w:ascii="Calibri" w:hAnsi="Calibri"/>
          <w:lang w:val="en-US"/>
        </w:rPr>
        <w:t>oundation of Prince Edward Island</w:t>
      </w:r>
      <w:r w:rsidR="002F7B0D">
        <w:rPr>
          <w:rFonts w:ascii="Calibri" w:hAnsi="Calibri"/>
          <w:lang w:val="en-US"/>
        </w:rPr>
        <w:t xml:space="preserve"> </w:t>
      </w:r>
      <w:r w:rsidR="001301BC">
        <w:rPr>
          <w:rFonts w:ascii="Calibri" w:hAnsi="Calibri"/>
          <w:lang w:val="en-US"/>
        </w:rPr>
        <w:t xml:space="preserve">accepts </w:t>
      </w:r>
      <w:r w:rsidR="002F7B0D">
        <w:rPr>
          <w:rFonts w:ascii="Calibri" w:hAnsi="Calibri"/>
          <w:lang w:val="en-US"/>
        </w:rPr>
        <w:t xml:space="preserve">donations </w:t>
      </w:r>
      <w:r w:rsidR="001301BC">
        <w:rPr>
          <w:rFonts w:ascii="Calibri" w:hAnsi="Calibri"/>
          <w:lang w:val="en-US"/>
        </w:rPr>
        <w:t>and pays invoices on our behalf.</w:t>
      </w:r>
      <w:r w:rsidR="00511509">
        <w:rPr>
          <w:rFonts w:ascii="Calibri" w:hAnsi="Calibri"/>
          <w:lang w:val="en-US"/>
        </w:rPr>
        <w:t xml:space="preserve"> </w:t>
      </w:r>
      <w:r w:rsidR="00894CB5">
        <w:rPr>
          <w:rFonts w:ascii="Calibri" w:hAnsi="Calibri"/>
          <w:lang w:val="en-US"/>
        </w:rPr>
        <w:t xml:space="preserve">Attached </w:t>
      </w:r>
      <w:r w:rsidR="00CB3A2D">
        <w:rPr>
          <w:rFonts w:ascii="Calibri" w:hAnsi="Calibri"/>
          <w:lang w:val="en-US"/>
        </w:rPr>
        <w:t xml:space="preserve">please find </w:t>
      </w:r>
      <w:r w:rsidR="00894CB5">
        <w:rPr>
          <w:rFonts w:ascii="Calibri" w:hAnsi="Calibri"/>
          <w:lang w:val="en-US"/>
        </w:rPr>
        <w:t>a list of activities carried out to date, activities planned for the coming year</w:t>
      </w:r>
      <w:r w:rsidR="007A4CBE">
        <w:rPr>
          <w:rFonts w:ascii="Calibri" w:hAnsi="Calibri"/>
          <w:lang w:val="en-US"/>
        </w:rPr>
        <w:t xml:space="preserve">.  </w:t>
      </w:r>
      <w:r w:rsidR="00894CB5">
        <w:rPr>
          <w:rFonts w:ascii="Calibri" w:hAnsi="Calibri"/>
          <w:lang w:val="en-US"/>
        </w:rPr>
        <w:t xml:space="preserve"> </w:t>
      </w:r>
      <w:r w:rsidR="00FD6C32">
        <w:rPr>
          <w:rFonts w:ascii="Calibri" w:hAnsi="Calibri"/>
          <w:lang w:val="en-US"/>
        </w:rPr>
        <w:t xml:space="preserve">Although most </w:t>
      </w:r>
      <w:r w:rsidR="00CB3A2D">
        <w:rPr>
          <w:rFonts w:ascii="Calibri" w:hAnsi="Calibri"/>
          <w:lang w:val="en-US"/>
        </w:rPr>
        <w:t>D</w:t>
      </w:r>
      <w:r w:rsidR="00FD6C32">
        <w:rPr>
          <w:rFonts w:ascii="Calibri" w:hAnsi="Calibri"/>
          <w:lang w:val="en-US"/>
        </w:rPr>
        <w:t xml:space="preserve">irectors have participated </w:t>
      </w:r>
      <w:r w:rsidR="00CB3A2D">
        <w:rPr>
          <w:rFonts w:ascii="Calibri" w:hAnsi="Calibri"/>
          <w:lang w:val="en-US"/>
        </w:rPr>
        <w:t xml:space="preserve">in </w:t>
      </w:r>
      <w:r w:rsidR="00FD6C32">
        <w:rPr>
          <w:rFonts w:ascii="Calibri" w:hAnsi="Calibri"/>
          <w:lang w:val="en-US"/>
        </w:rPr>
        <w:t xml:space="preserve">externally funded projects in their other roles, this is the first such project for Education 20/20 Inc. </w:t>
      </w:r>
      <w:r w:rsidR="00CB3A2D">
        <w:rPr>
          <w:rFonts w:ascii="Calibri" w:hAnsi="Calibri"/>
          <w:lang w:val="en-US"/>
        </w:rPr>
        <w:t>a</w:t>
      </w:r>
      <w:r w:rsidR="00FD6C32">
        <w:rPr>
          <w:rFonts w:ascii="Calibri" w:hAnsi="Calibri"/>
          <w:lang w:val="en-US"/>
        </w:rPr>
        <w:t xml:space="preserve">nd certainly </w:t>
      </w:r>
      <w:r w:rsidR="00533362" w:rsidRPr="00533362">
        <w:rPr>
          <w:rFonts w:ascii="Calibri" w:hAnsi="Calibri"/>
          <w:lang w:val="en-US"/>
        </w:rPr>
        <w:t>our first request for funding to th</w:t>
      </w:r>
      <w:r w:rsidR="00533362">
        <w:rPr>
          <w:rFonts w:ascii="Calibri" w:hAnsi="Calibri"/>
          <w:lang w:val="en-US"/>
        </w:rPr>
        <w:t>e Windsor Foundation.</w:t>
      </w:r>
    </w:p>
    <w:p w:rsidR="00533362" w:rsidRPr="00533362" w:rsidRDefault="00533362" w:rsidP="00B3211F">
      <w:pPr>
        <w:spacing w:after="0"/>
        <w:rPr>
          <w:rFonts w:ascii="Calibri" w:hAnsi="Calibri"/>
          <w:lang w:val="en-US"/>
        </w:rPr>
      </w:pPr>
    </w:p>
    <w:p w:rsidR="00572C70" w:rsidRDefault="00572C70" w:rsidP="00572C70">
      <w:pPr>
        <w:spacing w:after="0"/>
        <w:rPr>
          <w:rFonts w:ascii="Calibri" w:hAnsi="Calibri"/>
          <w:b/>
          <w:lang w:val="en-US"/>
        </w:rPr>
      </w:pPr>
      <w:r>
        <w:rPr>
          <w:rFonts w:ascii="Calibri" w:hAnsi="Calibri"/>
          <w:b/>
          <w:lang w:val="en-US"/>
        </w:rPr>
        <w:t xml:space="preserve">Proposal </w:t>
      </w:r>
    </w:p>
    <w:p w:rsidR="00572C70" w:rsidRDefault="00572C70" w:rsidP="00A67EB6">
      <w:pPr>
        <w:rPr>
          <w:rFonts w:eastAsia="Times New Roman" w:cs="Times New Roman"/>
          <w:lang w:val="en-US" w:eastAsia="en-CA"/>
        </w:rPr>
      </w:pPr>
      <w:r>
        <w:rPr>
          <w:color w:val="000000" w:themeColor="text1"/>
        </w:rPr>
        <w:t xml:space="preserve">Engage stakeholders in </w:t>
      </w:r>
      <w:r w:rsidR="007C2C1F">
        <w:rPr>
          <w:color w:val="000000" w:themeColor="text1"/>
        </w:rPr>
        <w:t xml:space="preserve">narrowing the gap that young Islanders are experiencing </w:t>
      </w:r>
      <w:r>
        <w:rPr>
          <w:color w:val="000000" w:themeColor="text1"/>
        </w:rPr>
        <w:t>on the way to further study and employment.</w:t>
      </w:r>
      <w:r w:rsidR="00FD6C32">
        <w:rPr>
          <w:color w:val="000000" w:themeColor="text1"/>
        </w:rPr>
        <w:t xml:space="preserve"> The attached “one-pager” describes how we arrived at this decision.</w:t>
      </w:r>
    </w:p>
    <w:p w:rsidR="007A4CBE" w:rsidRDefault="007A4CBE" w:rsidP="007A4CBE">
      <w:pPr>
        <w:spacing w:after="0"/>
        <w:rPr>
          <w:rFonts w:ascii="Calibri" w:hAnsi="Calibri"/>
          <w:b/>
          <w:lang w:val="en-US"/>
        </w:rPr>
      </w:pPr>
      <w:r>
        <w:rPr>
          <w:rFonts w:ascii="Calibri" w:hAnsi="Calibri"/>
          <w:b/>
          <w:lang w:val="en-US"/>
        </w:rPr>
        <w:t>Issue being addressed</w:t>
      </w:r>
    </w:p>
    <w:p w:rsidR="007A4CBE" w:rsidRDefault="007A4CBE" w:rsidP="007A4CBE">
      <w:pPr>
        <w:spacing w:after="0"/>
        <w:rPr>
          <w:rFonts w:eastAsia="Times New Roman" w:cs="Times New Roman"/>
          <w:lang w:val="en-US" w:eastAsia="en-CA"/>
        </w:rPr>
      </w:pPr>
      <w:r>
        <w:rPr>
          <w:rFonts w:ascii="Calibri" w:hAnsi="Calibri"/>
          <w:lang w:val="en-US"/>
        </w:rPr>
        <w:t xml:space="preserve"> The proposal addresses one of the major issues of the day in education, namely the low level of basic education skills demonstrated by young people, including high school graduates.  As evidence I refer to </w:t>
      </w:r>
      <w:r w:rsidRPr="008534D6">
        <w:rPr>
          <w:rFonts w:eastAsia="Times New Roman" w:cs="Times New Roman"/>
          <w:lang w:val="en-US" w:eastAsia="en-CA"/>
        </w:rPr>
        <w:t xml:space="preserve">PISA </w:t>
      </w:r>
      <w:r>
        <w:rPr>
          <w:rFonts w:eastAsia="Times New Roman" w:cs="Times New Roman"/>
          <w:lang w:val="en-US" w:eastAsia="en-CA"/>
        </w:rPr>
        <w:t xml:space="preserve">test </w:t>
      </w:r>
      <w:r w:rsidRPr="008534D6">
        <w:rPr>
          <w:rFonts w:eastAsia="Times New Roman" w:cs="Times New Roman"/>
          <w:lang w:val="en-US" w:eastAsia="en-CA"/>
        </w:rPr>
        <w:t>results</w:t>
      </w:r>
      <w:r>
        <w:rPr>
          <w:rFonts w:eastAsia="Times New Roman" w:cs="Times New Roman"/>
          <w:lang w:val="en-US" w:eastAsia="en-CA"/>
        </w:rPr>
        <w:t xml:space="preserve"> for Prince Edward Island; a 2013 </w:t>
      </w:r>
      <w:r w:rsidRPr="008534D6">
        <w:rPr>
          <w:rFonts w:eastAsia="Times New Roman" w:cs="Times New Roman"/>
          <w:lang w:val="en-US" w:eastAsia="en-CA"/>
        </w:rPr>
        <w:t>survey</w:t>
      </w:r>
      <w:r>
        <w:rPr>
          <w:rFonts w:eastAsia="Times New Roman" w:cs="Times New Roman"/>
          <w:lang w:val="en-US" w:eastAsia="en-CA"/>
        </w:rPr>
        <w:t xml:space="preserve"> of issues of Island youth conducted by the Community Foundation; a presentation to a Standing Committee of the PEI Legislative Assembly by the Charlottetown Area chamber of Commerce; How Canada Performs, a Provincial and Territorial Ranking, Education and Training; Education and Skills, and a series of workshops on Preparedness held throughout PEI by </w:t>
      </w:r>
      <w:r w:rsidRPr="008534D6">
        <w:rPr>
          <w:rFonts w:eastAsia="Times New Roman" w:cs="Times New Roman"/>
          <w:lang w:val="en-US" w:eastAsia="en-CA"/>
        </w:rPr>
        <w:t>Education 20/20</w:t>
      </w:r>
      <w:r>
        <w:rPr>
          <w:rFonts w:eastAsia="Times New Roman" w:cs="Times New Roman"/>
          <w:lang w:val="en-US" w:eastAsia="en-CA"/>
        </w:rPr>
        <w:t xml:space="preserve"> Inc.  The PEI Department of Education has not taken exception to the findings nor, to the best of our knowledge, assumed a leadership role that includes corrective action.  Based on our consultations, a pilot in the area of math has the most likely chance of success.</w:t>
      </w:r>
    </w:p>
    <w:p w:rsidR="007A4CBE" w:rsidRDefault="007A4CBE" w:rsidP="007A4CBE">
      <w:pPr>
        <w:spacing w:after="0"/>
        <w:rPr>
          <w:rFonts w:eastAsia="Times New Roman" w:cs="Times New Roman"/>
          <w:lang w:val="en-US" w:eastAsia="en-CA"/>
        </w:rPr>
      </w:pPr>
    </w:p>
    <w:p w:rsidR="007A4CBE" w:rsidRDefault="007A4CBE" w:rsidP="007A4CBE">
      <w:pPr>
        <w:spacing w:after="0"/>
        <w:rPr>
          <w:rFonts w:eastAsia="Times New Roman" w:cs="Times New Roman"/>
          <w:lang w:val="en-US" w:eastAsia="en-CA"/>
        </w:rPr>
      </w:pPr>
      <w:r>
        <w:rPr>
          <w:rFonts w:eastAsia="Times New Roman" w:cs="Times New Roman"/>
          <w:lang w:val="en-US" w:eastAsia="en-CA"/>
        </w:rPr>
        <w:t>The proposed approach responds in particular to the nature of the education enterprise:</w:t>
      </w:r>
    </w:p>
    <w:p w:rsidR="007A4CBE" w:rsidRDefault="007A4CBE" w:rsidP="007A4CBE">
      <w:pPr>
        <w:pStyle w:val="ListParagraph"/>
        <w:numPr>
          <w:ilvl w:val="0"/>
          <w:numId w:val="14"/>
        </w:numPr>
        <w:spacing w:after="0"/>
        <w:rPr>
          <w:rFonts w:eastAsia="Times New Roman" w:cs="Times New Roman"/>
          <w:lang w:val="en-US" w:eastAsia="en-CA"/>
        </w:rPr>
      </w:pPr>
      <w:r w:rsidRPr="007C2C1F">
        <w:rPr>
          <w:rFonts w:eastAsia="Times New Roman" w:cs="Times New Roman"/>
          <w:b/>
          <w:lang w:val="en-US" w:eastAsia="en-CA"/>
        </w:rPr>
        <w:t>Silo</w:t>
      </w:r>
      <w:r>
        <w:rPr>
          <w:rFonts w:eastAsia="Times New Roman" w:cs="Times New Roman"/>
          <w:b/>
          <w:lang w:val="en-US" w:eastAsia="en-CA"/>
        </w:rPr>
        <w:t xml:space="preserve"> nature of schooling</w:t>
      </w:r>
      <w:r w:rsidRPr="007C2C1F">
        <w:rPr>
          <w:rFonts w:eastAsia="Times New Roman" w:cs="Times New Roman"/>
          <w:b/>
          <w:lang w:val="en-US" w:eastAsia="en-CA"/>
        </w:rPr>
        <w:t>:</w:t>
      </w:r>
      <w:r>
        <w:rPr>
          <w:rFonts w:eastAsia="Times New Roman" w:cs="Times New Roman"/>
          <w:lang w:val="en-US" w:eastAsia="en-CA"/>
        </w:rPr>
        <w:t xml:space="preserve">  The </w:t>
      </w:r>
      <w:r w:rsidR="001C1F32">
        <w:rPr>
          <w:rFonts w:eastAsia="Times New Roman" w:cs="Times New Roman"/>
          <w:lang w:val="en-US" w:eastAsia="en-CA"/>
        </w:rPr>
        <w:t xml:space="preserve">nature of the education enterprise reinforces silo practices, time based instructional segments, age based grouping, Institutional </w:t>
      </w:r>
      <w:proofErr w:type="spellStart"/>
      <w:r w:rsidR="001C1F32">
        <w:rPr>
          <w:rFonts w:eastAsia="Times New Roman" w:cs="Times New Roman"/>
          <w:lang w:val="en-US" w:eastAsia="en-CA"/>
        </w:rPr>
        <w:t>boundRAiessingle</w:t>
      </w:r>
      <w:proofErr w:type="spellEnd"/>
      <w:r w:rsidR="001C1F32">
        <w:rPr>
          <w:rFonts w:eastAsia="Times New Roman" w:cs="Times New Roman"/>
          <w:lang w:val="en-US" w:eastAsia="en-CA"/>
        </w:rPr>
        <w:t xml:space="preserve"> teacher led classrooms, lack of user input into curriculum development, and isolated professional </w:t>
      </w:r>
      <w:proofErr w:type="spellStart"/>
      <w:r w:rsidR="001C1F32">
        <w:rPr>
          <w:rFonts w:eastAsia="Times New Roman" w:cs="Times New Roman"/>
          <w:lang w:val="en-US" w:eastAsia="en-CA"/>
        </w:rPr>
        <w:t>development</w:t>
      </w:r>
      <w:r>
        <w:rPr>
          <w:rFonts w:eastAsia="Times New Roman" w:cs="Times New Roman"/>
          <w:lang w:val="en-US" w:eastAsia="en-CA"/>
        </w:rPr>
        <w:t>most</w:t>
      </w:r>
      <w:proofErr w:type="spellEnd"/>
      <w:r>
        <w:rPr>
          <w:rFonts w:eastAsia="Times New Roman" w:cs="Times New Roman"/>
          <w:lang w:val="en-US" w:eastAsia="en-CA"/>
        </w:rPr>
        <w:t xml:space="preserve"> readily identifiable educational silos on PEI include the public school system, the university, </w:t>
      </w:r>
      <w:proofErr w:type="gramStart"/>
      <w:r>
        <w:rPr>
          <w:rFonts w:eastAsia="Times New Roman" w:cs="Times New Roman"/>
          <w:lang w:val="en-US" w:eastAsia="en-CA"/>
        </w:rPr>
        <w:t>colleges(</w:t>
      </w:r>
      <w:proofErr w:type="gramEnd"/>
      <w:r>
        <w:rPr>
          <w:rFonts w:eastAsia="Times New Roman" w:cs="Times New Roman"/>
          <w:lang w:val="en-US" w:eastAsia="en-CA"/>
        </w:rPr>
        <w:t xml:space="preserve">2), literacy training, continuing education, and the many “NGO” education and training projects.  We find little evidence of coordination in curriculum </w:t>
      </w:r>
      <w:r>
        <w:rPr>
          <w:rFonts w:eastAsia="Times New Roman" w:cs="Times New Roman"/>
          <w:lang w:val="en-US" w:eastAsia="en-CA"/>
        </w:rPr>
        <w:lastRenderedPageBreak/>
        <w:t>development, professional development activities, joint projects, etc.  Nobody, it seems, except the Premier has the authority or responsibility to deal with the issue in an integrated way.</w:t>
      </w:r>
    </w:p>
    <w:p w:rsidR="007A4CBE" w:rsidRDefault="007A4CBE" w:rsidP="007A4CBE">
      <w:pPr>
        <w:pStyle w:val="ListParagraph"/>
        <w:spacing w:after="0"/>
        <w:rPr>
          <w:rFonts w:eastAsia="Times New Roman" w:cs="Times New Roman"/>
          <w:lang w:val="en-US" w:eastAsia="en-CA"/>
        </w:rPr>
      </w:pPr>
    </w:p>
    <w:p w:rsidR="007A4CBE" w:rsidRDefault="00904081" w:rsidP="007A4CBE">
      <w:pPr>
        <w:pStyle w:val="ListParagraph"/>
        <w:numPr>
          <w:ilvl w:val="0"/>
          <w:numId w:val="14"/>
        </w:numPr>
        <w:spacing w:after="0"/>
        <w:rPr>
          <w:rFonts w:eastAsia="Times New Roman" w:cs="Times New Roman"/>
          <w:lang w:val="en-US" w:eastAsia="en-CA"/>
        </w:rPr>
      </w:pPr>
      <w:r>
        <w:rPr>
          <w:rFonts w:eastAsia="Times New Roman" w:cs="Times New Roman"/>
          <w:b/>
          <w:lang w:val="en-US" w:eastAsia="en-CA"/>
        </w:rPr>
        <w:t>Need for c</w:t>
      </w:r>
      <w:r w:rsidR="007A4CBE" w:rsidRPr="007C2C1F">
        <w:rPr>
          <w:rFonts w:eastAsia="Times New Roman" w:cs="Times New Roman"/>
          <w:b/>
          <w:lang w:val="en-US" w:eastAsia="en-CA"/>
        </w:rPr>
        <w:t>urriculum alignment:</w:t>
      </w:r>
      <w:r w:rsidR="007A4CBE">
        <w:rPr>
          <w:rFonts w:eastAsia="Times New Roman" w:cs="Times New Roman"/>
          <w:lang w:val="en-US" w:eastAsia="en-CA"/>
        </w:rPr>
        <w:t xml:space="preserve">  The second problem is pedagogical and includes curriculum development, assessment, inability or unwillingness to adjust time; we know that students have different interests, different capabilities, prior experiences and learn at different paces yet the education refuses </w:t>
      </w:r>
      <w:proofErr w:type="spellStart"/>
      <w:r w:rsidR="007A4CBE">
        <w:rPr>
          <w:rFonts w:eastAsia="Times New Roman" w:cs="Times New Roman"/>
          <w:lang w:val="en-US" w:eastAsia="en-CA"/>
        </w:rPr>
        <w:t>tro</w:t>
      </w:r>
      <w:proofErr w:type="spellEnd"/>
      <w:r w:rsidR="007A4CBE">
        <w:rPr>
          <w:rFonts w:eastAsia="Times New Roman" w:cs="Times New Roman"/>
          <w:lang w:val="en-US" w:eastAsia="en-CA"/>
        </w:rPr>
        <w:t xml:space="preserve"> adjust one </w:t>
      </w:r>
      <w:proofErr w:type="spellStart"/>
      <w:r w:rsidR="007A4CBE">
        <w:rPr>
          <w:rFonts w:eastAsia="Times New Roman" w:cs="Times New Roman"/>
          <w:lang w:val="en-US" w:eastAsia="en-CA"/>
        </w:rPr>
        <w:t>og</w:t>
      </w:r>
      <w:proofErr w:type="spellEnd"/>
      <w:r w:rsidR="007A4CBE">
        <w:rPr>
          <w:rFonts w:eastAsia="Times New Roman" w:cs="Times New Roman"/>
          <w:lang w:val="en-US" w:eastAsia="en-CA"/>
        </w:rPr>
        <w:t xml:space="preserve"> </w:t>
      </w:r>
      <w:proofErr w:type="spellStart"/>
      <w:r w:rsidR="007A4CBE">
        <w:rPr>
          <w:rFonts w:eastAsia="Times New Roman" w:cs="Times New Roman"/>
          <w:lang w:val="en-US" w:eastAsia="en-CA"/>
        </w:rPr>
        <w:t>iits</w:t>
      </w:r>
      <w:proofErr w:type="spellEnd"/>
      <w:r w:rsidR="007A4CBE">
        <w:rPr>
          <w:rFonts w:eastAsia="Times New Roman" w:cs="Times New Roman"/>
          <w:lang w:val="en-US" w:eastAsia="en-CA"/>
        </w:rPr>
        <w:t xml:space="preserve"> major tools/resources, that of time.  It would seem so simple to </w:t>
      </w:r>
      <w:proofErr w:type="spellStart"/>
      <w:r w:rsidR="007A4CBE">
        <w:rPr>
          <w:rFonts w:eastAsia="Times New Roman" w:cs="Times New Roman"/>
          <w:lang w:val="en-US" w:eastAsia="en-CA"/>
        </w:rPr>
        <w:t>peovide</w:t>
      </w:r>
      <w:proofErr w:type="spellEnd"/>
      <w:r w:rsidR="007A4CBE">
        <w:rPr>
          <w:rFonts w:eastAsia="Times New Roman" w:cs="Times New Roman"/>
          <w:lang w:val="en-US" w:eastAsia="en-CA"/>
        </w:rPr>
        <w:t xml:space="preserve"> a </w:t>
      </w:r>
    </w:p>
    <w:p w:rsidR="007A4CBE" w:rsidRDefault="007A4CBE" w:rsidP="007A4CBE">
      <w:pPr>
        <w:pStyle w:val="ListParagraph"/>
        <w:spacing w:after="0"/>
        <w:rPr>
          <w:rFonts w:eastAsia="Times New Roman" w:cs="Times New Roman"/>
          <w:lang w:val="en-US" w:eastAsia="en-CA"/>
        </w:rPr>
      </w:pPr>
    </w:p>
    <w:p w:rsidR="007A4CBE" w:rsidRPr="002F15E5" w:rsidRDefault="007A4CBE" w:rsidP="007A4CBE">
      <w:pPr>
        <w:pStyle w:val="ListParagraph"/>
        <w:numPr>
          <w:ilvl w:val="0"/>
          <w:numId w:val="14"/>
        </w:numPr>
        <w:spacing w:after="0"/>
        <w:rPr>
          <w:rFonts w:eastAsia="Times New Roman" w:cs="Times New Roman"/>
          <w:lang w:val="en-US" w:eastAsia="en-CA"/>
        </w:rPr>
      </w:pPr>
      <w:r w:rsidRPr="002F15E5">
        <w:rPr>
          <w:rFonts w:eastAsia="Times New Roman" w:cs="Times New Roman"/>
          <w:b/>
          <w:lang w:val="en-US" w:eastAsia="en-CA"/>
        </w:rPr>
        <w:t>System inflexibility</w:t>
      </w:r>
      <w:r w:rsidRPr="002F15E5">
        <w:rPr>
          <w:rFonts w:eastAsia="Times New Roman" w:cs="Times New Roman"/>
          <w:lang w:val="en-US" w:eastAsia="en-CA"/>
        </w:rPr>
        <w:t xml:space="preserve">:  </w:t>
      </w:r>
      <w:r w:rsidR="001C1F32" w:rsidRPr="002F15E5">
        <w:rPr>
          <w:rFonts w:eastAsia="Times New Roman" w:cs="Times New Roman"/>
          <w:lang w:val="en-US" w:eastAsia="en-CA"/>
        </w:rPr>
        <w:t xml:space="preserve">Education is a very personal and individual developmental experience school instruction, on the other hand, </w:t>
      </w:r>
      <w:r w:rsidR="002F15E5" w:rsidRPr="002F15E5">
        <w:rPr>
          <w:rFonts w:eastAsia="Times New Roman" w:cs="Times New Roman"/>
          <w:lang w:val="en-US" w:eastAsia="en-CA"/>
        </w:rPr>
        <w:t xml:space="preserve">is a product delivery system with the product development by one professional </w:t>
      </w:r>
      <w:proofErr w:type="gramStart"/>
      <w:r w:rsidR="002F15E5" w:rsidRPr="002F15E5">
        <w:rPr>
          <w:rFonts w:eastAsia="Times New Roman" w:cs="Times New Roman"/>
          <w:lang w:val="en-US" w:eastAsia="en-CA"/>
        </w:rPr>
        <w:t>and  the</w:t>
      </w:r>
      <w:proofErr w:type="gramEnd"/>
      <w:r w:rsidR="002F15E5" w:rsidRPr="002F15E5">
        <w:rPr>
          <w:rFonts w:eastAsia="Times New Roman" w:cs="Times New Roman"/>
          <w:lang w:val="en-US" w:eastAsia="en-CA"/>
        </w:rPr>
        <w:t xml:space="preserve"> application by another.  There is little </w:t>
      </w:r>
      <w:proofErr w:type="spellStart"/>
      <w:r w:rsidR="002F15E5" w:rsidRPr="002F15E5">
        <w:rPr>
          <w:rFonts w:eastAsia="Times New Roman" w:cs="Times New Roman"/>
          <w:lang w:val="en-US" w:eastAsia="en-CA"/>
        </w:rPr>
        <w:t>inclinatrion</w:t>
      </w:r>
      <w:proofErr w:type="spellEnd"/>
      <w:r w:rsidR="002F15E5" w:rsidRPr="002F15E5">
        <w:rPr>
          <w:rFonts w:eastAsia="Times New Roman" w:cs="Times New Roman"/>
          <w:lang w:val="en-US" w:eastAsia="en-CA"/>
        </w:rPr>
        <w:t xml:space="preserve"> or opportunity for customizing at the point where student and teacher meet.  </w:t>
      </w:r>
      <w:proofErr w:type="spellStart"/>
      <w:r w:rsidR="002F15E5" w:rsidRPr="002F15E5">
        <w:rPr>
          <w:rFonts w:eastAsia="Times New Roman" w:cs="Times New Roman"/>
          <w:lang w:val="en-US" w:eastAsia="en-CA"/>
        </w:rPr>
        <w:t>Thhe</w:t>
      </w:r>
      <w:proofErr w:type="spellEnd"/>
      <w:r w:rsidR="002F15E5" w:rsidRPr="002F15E5">
        <w:rPr>
          <w:rFonts w:eastAsia="Times New Roman" w:cs="Times New Roman"/>
          <w:lang w:val="en-US" w:eastAsia="en-CA"/>
        </w:rPr>
        <w:t xml:space="preserve"> </w:t>
      </w:r>
      <w:proofErr w:type="gramStart"/>
      <w:r w:rsidR="002F15E5" w:rsidRPr="002F15E5">
        <w:rPr>
          <w:rFonts w:eastAsia="Times New Roman" w:cs="Times New Roman"/>
          <w:lang w:val="en-US" w:eastAsia="en-CA"/>
        </w:rPr>
        <w:t>literature ,</w:t>
      </w:r>
      <w:proofErr w:type="gramEnd"/>
      <w:r w:rsidR="002F15E5" w:rsidRPr="002F15E5">
        <w:rPr>
          <w:rFonts w:eastAsia="Times New Roman" w:cs="Times New Roman"/>
          <w:lang w:val="en-US" w:eastAsia="en-CA"/>
        </w:rPr>
        <w:t xml:space="preserve"> leaders and the community call for change but, at least to date, </w:t>
      </w:r>
      <w:proofErr w:type="spellStart"/>
      <w:r w:rsidR="002F15E5" w:rsidRPr="002F15E5">
        <w:rPr>
          <w:rFonts w:eastAsia="Times New Roman" w:cs="Times New Roman"/>
          <w:lang w:val="en-US" w:eastAsia="en-CA"/>
        </w:rPr>
        <w:t>tere</w:t>
      </w:r>
      <w:proofErr w:type="spellEnd"/>
      <w:r w:rsidR="002F15E5" w:rsidRPr="002F15E5">
        <w:rPr>
          <w:rFonts w:eastAsia="Times New Roman" w:cs="Times New Roman"/>
          <w:lang w:val="en-US" w:eastAsia="en-CA"/>
        </w:rPr>
        <w:t xml:space="preserve"> is little evidence that the call is being heard. </w:t>
      </w:r>
    </w:p>
    <w:p w:rsidR="007A4CBE" w:rsidRDefault="007A4CBE" w:rsidP="00B3211F">
      <w:pPr>
        <w:spacing w:after="0"/>
        <w:rPr>
          <w:rFonts w:eastAsia="Times New Roman" w:cs="Times New Roman"/>
          <w:b/>
          <w:lang w:val="en-US" w:eastAsia="en-CA"/>
        </w:rPr>
      </w:pPr>
    </w:p>
    <w:p w:rsidR="007A4CBE" w:rsidRDefault="007A4CBE" w:rsidP="00B3211F">
      <w:pPr>
        <w:spacing w:after="0"/>
        <w:rPr>
          <w:rFonts w:eastAsia="Times New Roman" w:cs="Times New Roman"/>
          <w:b/>
          <w:lang w:val="en-US" w:eastAsia="en-CA"/>
        </w:rPr>
      </w:pPr>
    </w:p>
    <w:p w:rsidR="00247089" w:rsidRPr="00247089" w:rsidRDefault="00247089" w:rsidP="00247089">
      <w:pPr>
        <w:spacing w:after="0"/>
        <w:ind w:left="360"/>
        <w:jc w:val="center"/>
        <w:rPr>
          <w:rFonts w:eastAsia="Times New Roman" w:cs="Times New Roman"/>
          <w:b/>
          <w:lang w:val="en-US" w:eastAsia="en-CA"/>
        </w:rPr>
      </w:pPr>
      <w:r w:rsidRPr="00247089">
        <w:rPr>
          <w:rFonts w:eastAsia="Times New Roman" w:cs="Times New Roman"/>
          <w:b/>
          <w:lang w:val="en-US" w:eastAsia="en-CA"/>
        </w:rPr>
        <w:t>PROGRAM NARRATIVE</w:t>
      </w:r>
    </w:p>
    <w:p w:rsidR="00247089" w:rsidRDefault="00247089" w:rsidP="00247089">
      <w:pPr>
        <w:spacing w:after="0"/>
        <w:rPr>
          <w:rFonts w:ascii="Calibri" w:hAnsi="Calibri"/>
          <w:b/>
          <w:lang w:val="en-US"/>
        </w:rPr>
      </w:pPr>
      <w:r w:rsidRPr="00247089">
        <w:rPr>
          <w:rFonts w:ascii="Calibri" w:hAnsi="Calibri"/>
          <w:b/>
          <w:lang w:val="en-US"/>
        </w:rPr>
        <w:t>PROBLEM BEING ADDRESSE</w:t>
      </w:r>
      <w:r w:rsidR="009622B0">
        <w:rPr>
          <w:rFonts w:ascii="Calibri" w:hAnsi="Calibri"/>
          <w:b/>
          <w:lang w:val="en-US"/>
        </w:rPr>
        <w:t>D</w:t>
      </w:r>
    </w:p>
    <w:p w:rsidR="007A4CBE" w:rsidRDefault="007A4CBE" w:rsidP="00247089">
      <w:pPr>
        <w:spacing w:after="0"/>
        <w:rPr>
          <w:rFonts w:ascii="Calibri" w:hAnsi="Calibri"/>
          <w:b/>
          <w:lang w:val="en-US"/>
        </w:rPr>
      </w:pPr>
    </w:p>
    <w:p w:rsidR="007A4CBE" w:rsidRDefault="007A4CBE" w:rsidP="007A4CBE">
      <w:pPr>
        <w:spacing w:after="0"/>
        <w:rPr>
          <w:rFonts w:eastAsia="Times New Roman" w:cs="Times New Roman"/>
          <w:lang w:val="en-US" w:eastAsia="en-CA"/>
        </w:rPr>
      </w:pPr>
      <w:r>
        <w:rPr>
          <w:rFonts w:eastAsia="Times New Roman" w:cs="Times New Roman"/>
          <w:b/>
          <w:lang w:val="en-US" w:eastAsia="en-CA"/>
        </w:rPr>
        <w:t>Relationship to Foun</w:t>
      </w:r>
      <w:r w:rsidRPr="00864A35">
        <w:rPr>
          <w:rFonts w:eastAsia="Times New Roman" w:cs="Times New Roman"/>
          <w:b/>
          <w:lang w:val="en-US" w:eastAsia="en-CA"/>
        </w:rPr>
        <w:t>dation Priorities</w:t>
      </w:r>
    </w:p>
    <w:p w:rsidR="007A4CBE" w:rsidRDefault="007A4CBE" w:rsidP="007A4CBE">
      <w:pPr>
        <w:spacing w:after="0"/>
        <w:rPr>
          <w:rFonts w:eastAsia="Times New Roman" w:cs="Times New Roman"/>
          <w:lang w:val="en-US" w:eastAsia="en-CA"/>
        </w:rPr>
      </w:pPr>
      <w:r w:rsidRPr="00A95D00">
        <w:rPr>
          <w:rFonts w:eastAsia="Times New Roman" w:cs="Times New Roman"/>
          <w:lang w:val="en-US" w:eastAsia="en-CA"/>
        </w:rPr>
        <w:t>The Windsor Foundation</w:t>
      </w:r>
      <w:r>
        <w:rPr>
          <w:rFonts w:eastAsia="Times New Roman" w:cs="Times New Roman"/>
          <w:lang w:val="en-US" w:eastAsia="en-CA"/>
        </w:rPr>
        <w:t xml:space="preserve"> has two major areas of interest</w:t>
      </w:r>
    </w:p>
    <w:p w:rsidR="007A4CBE" w:rsidRDefault="007A4CBE" w:rsidP="007A4CBE">
      <w:pPr>
        <w:pStyle w:val="ListParagraph"/>
        <w:numPr>
          <w:ilvl w:val="0"/>
          <w:numId w:val="13"/>
        </w:numPr>
        <w:spacing w:after="0"/>
        <w:rPr>
          <w:rFonts w:eastAsia="Times New Roman" w:cs="Times New Roman"/>
          <w:lang w:val="en-US" w:eastAsia="en-CA"/>
        </w:rPr>
      </w:pPr>
      <w:r w:rsidRPr="00CB3A2D">
        <w:rPr>
          <w:rFonts w:eastAsia="Times New Roman" w:cs="Times New Roman"/>
          <w:b/>
          <w:lang w:val="en-US" w:eastAsia="en-CA"/>
        </w:rPr>
        <w:t>Disadvantaged or vulnerable youth</w:t>
      </w:r>
      <w:r>
        <w:rPr>
          <w:rFonts w:eastAsia="Times New Roman" w:cs="Times New Roman"/>
          <w:lang w:val="en-US" w:eastAsia="en-CA"/>
        </w:rPr>
        <w:t>: These are tough times for young people in transition from public school to further education and to work.  While there are many causes, this proposal addresses the issue of basic skills, those skills needed to gain entry to the next phase of life and</w:t>
      </w:r>
      <w:proofErr w:type="gramStart"/>
      <w:r>
        <w:rPr>
          <w:rFonts w:eastAsia="Times New Roman" w:cs="Times New Roman"/>
          <w:lang w:val="en-US" w:eastAsia="en-CA"/>
        </w:rPr>
        <w:t>,  without</w:t>
      </w:r>
      <w:proofErr w:type="gramEnd"/>
      <w:r>
        <w:rPr>
          <w:rFonts w:eastAsia="Times New Roman" w:cs="Times New Roman"/>
          <w:lang w:val="en-US" w:eastAsia="en-CA"/>
        </w:rPr>
        <w:t xml:space="preserve"> which many are branded as failures.  We are aware that sometimes this may </w:t>
      </w:r>
      <w:r w:rsidR="00904081">
        <w:rPr>
          <w:rFonts w:eastAsia="Times New Roman" w:cs="Times New Roman"/>
          <w:lang w:val="en-US" w:eastAsia="en-CA"/>
        </w:rPr>
        <w:t xml:space="preserve">from </w:t>
      </w:r>
      <w:r>
        <w:rPr>
          <w:rFonts w:eastAsia="Times New Roman" w:cs="Times New Roman"/>
          <w:lang w:val="en-US" w:eastAsia="en-CA"/>
        </w:rPr>
        <w:t xml:space="preserve">poor decisions by  students  themselves; on the other hand, we are also aware that the gap may from incorrect information, biased counselling, streaming, out dated course content, poor teaching, inflexible scheduling, lack of encouragement and mentoring, and the list goes on. </w:t>
      </w:r>
    </w:p>
    <w:p w:rsidR="007A4CBE" w:rsidRDefault="007A4CBE" w:rsidP="007A4CBE">
      <w:pPr>
        <w:pStyle w:val="ListParagraph"/>
        <w:numPr>
          <w:ilvl w:val="0"/>
          <w:numId w:val="13"/>
        </w:numPr>
        <w:spacing w:after="0"/>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proofErr w:type="gramStart"/>
      <w:r>
        <w:rPr>
          <w:rFonts w:eastAsia="Times New Roman" w:cs="Times New Roman"/>
          <w:lang w:val="en-US" w:eastAsia="en-CA"/>
        </w:rPr>
        <w:t>well  documented</w:t>
      </w:r>
      <w:proofErr w:type="gramEnd"/>
      <w:r>
        <w:rPr>
          <w:rFonts w:eastAsia="Times New Roman" w:cs="Times New Roman"/>
          <w:lang w:val="en-US" w:eastAsia="en-CA"/>
        </w:rPr>
        <w:t>, we’ve also been made aware  of the many young people now in college and university who struggle with their studies because of 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proofErr w:type="spellStart"/>
      <w:r w:rsidR="00904081">
        <w:rPr>
          <w:rFonts w:eastAsia="Times New Roman" w:cs="Times New Roman"/>
          <w:lang w:val="en-US" w:eastAsia="en-CA"/>
        </w:rPr>
        <w:t>process.</w:t>
      </w:r>
      <w:r>
        <w:rPr>
          <w:rFonts w:eastAsia="Times New Roman" w:cs="Times New Roman"/>
          <w:lang w:val="en-US" w:eastAsia="en-CA"/>
        </w:rPr>
        <w:t>Although</w:t>
      </w:r>
      <w:proofErr w:type="spellEnd"/>
      <w:r>
        <w:rPr>
          <w:rFonts w:eastAsia="Times New Roman" w:cs="Times New Roman"/>
          <w:lang w:val="en-US" w:eastAsia="en-CA"/>
        </w:rPr>
        <w:t xml:space="preserve"> we do not have the actual figures, we know that the duplication of services is a strain on taxpayer’s dollars.</w:t>
      </w:r>
    </w:p>
    <w:p w:rsidR="007A4CBE" w:rsidRDefault="007A4CBE" w:rsidP="007A4CBE">
      <w:pPr>
        <w:spacing w:after="0"/>
        <w:ind w:left="360"/>
        <w:jc w:val="center"/>
        <w:rPr>
          <w:rFonts w:eastAsia="Times New Roman" w:cs="Times New Roman"/>
          <w:b/>
          <w:lang w:val="en-US" w:eastAsia="en-CA"/>
        </w:rPr>
      </w:pPr>
    </w:p>
    <w:p w:rsidR="00C04594" w:rsidRPr="00B268B9" w:rsidRDefault="00904081" w:rsidP="00B268B9">
      <w:pPr>
        <w:spacing w:after="0"/>
        <w:rPr>
          <w:rFonts w:ascii="Calibri" w:hAnsi="Calibri"/>
          <w:b/>
          <w:lang w:val="en-US"/>
        </w:rPr>
      </w:pPr>
      <w:r>
        <w:rPr>
          <w:rFonts w:eastAsia="Times New Roman" w:cs="Times New Roman"/>
          <w:lang w:val="en-US" w:eastAsia="en-CA"/>
        </w:rPr>
        <w:t xml:space="preserve">Our proposal </w:t>
      </w:r>
      <w:r w:rsidR="000C492F" w:rsidRPr="000C492F">
        <w:rPr>
          <w:rFonts w:eastAsia="Times New Roman" w:cs="Times New Roman"/>
          <w:lang w:val="en-US" w:eastAsia="en-CA"/>
        </w:rPr>
        <w:t>has several innovative features including (1) creating a common map to be used by learners and teachers alike so that students and teachers alike have the same view of the process, (2) a single analysis with multiple profiles instead of the disjointed approach of creating a map for each school grade, (3)</w:t>
      </w:r>
      <w:r>
        <w:rPr>
          <w:rFonts w:eastAsia="Times New Roman" w:cs="Times New Roman"/>
          <w:lang w:val="en-US" w:eastAsia="en-CA"/>
        </w:rPr>
        <w:t xml:space="preserve"> engaging s broad range of users and providers in the curriculum development </w:t>
      </w:r>
      <w:proofErr w:type="spellStart"/>
      <w:r>
        <w:rPr>
          <w:rFonts w:eastAsia="Times New Roman" w:cs="Times New Roman"/>
          <w:lang w:val="en-US" w:eastAsia="en-CA"/>
        </w:rPr>
        <w:t>processand</w:t>
      </w:r>
      <w:proofErr w:type="spellEnd"/>
      <w:r w:rsidR="000C492F" w:rsidRPr="000C492F">
        <w:rPr>
          <w:rFonts w:eastAsia="Times New Roman" w:cs="Times New Roman"/>
          <w:lang w:val="en-US" w:eastAsia="en-CA"/>
        </w:rPr>
        <w:t xml:space="preserve"> </w:t>
      </w:r>
      <w:r w:rsidR="001C1F32">
        <w:rPr>
          <w:rFonts w:eastAsia="Times New Roman" w:cs="Times New Roman"/>
          <w:lang w:val="en-US" w:eastAsia="en-CA"/>
        </w:rPr>
        <w:t>(4)</w:t>
      </w:r>
      <w:r w:rsidR="000C492F" w:rsidRPr="000C492F">
        <w:rPr>
          <w:rFonts w:eastAsia="Times New Roman" w:cs="Times New Roman"/>
          <w:lang w:val="en-US" w:eastAsia="en-CA"/>
        </w:rPr>
        <w:t>reducing the “silo” effect of teachers w</w:t>
      </w:r>
      <w:r w:rsidR="00DC65C7">
        <w:rPr>
          <w:rFonts w:eastAsia="Times New Roman" w:cs="Times New Roman"/>
          <w:lang w:val="en-US" w:eastAsia="en-CA"/>
        </w:rPr>
        <w:t>o</w:t>
      </w:r>
      <w:r w:rsidR="000C492F" w:rsidRPr="000C492F">
        <w:rPr>
          <w:rFonts w:eastAsia="Times New Roman" w:cs="Times New Roman"/>
          <w:lang w:val="en-US" w:eastAsia="en-CA"/>
        </w:rPr>
        <w:t xml:space="preserve">rking at difference levels may see themselves as a team.   </w:t>
      </w:r>
    </w:p>
    <w:p w:rsidR="00B268B9" w:rsidRDefault="00C04594" w:rsidP="0062102B">
      <w:pPr>
        <w:spacing w:after="0"/>
        <w:rPr>
          <w:rFonts w:eastAsia="Times New Roman" w:cs="Times New Roman"/>
          <w:lang w:val="en-US" w:eastAsia="en-CA"/>
        </w:rPr>
      </w:pPr>
      <w:r>
        <w:rPr>
          <w:rFonts w:ascii="Calibri" w:hAnsi="Calibri"/>
          <w:b/>
          <w:lang w:val="en-US"/>
        </w:rPr>
        <w:lastRenderedPageBreak/>
        <w:t>STEPS/ACTIVITIES</w:t>
      </w:r>
      <w:r w:rsidR="0062102B">
        <w:rPr>
          <w:rFonts w:ascii="Calibri" w:hAnsi="Calibri"/>
          <w:b/>
          <w:lang w:val="en-US"/>
        </w:rPr>
        <w:t>TIMELINE</w:t>
      </w:r>
      <w:r w:rsidR="00B268B9">
        <w:rPr>
          <w:rFonts w:ascii="Calibri" w:hAnsi="Calibri"/>
          <w:b/>
          <w:lang w:val="en-US"/>
        </w:rPr>
        <w:t>:</w:t>
      </w:r>
    </w:p>
    <w:p w:rsidR="0062102B" w:rsidRPr="00DC65C7" w:rsidRDefault="00DC65C7" w:rsidP="00DC65C7">
      <w:pPr>
        <w:spacing w:after="0"/>
        <w:rPr>
          <w:rFonts w:ascii="Calibri" w:hAnsi="Calibri"/>
          <w:lang w:val="en-US"/>
        </w:rPr>
      </w:pPr>
      <w:r>
        <w:rPr>
          <w:rFonts w:eastAsia="Times New Roman" w:cs="Times New Roman"/>
          <w:lang w:val="en-US" w:eastAsia="en-CA"/>
        </w:rPr>
        <w:t xml:space="preserve">This proposal is focused on </w:t>
      </w:r>
      <w:r w:rsidR="0062102B" w:rsidRPr="00DC65C7">
        <w:rPr>
          <w:rFonts w:eastAsia="Times New Roman" w:cs="Times New Roman"/>
          <w:lang w:val="en-US" w:eastAsia="en-CA"/>
        </w:rPr>
        <w:t xml:space="preserve">confirm the nature and </w:t>
      </w:r>
      <w:r w:rsidRPr="00DC65C7">
        <w:rPr>
          <w:rFonts w:eastAsia="Times New Roman" w:cs="Times New Roman"/>
          <w:lang w:val="en-US" w:eastAsia="en-CA"/>
        </w:rPr>
        <w:t xml:space="preserve">extent </w:t>
      </w:r>
      <w:r w:rsidR="0062102B" w:rsidRPr="00DC65C7">
        <w:rPr>
          <w:rFonts w:eastAsia="Times New Roman" w:cs="Times New Roman"/>
          <w:lang w:val="en-US" w:eastAsia="en-CA"/>
        </w:rPr>
        <w:t>of the education gap as perceived and experienced by users of basic education services, namely students, employers, postsecondary institutions and the community at large.  Steps include</w:t>
      </w:r>
      <w:r w:rsidR="0062102B" w:rsidRPr="00DC65C7">
        <w:rPr>
          <w:rFonts w:ascii="Calibri" w:hAnsi="Calibri"/>
          <w:lang w:val="en-US"/>
        </w:rPr>
        <w:t>:</w:t>
      </w:r>
    </w:p>
    <w:p w:rsidR="00B268B9" w:rsidRDefault="00C04594" w:rsidP="00B268B9">
      <w:pPr>
        <w:pStyle w:val="ListParagraph"/>
        <w:numPr>
          <w:ilvl w:val="0"/>
          <w:numId w:val="15"/>
        </w:numPr>
        <w:spacing w:after="0"/>
        <w:rPr>
          <w:rFonts w:ascii="Calibri" w:hAnsi="Calibri"/>
          <w:lang w:val="en-US"/>
        </w:rPr>
      </w:pPr>
      <w:r w:rsidRPr="00B268B9">
        <w:rPr>
          <w:rFonts w:ascii="Calibri" w:hAnsi="Calibri"/>
          <w:lang w:val="en-US"/>
        </w:rPr>
        <w:t>Establish a steering committee</w:t>
      </w:r>
    </w:p>
    <w:p w:rsidR="00B268B9" w:rsidRDefault="0062102B" w:rsidP="00B268B9">
      <w:pPr>
        <w:pStyle w:val="ListParagraph"/>
        <w:numPr>
          <w:ilvl w:val="0"/>
          <w:numId w:val="15"/>
        </w:numPr>
        <w:spacing w:after="0"/>
        <w:rPr>
          <w:rFonts w:ascii="Calibri" w:hAnsi="Calibri"/>
          <w:lang w:val="en-US"/>
        </w:rPr>
      </w:pPr>
      <w:r w:rsidRPr="00B268B9">
        <w:rPr>
          <w:rFonts w:ascii="Calibri" w:hAnsi="Calibri"/>
          <w:lang w:val="en-US"/>
        </w:rPr>
        <w:t>Search</w:t>
      </w:r>
      <w:r w:rsidR="002F15E5">
        <w:rPr>
          <w:rFonts w:ascii="Calibri" w:hAnsi="Calibri"/>
          <w:lang w:val="en-US"/>
        </w:rPr>
        <w:t xml:space="preserve"> for and compile relevant information</w:t>
      </w:r>
    </w:p>
    <w:p w:rsidR="00B268B9" w:rsidRDefault="002F15E5" w:rsidP="00B268B9">
      <w:pPr>
        <w:pStyle w:val="ListParagraph"/>
        <w:numPr>
          <w:ilvl w:val="0"/>
          <w:numId w:val="15"/>
        </w:numPr>
        <w:spacing w:after="0"/>
        <w:rPr>
          <w:rFonts w:ascii="Calibri" w:hAnsi="Calibri"/>
          <w:lang w:val="en-US"/>
        </w:rPr>
      </w:pPr>
      <w:r>
        <w:rPr>
          <w:rFonts w:ascii="Calibri" w:hAnsi="Calibri"/>
          <w:lang w:val="en-US"/>
        </w:rPr>
        <w:t xml:space="preserve">Prepare a competency analysis </w:t>
      </w:r>
      <w:r w:rsidR="00B268B9" w:rsidRPr="00B268B9">
        <w:rPr>
          <w:rFonts w:ascii="Calibri" w:hAnsi="Calibri"/>
          <w:lang w:val="en-US"/>
        </w:rPr>
        <w:t xml:space="preserve">based on the DACUM model. </w:t>
      </w:r>
    </w:p>
    <w:p w:rsidR="00B268B9" w:rsidRPr="00B268B9" w:rsidRDefault="002F15E5" w:rsidP="00B268B9">
      <w:pPr>
        <w:pStyle w:val="ListParagraph"/>
        <w:numPr>
          <w:ilvl w:val="0"/>
          <w:numId w:val="15"/>
        </w:numPr>
        <w:spacing w:after="0"/>
        <w:rPr>
          <w:rFonts w:ascii="Calibri" w:hAnsi="Calibri"/>
          <w:lang w:val="en-US"/>
        </w:rPr>
      </w:pPr>
      <w:r>
        <w:rPr>
          <w:rFonts w:ascii="Calibri" w:hAnsi="Calibri"/>
          <w:lang w:val="en-US"/>
        </w:rPr>
        <w:t xml:space="preserve">Develop </w:t>
      </w:r>
      <w:r w:rsidR="00B268B9" w:rsidRPr="00B268B9">
        <w:rPr>
          <w:rFonts w:ascii="Calibri" w:hAnsi="Calibri"/>
          <w:lang w:val="en-US"/>
        </w:rPr>
        <w:t xml:space="preserve">a criterion reference rating scale reflective of Bloom’s Taxonomy </w:t>
      </w:r>
    </w:p>
    <w:p w:rsidR="00B268B9" w:rsidRPr="007463B5" w:rsidRDefault="0062102B" w:rsidP="007463B5">
      <w:pPr>
        <w:pStyle w:val="ListParagraph"/>
        <w:numPr>
          <w:ilvl w:val="0"/>
          <w:numId w:val="15"/>
        </w:numPr>
        <w:spacing w:after="0"/>
        <w:rPr>
          <w:rFonts w:ascii="Calibri" w:hAnsi="Calibri"/>
          <w:lang w:val="en-US"/>
        </w:rPr>
      </w:pPr>
      <w:r w:rsidRPr="007463B5">
        <w:rPr>
          <w:rFonts w:ascii="Calibri" w:hAnsi="Calibri"/>
          <w:lang w:val="en-US"/>
        </w:rPr>
        <w:t xml:space="preserve">Identify profiles of math skills </w:t>
      </w:r>
      <w:r w:rsidR="007463B5" w:rsidRPr="007463B5">
        <w:rPr>
          <w:rFonts w:ascii="Calibri" w:hAnsi="Calibri"/>
          <w:lang w:val="en-US"/>
        </w:rPr>
        <w:t xml:space="preserve">reflective of gap - </w:t>
      </w:r>
      <w:r w:rsidRPr="007463B5">
        <w:rPr>
          <w:rFonts w:ascii="Calibri" w:hAnsi="Calibri"/>
          <w:lang w:val="en-US"/>
        </w:rPr>
        <w:t xml:space="preserve">citizenship, work entry and entry into postsecondary institutions.  </w:t>
      </w:r>
    </w:p>
    <w:p w:rsidR="00B268B9" w:rsidRDefault="0062102B" w:rsidP="00B268B9">
      <w:pPr>
        <w:pStyle w:val="ListParagraph"/>
        <w:numPr>
          <w:ilvl w:val="0"/>
          <w:numId w:val="15"/>
        </w:numPr>
        <w:spacing w:after="0"/>
        <w:rPr>
          <w:rFonts w:ascii="Calibri" w:hAnsi="Calibri"/>
          <w:lang w:val="en-US"/>
        </w:rPr>
      </w:pPr>
      <w:r w:rsidRPr="00B268B9">
        <w:rPr>
          <w:rFonts w:ascii="Calibri" w:hAnsi="Calibri"/>
          <w:lang w:val="en-US"/>
        </w:rPr>
        <w:t>Establish a benchmark</w:t>
      </w:r>
      <w:r w:rsidR="007463B5">
        <w:rPr>
          <w:rFonts w:ascii="Calibri" w:hAnsi="Calibri"/>
          <w:lang w:val="en-US"/>
        </w:rPr>
        <w:t xml:space="preserve"> for each profile</w:t>
      </w:r>
    </w:p>
    <w:p w:rsidR="002F15E5" w:rsidRDefault="002F15E5" w:rsidP="00B268B9">
      <w:pPr>
        <w:pStyle w:val="ListParagraph"/>
        <w:numPr>
          <w:ilvl w:val="0"/>
          <w:numId w:val="15"/>
        </w:numPr>
        <w:spacing w:after="0"/>
        <w:rPr>
          <w:rFonts w:ascii="Calibri" w:hAnsi="Calibri"/>
          <w:lang w:val="en-US"/>
        </w:rPr>
      </w:pPr>
      <w:r>
        <w:rPr>
          <w:rFonts w:ascii="Calibri" w:hAnsi="Calibri"/>
          <w:lang w:val="en-US"/>
        </w:rPr>
        <w:t>Test the model</w:t>
      </w:r>
    </w:p>
    <w:p w:rsidR="002F15E5" w:rsidRDefault="002F15E5" w:rsidP="00B268B9">
      <w:pPr>
        <w:pStyle w:val="ListParagraph"/>
        <w:numPr>
          <w:ilvl w:val="0"/>
          <w:numId w:val="15"/>
        </w:numPr>
        <w:spacing w:after="0"/>
        <w:rPr>
          <w:rFonts w:ascii="Calibri" w:hAnsi="Calibri"/>
          <w:lang w:val="en-US"/>
        </w:rPr>
      </w:pPr>
      <w:r>
        <w:rPr>
          <w:rFonts w:ascii="Calibri" w:hAnsi="Calibri"/>
          <w:lang w:val="en-US"/>
        </w:rPr>
        <w:t>Prepare a report</w:t>
      </w:r>
    </w:p>
    <w:p w:rsidR="0062102B" w:rsidRDefault="0062102B" w:rsidP="0062102B">
      <w:pPr>
        <w:spacing w:after="0"/>
        <w:rPr>
          <w:rFonts w:ascii="Calibri" w:hAnsi="Calibri"/>
          <w:b/>
          <w:lang w:val="en-US"/>
        </w:rPr>
      </w:pPr>
    </w:p>
    <w:p w:rsidR="0062102B" w:rsidRDefault="0062102B" w:rsidP="0062102B">
      <w:pPr>
        <w:spacing w:after="0"/>
        <w:rPr>
          <w:rFonts w:ascii="Calibri" w:hAnsi="Calibri"/>
          <w:b/>
          <w:lang w:val="en-US"/>
        </w:rPr>
      </w:pPr>
      <w:r w:rsidRPr="00B31C0E">
        <w:rPr>
          <w:rFonts w:ascii="Calibri" w:hAnsi="Calibri"/>
          <w:b/>
          <w:lang w:val="en-US"/>
        </w:rPr>
        <w:t>Benefits:</w:t>
      </w:r>
    </w:p>
    <w:p w:rsidR="0062102B" w:rsidRPr="00B31C0E" w:rsidRDefault="0062102B" w:rsidP="0062102B">
      <w:pPr>
        <w:pStyle w:val="ListParagraph"/>
        <w:numPr>
          <w:ilvl w:val="0"/>
          <w:numId w:val="4"/>
        </w:numPr>
        <w:spacing w:after="0" w:line="240" w:lineRule="auto"/>
        <w:rPr>
          <w:lang w:val="en-US"/>
        </w:rPr>
      </w:pPr>
      <w:r>
        <w:rPr>
          <w:rFonts w:ascii="Calibri" w:hAnsi="Calibri"/>
          <w:lang w:val="en-US"/>
        </w:rPr>
        <w:t xml:space="preserve">Brings clarification </w:t>
      </w:r>
      <w:r w:rsidR="00970EB1">
        <w:rPr>
          <w:rFonts w:ascii="Calibri" w:hAnsi="Calibri"/>
          <w:lang w:val="en-US"/>
        </w:rPr>
        <w:t xml:space="preserve">to </w:t>
      </w:r>
      <w:r>
        <w:rPr>
          <w:rFonts w:ascii="Calibri" w:hAnsi="Calibri"/>
          <w:lang w:val="en-US"/>
        </w:rPr>
        <w:t>the issue of basic skills</w:t>
      </w:r>
    </w:p>
    <w:p w:rsidR="0062102B" w:rsidRPr="00B61329" w:rsidRDefault="0062102B" w:rsidP="0062102B">
      <w:pPr>
        <w:pStyle w:val="ListParagraph"/>
        <w:numPr>
          <w:ilvl w:val="0"/>
          <w:numId w:val="4"/>
        </w:numPr>
        <w:spacing w:after="0" w:line="240" w:lineRule="auto"/>
        <w:rPr>
          <w:lang w:val="en-US"/>
        </w:rPr>
      </w:pPr>
      <w:r>
        <w:rPr>
          <w:rFonts w:ascii="Calibri" w:hAnsi="Calibri"/>
          <w:lang w:val="en-US"/>
        </w:rPr>
        <w:t xml:space="preserve">An aid to </w:t>
      </w:r>
      <w:proofErr w:type="spellStart"/>
      <w:r>
        <w:rPr>
          <w:rFonts w:ascii="Calibri" w:hAnsi="Calibri"/>
          <w:lang w:val="en-US"/>
        </w:rPr>
        <w:t>self study</w:t>
      </w:r>
      <w:proofErr w:type="spellEnd"/>
    </w:p>
    <w:p w:rsidR="0062102B" w:rsidRPr="00B61329" w:rsidRDefault="0062102B" w:rsidP="0062102B">
      <w:pPr>
        <w:pStyle w:val="ListParagraph"/>
        <w:numPr>
          <w:ilvl w:val="0"/>
          <w:numId w:val="4"/>
        </w:numPr>
        <w:spacing w:after="0" w:line="240" w:lineRule="auto"/>
        <w:rPr>
          <w:lang w:val="en-US"/>
        </w:rPr>
      </w:pPr>
      <w:r>
        <w:rPr>
          <w:rFonts w:ascii="Calibri" w:hAnsi="Calibri"/>
          <w:lang w:val="en-US"/>
        </w:rPr>
        <w:t>An aid to employers when hiring new employees</w:t>
      </w:r>
    </w:p>
    <w:p w:rsidR="0062102B" w:rsidRPr="006957C4" w:rsidRDefault="0062102B" w:rsidP="0062102B">
      <w:pPr>
        <w:pStyle w:val="ListParagraph"/>
        <w:numPr>
          <w:ilvl w:val="0"/>
          <w:numId w:val="4"/>
        </w:numPr>
        <w:spacing w:after="0" w:line="240" w:lineRule="auto"/>
        <w:rPr>
          <w:lang w:val="en-US"/>
        </w:rPr>
      </w:pPr>
      <w:r>
        <w:rPr>
          <w:rFonts w:ascii="Calibri" w:hAnsi="Calibri"/>
          <w:lang w:val="en-US"/>
        </w:rPr>
        <w:t xml:space="preserve">Improve communications between and among stakeholders </w:t>
      </w:r>
    </w:p>
    <w:p w:rsidR="007463B5" w:rsidRDefault="00970EB1" w:rsidP="007463B5">
      <w:pPr>
        <w:pStyle w:val="ListParagraph"/>
        <w:numPr>
          <w:ilvl w:val="0"/>
          <w:numId w:val="4"/>
        </w:numPr>
        <w:spacing w:after="0" w:line="240" w:lineRule="auto"/>
        <w:rPr>
          <w:lang w:val="en-US"/>
        </w:rPr>
      </w:pPr>
      <w:r>
        <w:rPr>
          <w:lang w:val="en-US"/>
        </w:rPr>
        <w:t xml:space="preserve">Improve </w:t>
      </w:r>
      <w:r w:rsidR="0062102B">
        <w:rPr>
          <w:lang w:val="en-US"/>
        </w:rPr>
        <w:t>Demonstrate some components absent from the current educational process</w:t>
      </w:r>
    </w:p>
    <w:p w:rsidR="0062102B" w:rsidRPr="007463B5" w:rsidRDefault="0062102B" w:rsidP="007463B5">
      <w:pPr>
        <w:pStyle w:val="ListParagraph"/>
        <w:numPr>
          <w:ilvl w:val="0"/>
          <w:numId w:val="4"/>
        </w:numPr>
        <w:spacing w:after="0" w:line="240" w:lineRule="auto"/>
        <w:rPr>
          <w:lang w:val="en-US"/>
        </w:rPr>
      </w:pPr>
      <w:r w:rsidRPr="007463B5">
        <w:rPr>
          <w:rFonts w:ascii="Calibri" w:hAnsi="Calibri"/>
          <w:lang w:val="en-US"/>
        </w:rPr>
        <w:t xml:space="preserve">Replace some of the </w:t>
      </w:r>
      <w:r w:rsidR="007463B5">
        <w:rPr>
          <w:rFonts w:ascii="Calibri" w:hAnsi="Calibri"/>
          <w:lang w:val="en-US"/>
        </w:rPr>
        <w:t>e</w:t>
      </w:r>
      <w:r w:rsidRPr="007463B5">
        <w:rPr>
          <w:rFonts w:ascii="Calibri" w:hAnsi="Calibri"/>
          <w:lang w:val="en-US"/>
        </w:rPr>
        <w:t>xisting costs</w:t>
      </w:r>
    </w:p>
    <w:p w:rsidR="007463B5" w:rsidRDefault="007463B5" w:rsidP="00DA62E3">
      <w:pPr>
        <w:spacing w:after="0"/>
        <w:rPr>
          <w:rFonts w:ascii="Calibri" w:hAnsi="Calibri"/>
          <w:b/>
          <w:lang w:val="en-US"/>
        </w:rPr>
      </w:pPr>
    </w:p>
    <w:p w:rsidR="0062102B" w:rsidRDefault="00970EB1" w:rsidP="00DA62E3">
      <w:pPr>
        <w:spacing w:after="0"/>
        <w:rPr>
          <w:rFonts w:ascii="Calibri" w:hAnsi="Calibri"/>
          <w:b/>
          <w:lang w:val="en-US"/>
        </w:rPr>
      </w:pPr>
      <w:r>
        <w:rPr>
          <w:rFonts w:ascii="Calibri" w:hAnsi="Calibri"/>
          <w:b/>
          <w:lang w:val="en-US"/>
        </w:rPr>
        <w:t>BUDGET NOTES:</w:t>
      </w:r>
    </w:p>
    <w:p w:rsidR="0062102B" w:rsidRDefault="0062102B" w:rsidP="00DA62E3">
      <w:pPr>
        <w:spacing w:after="0"/>
        <w:rPr>
          <w:rFonts w:ascii="Calibri" w:hAnsi="Calibri"/>
          <w:b/>
          <w:lang w:val="en-US"/>
        </w:rPr>
      </w:pPr>
    </w:p>
    <w:p w:rsidR="00B61329" w:rsidRDefault="00B61329" w:rsidP="00C90F68">
      <w:pPr>
        <w:spacing w:after="0"/>
        <w:rPr>
          <w:rFonts w:ascii="Calibri" w:hAnsi="Calibri"/>
          <w:b/>
          <w:lang w:val="en-US"/>
        </w:rPr>
      </w:pPr>
    </w:p>
    <w:p w:rsidR="00B61329" w:rsidRDefault="00B61329" w:rsidP="00C90F68">
      <w:pPr>
        <w:spacing w:after="0"/>
        <w:rPr>
          <w:rFonts w:ascii="Calibri" w:hAnsi="Calibri"/>
          <w:b/>
          <w:lang w:val="en-US"/>
        </w:rPr>
      </w:pPr>
    </w:p>
    <w:p w:rsidR="00B61329" w:rsidRDefault="00B61329" w:rsidP="00C90F68">
      <w:pPr>
        <w:spacing w:after="0"/>
        <w:rPr>
          <w:rFonts w:ascii="Calibri" w:hAnsi="Calibri"/>
          <w:b/>
          <w:lang w:val="en-US"/>
        </w:rPr>
      </w:pPr>
    </w:p>
    <w:p w:rsidR="00B61329" w:rsidRDefault="00B61329" w:rsidP="00C90F68">
      <w:pPr>
        <w:spacing w:after="0"/>
        <w:rPr>
          <w:rFonts w:ascii="Calibri" w:hAnsi="Calibri"/>
          <w:b/>
          <w:lang w:val="en-US"/>
        </w:rPr>
      </w:pPr>
    </w:p>
    <w:p w:rsidR="00F47C19" w:rsidRDefault="00F47C19">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pPr>
        <w:spacing w:after="0"/>
        <w:rPr>
          <w:rFonts w:ascii="Calibri" w:hAnsi="Calibri"/>
          <w:lang w:val="en-US"/>
        </w:rPr>
      </w:pPr>
    </w:p>
    <w:p w:rsidR="00F94FD0" w:rsidRDefault="00F94FD0" w:rsidP="00F94FD0">
      <w:pPr>
        <w:spacing w:after="0"/>
        <w:jc w:val="right"/>
        <w:rPr>
          <w:b/>
          <w:lang w:val="en-US"/>
        </w:rPr>
      </w:pPr>
      <w:bookmarkStart w:id="0" w:name="_GoBack"/>
      <w:bookmarkEnd w:id="0"/>
      <w:r>
        <w:rPr>
          <w:rFonts w:ascii="Calibri" w:hAnsi="Calibri"/>
          <w:lang w:val="en-US"/>
        </w:rPr>
        <w:lastRenderedPageBreak/>
        <w:t>Appendix A</w:t>
      </w:r>
    </w:p>
    <w:p w:rsidR="00F94FD0" w:rsidRPr="004945C2" w:rsidRDefault="00F94FD0" w:rsidP="00F94FD0">
      <w:pPr>
        <w:spacing w:after="0" w:line="240" w:lineRule="auto"/>
        <w:jc w:val="center"/>
        <w:rPr>
          <w:b/>
          <w:lang w:val="en-US"/>
        </w:rPr>
      </w:pPr>
      <w:proofErr w:type="gramStart"/>
      <w:r w:rsidRPr="004945C2">
        <w:rPr>
          <w:b/>
          <w:lang w:val="en-US"/>
        </w:rPr>
        <w:t>Education 20/20 Inc.</w:t>
      </w:r>
      <w:proofErr w:type="gramEnd"/>
    </w:p>
    <w:p w:rsidR="00F94FD0" w:rsidRDefault="00F94FD0" w:rsidP="00F94FD0">
      <w:pPr>
        <w:spacing w:after="0" w:line="240" w:lineRule="auto"/>
        <w:jc w:val="center"/>
        <w:rPr>
          <w:b/>
          <w:lang w:val="en-US"/>
        </w:rPr>
      </w:pPr>
      <w:r>
        <w:rPr>
          <w:b/>
          <w:lang w:val="en-US"/>
        </w:rPr>
        <w:t>Preparedness 2- Skills of Citizenship</w:t>
      </w:r>
    </w:p>
    <w:p w:rsidR="00F94FD0" w:rsidRDefault="00F94FD0" w:rsidP="00F94FD0">
      <w:pPr>
        <w:spacing w:after="0" w:line="240" w:lineRule="auto"/>
        <w:rPr>
          <w:b/>
          <w:lang w:val="en-US"/>
        </w:rPr>
      </w:pPr>
      <w:r>
        <w:rPr>
          <w:b/>
          <w:lang w:val="en-US"/>
        </w:rPr>
        <w:t>Introduction:</w:t>
      </w:r>
    </w:p>
    <w:p w:rsidR="00F94FD0" w:rsidRPr="000E1AED" w:rsidRDefault="00F94FD0" w:rsidP="00F94FD0">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 xml:space="preserve">issues that directly affect them; the report, </w:t>
      </w:r>
      <w:proofErr w:type="gramStart"/>
      <w:r w:rsidRPr="000E1AED">
        <w:rPr>
          <w:rFonts w:ascii="Calibri" w:eastAsia="Times New Roman" w:hAnsi="Calibri" w:cs="Times New Roman"/>
          <w:bCs/>
          <w:kern w:val="36"/>
          <w:lang w:eastAsia="en-CA"/>
        </w:rPr>
        <w:t>T</w:t>
      </w:r>
      <w:r w:rsidRPr="000E1AED">
        <w:rPr>
          <w:rFonts w:ascii="Calibri" w:eastAsia="Times New Roman" w:hAnsi="Calibri" w:cs="Times New Roman"/>
          <w:bCs/>
          <w:kern w:val="36"/>
          <w:u w:val="single"/>
          <w:lang w:eastAsia="en-CA"/>
        </w:rPr>
        <w:t>aking</w:t>
      </w:r>
      <w:proofErr w:type="gramEnd"/>
      <w:r w:rsidRPr="000E1AED">
        <w:rPr>
          <w:rFonts w:ascii="Calibri" w:eastAsia="Times New Roman" w:hAnsi="Calibri" w:cs="Times New Roman"/>
          <w:bCs/>
          <w:kern w:val="36"/>
          <w:u w:val="single"/>
          <w:lang w:eastAsia="en-CA"/>
        </w:rPr>
        <w:t xml:space="preserve">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F94FD0" w:rsidRPr="000E1AED" w:rsidRDefault="00F94FD0" w:rsidP="00F94FD0">
      <w:pPr>
        <w:spacing w:after="0" w:line="240" w:lineRule="auto"/>
        <w:jc w:val="center"/>
        <w:rPr>
          <w:rFonts w:ascii="Calibri" w:hAnsi="Calibri" w:cs="Helvetica"/>
        </w:rPr>
      </w:pPr>
    </w:p>
    <w:p w:rsidR="00F94FD0" w:rsidRPr="000E1AED" w:rsidRDefault="00F94FD0" w:rsidP="00F94FD0">
      <w:pPr>
        <w:spacing w:after="0" w:line="240" w:lineRule="auto"/>
        <w:jc w:val="center"/>
        <w:rPr>
          <w:b/>
          <w:i/>
          <w:lang w:val="en-US"/>
        </w:rPr>
      </w:pPr>
      <w:r w:rsidRPr="000E1AED">
        <w:rPr>
          <w:b/>
          <w:i/>
          <w:lang w:val="en-US"/>
        </w:rPr>
        <w:t>“</w:t>
      </w:r>
      <w:proofErr w:type="gramStart"/>
      <w:r w:rsidRPr="000E1AED">
        <w:rPr>
          <w:b/>
          <w:i/>
          <w:lang w:val="en-US"/>
        </w:rPr>
        <w:t>preparedness</w:t>
      </w:r>
      <w:proofErr w:type="gramEnd"/>
      <w:r w:rsidRPr="000E1AED">
        <w:rPr>
          <w:b/>
          <w:i/>
          <w:lang w:val="en-US"/>
        </w:rPr>
        <w:t xml:space="preserve"> gaps with regard to readiness for</w:t>
      </w:r>
    </w:p>
    <w:p w:rsidR="00F94FD0" w:rsidRPr="000E1AED" w:rsidRDefault="00F94FD0" w:rsidP="00F94FD0">
      <w:pPr>
        <w:spacing w:after="0" w:line="240" w:lineRule="auto"/>
        <w:jc w:val="center"/>
        <w:rPr>
          <w:b/>
          <w:lang w:val="en-US"/>
        </w:rPr>
      </w:pPr>
      <w:proofErr w:type="gramStart"/>
      <w:r w:rsidRPr="000E1AED">
        <w:rPr>
          <w:b/>
          <w:i/>
          <w:lang w:val="en-US"/>
        </w:rPr>
        <w:t>post-</w:t>
      </w:r>
      <w:proofErr w:type="gramEnd"/>
      <w:r w:rsidRPr="000E1AED">
        <w:rPr>
          <w:b/>
          <w:i/>
          <w:lang w:val="en-US"/>
        </w:rPr>
        <w:t xml:space="preserve"> secondary study and the workplace” </w:t>
      </w:r>
      <w:r w:rsidRPr="000E1AED">
        <w:rPr>
          <w:b/>
          <w:lang w:val="en-US"/>
        </w:rPr>
        <w:t>– Vital Signs, CFPEI, 2013</w:t>
      </w:r>
    </w:p>
    <w:p w:rsidR="00F94FD0" w:rsidRPr="000E1AED" w:rsidRDefault="00F94FD0" w:rsidP="00F94FD0">
      <w:pPr>
        <w:spacing w:after="0" w:line="240" w:lineRule="auto"/>
        <w:jc w:val="center"/>
        <w:rPr>
          <w:b/>
          <w:lang w:val="en-US"/>
        </w:rPr>
      </w:pPr>
    </w:p>
    <w:p w:rsidR="00F94FD0" w:rsidRDefault="00F94FD0" w:rsidP="00F94FD0">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F94FD0" w:rsidRDefault="00F94FD0" w:rsidP="00F94FD0">
      <w:pPr>
        <w:spacing w:line="240" w:lineRule="auto"/>
        <w:jc w:val="both"/>
        <w:outlineLvl w:val="0"/>
        <w:rPr>
          <w:rFonts w:ascii="Calibri" w:hAnsi="Calibri"/>
          <w:b/>
          <w:u w:val="single"/>
        </w:rPr>
      </w:pPr>
    </w:p>
    <w:p w:rsidR="00F94FD0" w:rsidRDefault="00F94FD0" w:rsidP="00F94FD0">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proofErr w:type="gramStart"/>
      <w:r>
        <w:rPr>
          <w:b/>
          <w:i/>
        </w:rPr>
        <w:t>,  Education</w:t>
      </w:r>
      <w:proofErr w:type="gramEnd"/>
      <w:r>
        <w:rPr>
          <w:b/>
          <w:i/>
        </w:rPr>
        <w:t xml:space="preserve"> 20/20 Inc., Occasional Paper No. 1)</w:t>
      </w:r>
    </w:p>
    <w:p w:rsidR="00F94FD0" w:rsidRDefault="00F94FD0" w:rsidP="00F94FD0">
      <w:pPr>
        <w:spacing w:after="0" w:line="240" w:lineRule="auto"/>
        <w:jc w:val="both"/>
        <w:outlineLvl w:val="0"/>
        <w:rPr>
          <w:rFonts w:ascii="Calibri" w:hAnsi="Calibri"/>
        </w:rPr>
      </w:pPr>
      <w:r>
        <w:rPr>
          <w:rFonts w:ascii="Calibri" w:hAnsi="Calibri"/>
        </w:rPr>
        <w:t>Education 20/</w:t>
      </w:r>
      <w:proofErr w:type="gramStart"/>
      <w:r>
        <w:rPr>
          <w:rFonts w:ascii="Calibri" w:hAnsi="Calibri"/>
        </w:rPr>
        <w:t>20  has</w:t>
      </w:r>
      <w:proofErr w:type="gramEnd"/>
      <w:r>
        <w:rPr>
          <w:rFonts w:ascii="Calibri" w:hAnsi="Calibri"/>
        </w:rPr>
        <w:t xml:space="preserve">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p>
    <w:p w:rsidR="00F94FD0" w:rsidRDefault="00F94FD0" w:rsidP="00F94FD0">
      <w:pPr>
        <w:spacing w:after="0" w:line="240" w:lineRule="auto"/>
        <w:rPr>
          <w:b/>
          <w:color w:val="000000" w:themeColor="text1"/>
        </w:rPr>
      </w:pPr>
    </w:p>
    <w:p w:rsidR="00F94FD0" w:rsidRPr="003E085F" w:rsidRDefault="00F94FD0" w:rsidP="00F94FD0">
      <w:pPr>
        <w:spacing w:after="0" w:line="240" w:lineRule="auto"/>
        <w:rPr>
          <w:color w:val="000000" w:themeColor="text1"/>
        </w:rPr>
      </w:pPr>
      <w:r>
        <w:rPr>
          <w:color w:val="000000" w:themeColor="text1"/>
        </w:rPr>
        <w:t>Based on our explorations, it is the view of Education 20/20 that:</w:t>
      </w:r>
    </w:p>
    <w:p w:rsidR="00F94FD0" w:rsidRDefault="00F94FD0" w:rsidP="00F94FD0">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F94FD0" w:rsidRDefault="00F94FD0" w:rsidP="00F94FD0">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F94FD0" w:rsidRDefault="00F94FD0" w:rsidP="00F94FD0">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E54BBD" w:rsidRDefault="00E54BBD" w:rsidP="00E54BBD">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F94FD0" w:rsidRDefault="00E54BBD" w:rsidP="00F94FD0">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Skills thought to have been learned while in high school, are being taught again in Adult Basic Education program at </w:t>
      </w:r>
      <w:r w:rsidR="00F94FD0">
        <w:rPr>
          <w:color w:val="000000" w:themeColor="text1"/>
        </w:rPr>
        <w:t>Holland College</w:t>
      </w:r>
      <w:r>
        <w:rPr>
          <w:color w:val="000000" w:themeColor="text1"/>
        </w:rPr>
        <w:t>.</w:t>
      </w:r>
      <w:r w:rsidR="00F94FD0">
        <w:rPr>
          <w:color w:val="000000" w:themeColor="text1"/>
        </w:rPr>
        <w:t xml:space="preserve"> </w:t>
      </w:r>
    </w:p>
    <w:p w:rsidR="00F94FD0" w:rsidRDefault="00F94FD0" w:rsidP="00F94FD0">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E54BBD" w:rsidRDefault="00F94FD0" w:rsidP="00E54BBD">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F94FD0" w:rsidRDefault="00E54BBD" w:rsidP="00E54BBD">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E54BBD" w:rsidRDefault="00E54BBD" w:rsidP="00E54BBD">
      <w:pPr>
        <w:suppressAutoHyphens/>
        <w:autoSpaceDN w:val="0"/>
        <w:spacing w:after="0" w:line="240" w:lineRule="auto"/>
        <w:textAlignment w:val="baseline"/>
        <w:rPr>
          <w:color w:val="000000" w:themeColor="text1"/>
        </w:rPr>
      </w:pPr>
    </w:p>
    <w:p w:rsidR="00E54BBD" w:rsidRPr="00E54BBD" w:rsidRDefault="00E54BBD" w:rsidP="00E54BBD">
      <w:pPr>
        <w:suppressAutoHyphens/>
        <w:autoSpaceDN w:val="0"/>
        <w:spacing w:after="0" w:line="240" w:lineRule="auto"/>
        <w:textAlignment w:val="baseline"/>
        <w:rPr>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That Education 20/20 Inc. </w:t>
      </w:r>
      <w:proofErr w:type="gramStart"/>
      <w:r>
        <w:rPr>
          <w:color w:val="000000" w:themeColor="text1"/>
        </w:rPr>
        <w:t>take</w:t>
      </w:r>
      <w:proofErr w:type="gramEnd"/>
      <w:r>
        <w:rPr>
          <w:color w:val="000000" w:themeColor="text1"/>
        </w:rPr>
        <w:t xml:space="preserve"> steps to </w:t>
      </w:r>
      <w:r w:rsidR="00D50EF3">
        <w:rPr>
          <w:color w:val="000000" w:themeColor="text1"/>
        </w:rPr>
        <w:t>the nature, extent and causes of the gap.</w:t>
      </w:r>
    </w:p>
    <w:sectPr w:rsidR="00E54BBD" w:rsidRPr="00E54BBD">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75B" w:rsidRDefault="0097775B" w:rsidP="007B2825">
      <w:pPr>
        <w:spacing w:after="0" w:line="240" w:lineRule="auto"/>
      </w:pPr>
      <w:r>
        <w:separator/>
      </w:r>
    </w:p>
  </w:endnote>
  <w:endnote w:type="continuationSeparator" w:id="0">
    <w:p w:rsidR="0097775B" w:rsidRDefault="0097775B"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75B" w:rsidRDefault="0097775B" w:rsidP="007B2825">
      <w:pPr>
        <w:spacing w:after="0" w:line="240" w:lineRule="auto"/>
      </w:pPr>
      <w:r>
        <w:separator/>
      </w:r>
    </w:p>
  </w:footnote>
  <w:footnote w:type="continuationSeparator" w:id="0">
    <w:p w:rsidR="0097775B" w:rsidRDefault="0097775B"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editId="0872290E">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Pr="007B2825">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Pr="007B2825">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5">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8"/>
  </w:num>
  <w:num w:numId="4">
    <w:abstractNumId w:val="3"/>
  </w:num>
  <w:num w:numId="5">
    <w:abstractNumId w:val="14"/>
  </w:num>
  <w:num w:numId="6">
    <w:abstractNumId w:val="5"/>
  </w:num>
  <w:num w:numId="7">
    <w:abstractNumId w:val="17"/>
  </w:num>
  <w:num w:numId="8">
    <w:abstractNumId w:val="18"/>
  </w:num>
  <w:num w:numId="9">
    <w:abstractNumId w:val="10"/>
  </w:num>
  <w:num w:numId="10">
    <w:abstractNumId w:val="1"/>
  </w:num>
  <w:num w:numId="11">
    <w:abstractNumId w:val="16"/>
  </w:num>
  <w:num w:numId="12">
    <w:abstractNumId w:val="13"/>
  </w:num>
  <w:num w:numId="13">
    <w:abstractNumId w:val="4"/>
  </w:num>
  <w:num w:numId="14">
    <w:abstractNumId w:val="15"/>
  </w:num>
  <w:num w:numId="15">
    <w:abstractNumId w:val="19"/>
  </w:num>
  <w:num w:numId="16">
    <w:abstractNumId w:val="9"/>
  </w:num>
  <w:num w:numId="17">
    <w:abstractNumId w:val="11"/>
  </w:num>
  <w:num w:numId="18">
    <w:abstractNumId w:val="12"/>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71D42"/>
    <w:rsid w:val="000C492F"/>
    <w:rsid w:val="000C6682"/>
    <w:rsid w:val="0011242B"/>
    <w:rsid w:val="001301BC"/>
    <w:rsid w:val="001323ED"/>
    <w:rsid w:val="001B0D2F"/>
    <w:rsid w:val="001C11A2"/>
    <w:rsid w:val="001C1F32"/>
    <w:rsid w:val="001D1A4C"/>
    <w:rsid w:val="001F3902"/>
    <w:rsid w:val="00202B88"/>
    <w:rsid w:val="00247089"/>
    <w:rsid w:val="002A54E0"/>
    <w:rsid w:val="002F15E5"/>
    <w:rsid w:val="002F7B0D"/>
    <w:rsid w:val="003106D5"/>
    <w:rsid w:val="0031759A"/>
    <w:rsid w:val="003B4659"/>
    <w:rsid w:val="004127F2"/>
    <w:rsid w:val="004140EF"/>
    <w:rsid w:val="00511509"/>
    <w:rsid w:val="00512648"/>
    <w:rsid w:val="005222F0"/>
    <w:rsid w:val="00533362"/>
    <w:rsid w:val="00572C70"/>
    <w:rsid w:val="0062102B"/>
    <w:rsid w:val="0062392F"/>
    <w:rsid w:val="006957C4"/>
    <w:rsid w:val="006C0A75"/>
    <w:rsid w:val="00721E20"/>
    <w:rsid w:val="007220CA"/>
    <w:rsid w:val="007463B5"/>
    <w:rsid w:val="007A4CBE"/>
    <w:rsid w:val="007B2825"/>
    <w:rsid w:val="007C2C1F"/>
    <w:rsid w:val="007D5827"/>
    <w:rsid w:val="007E04C0"/>
    <w:rsid w:val="007F1414"/>
    <w:rsid w:val="007F148B"/>
    <w:rsid w:val="008358C7"/>
    <w:rsid w:val="00864A35"/>
    <w:rsid w:val="00892D4A"/>
    <w:rsid w:val="00894CB5"/>
    <w:rsid w:val="00904081"/>
    <w:rsid w:val="00935435"/>
    <w:rsid w:val="00950BBB"/>
    <w:rsid w:val="00954463"/>
    <w:rsid w:val="009622B0"/>
    <w:rsid w:val="00970EB1"/>
    <w:rsid w:val="0097775B"/>
    <w:rsid w:val="00997944"/>
    <w:rsid w:val="009F586E"/>
    <w:rsid w:val="00A42103"/>
    <w:rsid w:val="00A4539B"/>
    <w:rsid w:val="00A52651"/>
    <w:rsid w:val="00A67EB6"/>
    <w:rsid w:val="00A70BB5"/>
    <w:rsid w:val="00A9403D"/>
    <w:rsid w:val="00A954BE"/>
    <w:rsid w:val="00A95D00"/>
    <w:rsid w:val="00AA14EA"/>
    <w:rsid w:val="00B268B9"/>
    <w:rsid w:val="00B31C0E"/>
    <w:rsid w:val="00B3211F"/>
    <w:rsid w:val="00B457B0"/>
    <w:rsid w:val="00B61329"/>
    <w:rsid w:val="00B70C07"/>
    <w:rsid w:val="00BC27A4"/>
    <w:rsid w:val="00C04594"/>
    <w:rsid w:val="00C2291A"/>
    <w:rsid w:val="00C64DF6"/>
    <w:rsid w:val="00C90BA9"/>
    <w:rsid w:val="00C90F68"/>
    <w:rsid w:val="00CB3A2D"/>
    <w:rsid w:val="00CC1113"/>
    <w:rsid w:val="00D37E09"/>
    <w:rsid w:val="00D43336"/>
    <w:rsid w:val="00D50EF3"/>
    <w:rsid w:val="00DA4AC7"/>
    <w:rsid w:val="00DA62E3"/>
    <w:rsid w:val="00DB0FA3"/>
    <w:rsid w:val="00DB5C86"/>
    <w:rsid w:val="00DC65C7"/>
    <w:rsid w:val="00E54BBD"/>
    <w:rsid w:val="00E77680"/>
    <w:rsid w:val="00EA2155"/>
    <w:rsid w:val="00EF0D04"/>
    <w:rsid w:val="00F10E7C"/>
    <w:rsid w:val="00F47C19"/>
    <w:rsid w:val="00F6544C"/>
    <w:rsid w:val="00F94FD0"/>
    <w:rsid w:val="00FC5AE6"/>
    <w:rsid w:val="00FD6A73"/>
    <w:rsid w:val="00FD6C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4C14-3CD4-4AC9-9A0C-6270035A1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6</cp:revision>
  <cp:lastPrinted>2015-09-24T17:08:00Z</cp:lastPrinted>
  <dcterms:created xsi:type="dcterms:W3CDTF">2015-09-15T23:09:00Z</dcterms:created>
  <dcterms:modified xsi:type="dcterms:W3CDTF">2015-09-24T17:11:00Z</dcterms:modified>
</cp:coreProperties>
</file>