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8818E3" w:rsidRDefault="008B587F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33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>
        <w:rPr>
          <w:lang w:val="fr-CA"/>
        </w:rPr>
        <w:t xml:space="preserve">20 octobre </w:t>
      </w:r>
      <w:r w:rsidR="004A795E" w:rsidRPr="00562855">
        <w:rPr>
          <w:lang w:val="fr-CA"/>
        </w:rPr>
        <w:t>2015</w:t>
      </w:r>
    </w:p>
    <w:p w:rsidR="00B87E4C" w:rsidRPr="002B3F02" w:rsidRDefault="008818E3" w:rsidP="008B587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  <w:sectPr w:rsidR="00B87E4C" w:rsidRPr="002B3F0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  <w:r w:rsidRPr="002B3F02">
        <w:rPr>
          <w:rFonts w:asciiTheme="minorHAnsi" w:hAnsiTheme="minorHAnsi"/>
          <w:i/>
          <w:sz w:val="22"/>
          <w:szCs w:val="22"/>
          <w:lang w:val="fr-CA"/>
        </w:rPr>
        <w:t>«…</w:t>
      </w:r>
      <w:r w:rsidR="008B587F" w:rsidRPr="002B3F02">
        <w:rPr>
          <w:rFonts w:asciiTheme="minorHAnsi" w:hAnsiTheme="minorHAnsi"/>
          <w:i/>
          <w:sz w:val="22"/>
          <w:szCs w:val="22"/>
          <w:lang w:val="fr-CA"/>
        </w:rPr>
        <w:t>Le t</w:t>
      </w:r>
      <w:r w:rsidR="002F3AF8" w:rsidRPr="002B3F02">
        <w:rPr>
          <w:rFonts w:asciiTheme="minorHAnsi" w:hAnsiTheme="minorHAnsi"/>
          <w:i/>
          <w:sz w:val="22"/>
          <w:szCs w:val="22"/>
          <w:lang w:val="fr-CA"/>
        </w:rPr>
        <w:t>est basé sur des critères</w:t>
      </w:r>
      <w:r w:rsidR="008B587F" w:rsidRPr="002B3F02">
        <w:rPr>
          <w:rFonts w:asciiTheme="minorHAnsi" w:hAnsiTheme="minorHAnsi"/>
          <w:i/>
          <w:sz w:val="22"/>
          <w:szCs w:val="22"/>
          <w:lang w:val="fr-CA"/>
        </w:rPr>
        <w:t xml:space="preserve"> est généralement le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 xml:space="preserve">moyen le plus utile pour mesurer </w:t>
      </w:r>
      <w:r w:rsidR="0014209E">
        <w:rPr>
          <w:rFonts w:asciiTheme="minorHAnsi" w:hAnsiTheme="minorHAnsi"/>
          <w:i/>
          <w:sz w:val="22"/>
          <w:szCs w:val="22"/>
          <w:lang w:val="fr-CA"/>
        </w:rPr>
        <w:t xml:space="preserve">les progrès réalisés </w:t>
      </w:r>
      <w:r w:rsidR="00D2564B">
        <w:rPr>
          <w:rFonts w:asciiTheme="minorHAnsi" w:hAnsiTheme="minorHAnsi"/>
          <w:i/>
          <w:sz w:val="22"/>
          <w:szCs w:val="22"/>
          <w:lang w:val="fr-CA"/>
        </w:rPr>
        <w:t xml:space="preserve">dans </w:t>
      </w:r>
      <w:r w:rsidR="002F3AF8" w:rsidRPr="002B3F02">
        <w:rPr>
          <w:rFonts w:asciiTheme="minorHAnsi" w:hAnsiTheme="minorHAnsi"/>
          <w:i/>
          <w:sz w:val="22"/>
          <w:szCs w:val="22"/>
          <w:lang w:val="fr-CA"/>
        </w:rPr>
        <w:t xml:space="preserve">l'atteinte des buts en matière d'apprentissage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 xml:space="preserve">… </w:t>
      </w:r>
      <w:r w:rsidRPr="002B3F02">
        <w:rPr>
          <w:rFonts w:asciiTheme="minorHAnsi" w:hAnsiTheme="minorHAnsi"/>
          <w:i/>
          <w:sz w:val="22"/>
          <w:szCs w:val="22"/>
          <w:lang w:val="fr-CA"/>
        </w:rPr>
        <w:t>»</w:t>
      </w:r>
      <w:r w:rsidR="00733ABF" w:rsidRPr="002B3F02"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 xml:space="preserve">(traduction libre) </w:t>
      </w:r>
      <w:r w:rsidR="004A795E" w:rsidRPr="002B3F02">
        <w:rPr>
          <w:rFonts w:asciiTheme="minorHAnsi" w:hAnsiTheme="minorHAnsi"/>
          <w:i/>
          <w:sz w:val="22"/>
          <w:szCs w:val="22"/>
          <w:lang w:val="fr-CA"/>
        </w:rPr>
        <w:t xml:space="preserve">–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>Auteur inconnu</w:t>
      </w:r>
    </w:p>
    <w:p w:rsidR="006F7C44" w:rsidRPr="002B3F02" w:rsidRDefault="006F7C44">
      <w:pPr>
        <w:pStyle w:val="ListParagraph"/>
        <w:ind w:left="0"/>
        <w:jc w:val="both"/>
        <w:rPr>
          <w:rFonts w:asciiTheme="minorHAnsi" w:hAnsiTheme="minorHAnsi"/>
          <w:lang w:val="fr-CA"/>
        </w:rPr>
      </w:pPr>
    </w:p>
    <w:p w:rsidR="00442496" w:rsidRPr="003073A2" w:rsidRDefault="00442496" w:rsidP="00442496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kern w:val="3"/>
          <w:lang w:val="fr-CA" w:eastAsia="zh-CN" w:bidi="hi-IN"/>
        </w:rPr>
      </w:pPr>
      <w:r w:rsidRPr="003073A2">
        <w:rPr>
          <w:rFonts w:eastAsia="SimSun" w:cs="Mangal"/>
          <w:b/>
          <w:kern w:val="3"/>
          <w:lang w:val="fr-CA" w:eastAsia="zh-CN" w:bidi="hi-IN"/>
        </w:rPr>
        <w:t>Niveau en matière de résultats scolaires</w:t>
      </w:r>
    </w:p>
    <w:p w:rsidR="00442496" w:rsidRPr="002B3F02" w:rsidRDefault="00442496" w:rsidP="00562855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sz w:val="20"/>
          <w:szCs w:val="20"/>
          <w:lang w:val="fr-CA"/>
        </w:rPr>
        <w:t xml:space="preserve">Le Sydney </w:t>
      </w:r>
      <w:proofErr w:type="spellStart"/>
      <w:r w:rsidRPr="002B3F02">
        <w:rPr>
          <w:rFonts w:ascii="Calibri" w:hAnsi="Calibri"/>
          <w:sz w:val="20"/>
          <w:szCs w:val="20"/>
          <w:lang w:val="fr-CA"/>
        </w:rPr>
        <w:t>Morning</w:t>
      </w:r>
      <w:proofErr w:type="spellEnd"/>
      <w:r w:rsidRPr="002B3F02">
        <w:rPr>
          <w:rFonts w:ascii="Calibri" w:hAnsi="Calibri"/>
          <w:sz w:val="20"/>
          <w:szCs w:val="20"/>
          <w:lang w:val="fr-CA"/>
        </w:rPr>
        <w:t xml:space="preserve"> Herald en date du samedi </w:t>
      </w:r>
    </w:p>
    <w:p w:rsidR="00F165C6" w:rsidRPr="002B3F02" w:rsidRDefault="00442496" w:rsidP="00562855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sz w:val="20"/>
          <w:szCs w:val="20"/>
          <w:lang w:val="fr-CA"/>
        </w:rPr>
        <w:t xml:space="preserve">22 juillet 2015, </w:t>
      </w:r>
      <w:r w:rsidR="0037034E" w:rsidRPr="002B3F02">
        <w:rPr>
          <w:rFonts w:ascii="Calibri" w:hAnsi="Calibri"/>
          <w:sz w:val="20"/>
          <w:szCs w:val="20"/>
          <w:lang w:val="fr-CA"/>
        </w:rPr>
        <w:t xml:space="preserve">a </w:t>
      </w:r>
      <w:r w:rsidRPr="002B3F02">
        <w:rPr>
          <w:rFonts w:ascii="Calibri" w:hAnsi="Calibri"/>
          <w:sz w:val="20"/>
          <w:szCs w:val="20"/>
          <w:lang w:val="fr-CA"/>
        </w:rPr>
        <w:t xml:space="preserve">publié un article concernant un rapport du </w:t>
      </w:r>
      <w:proofErr w:type="spellStart"/>
      <w:r w:rsidRPr="002B3F02">
        <w:rPr>
          <w:rFonts w:ascii="Calibri" w:hAnsi="Calibri"/>
          <w:i/>
          <w:sz w:val="20"/>
          <w:szCs w:val="20"/>
          <w:lang w:val="fr-CA"/>
        </w:rPr>
        <w:t>Grattan</w:t>
      </w:r>
      <w:proofErr w:type="spellEnd"/>
      <w:r w:rsidRPr="002B3F02">
        <w:rPr>
          <w:rFonts w:ascii="Calibri" w:hAnsi="Calibri"/>
          <w:i/>
          <w:sz w:val="20"/>
          <w:szCs w:val="20"/>
          <w:lang w:val="fr-CA"/>
        </w:rPr>
        <w:t xml:space="preserve"> Institute</w:t>
      </w:r>
      <w:r w:rsidRPr="002B3F02">
        <w:rPr>
          <w:rFonts w:ascii="Calibri" w:hAnsi="Calibri"/>
          <w:sz w:val="20"/>
          <w:szCs w:val="20"/>
          <w:lang w:val="fr-CA"/>
        </w:rPr>
        <w:t xml:space="preserve"> sur </w:t>
      </w:r>
      <w:r w:rsidR="0037034E" w:rsidRPr="002B3F02">
        <w:rPr>
          <w:rFonts w:ascii="Calibri" w:hAnsi="Calibri"/>
          <w:sz w:val="20"/>
          <w:szCs w:val="20"/>
          <w:lang w:val="fr-CA"/>
        </w:rPr>
        <w:t xml:space="preserve">la vaste </w:t>
      </w:r>
      <w:r w:rsidRPr="002B3F02">
        <w:rPr>
          <w:rFonts w:ascii="Calibri" w:hAnsi="Calibri"/>
          <w:sz w:val="20"/>
          <w:szCs w:val="20"/>
          <w:lang w:val="fr-CA"/>
        </w:rPr>
        <w:t xml:space="preserve">gamme de niveaux en matière de rendement dans une salle de classe typique </w:t>
      </w:r>
      <w:r w:rsidR="009C76D0">
        <w:rPr>
          <w:rFonts w:ascii="Calibri" w:hAnsi="Calibri"/>
          <w:sz w:val="20"/>
          <w:szCs w:val="20"/>
          <w:lang w:val="fr-CA"/>
        </w:rPr>
        <w:t>dans le</w:t>
      </w:r>
      <w:r w:rsidRPr="002B3F02">
        <w:rPr>
          <w:rFonts w:ascii="Calibri" w:hAnsi="Calibri"/>
          <w:sz w:val="20"/>
          <w:szCs w:val="20"/>
          <w:lang w:val="fr-CA"/>
        </w:rPr>
        <w:t>s écoles australiennes. En m</w:t>
      </w:r>
      <w:r w:rsidRPr="002B3F02">
        <w:rPr>
          <w:rFonts w:ascii="Calibri" w:hAnsi="Calibri"/>
          <w:sz w:val="20"/>
          <w:szCs w:val="20"/>
          <w:lang w:val="fr-CA"/>
        </w:rPr>
        <w:t>a</w:t>
      </w:r>
      <w:r w:rsidRPr="002B3F02">
        <w:rPr>
          <w:rFonts w:ascii="Calibri" w:hAnsi="Calibri"/>
          <w:sz w:val="20"/>
          <w:szCs w:val="20"/>
          <w:lang w:val="fr-CA"/>
        </w:rPr>
        <w:t>th</w:t>
      </w:r>
      <w:r w:rsidR="0060091F" w:rsidRPr="002B3F02">
        <w:rPr>
          <w:rFonts w:ascii="Calibri" w:hAnsi="Calibri"/>
          <w:sz w:val="20"/>
          <w:szCs w:val="20"/>
          <w:lang w:val="fr-CA"/>
        </w:rPr>
        <w:t>ématiques, par exemple, l’écart</w:t>
      </w:r>
      <w:r w:rsidRPr="002B3F02">
        <w:rPr>
          <w:rFonts w:ascii="Calibri" w:hAnsi="Calibri"/>
          <w:sz w:val="20"/>
          <w:szCs w:val="20"/>
          <w:lang w:val="fr-CA"/>
        </w:rPr>
        <w:t xml:space="preserve"> </w:t>
      </w:r>
      <w:r w:rsidR="003208C6">
        <w:rPr>
          <w:rFonts w:ascii="Calibri" w:hAnsi="Calibri"/>
          <w:sz w:val="20"/>
          <w:szCs w:val="20"/>
          <w:lang w:val="fr-CA"/>
        </w:rPr>
        <w:t>pourrait aller</w:t>
      </w:r>
      <w:r w:rsidR="004954E6">
        <w:rPr>
          <w:rFonts w:ascii="Calibri" w:hAnsi="Calibri"/>
          <w:sz w:val="20"/>
          <w:szCs w:val="20"/>
          <w:lang w:val="fr-CA"/>
        </w:rPr>
        <w:t xml:space="preserve"> jusqu’à </w:t>
      </w:r>
      <w:r w:rsidR="005E6321">
        <w:rPr>
          <w:rFonts w:ascii="Calibri" w:hAnsi="Calibri"/>
          <w:sz w:val="20"/>
          <w:szCs w:val="20"/>
          <w:lang w:val="fr-CA"/>
        </w:rPr>
        <w:t xml:space="preserve">8 ans. Il en </w:t>
      </w:r>
      <w:r w:rsidRPr="002B3F02">
        <w:rPr>
          <w:rFonts w:ascii="Calibri" w:hAnsi="Calibri"/>
          <w:sz w:val="20"/>
          <w:szCs w:val="20"/>
          <w:lang w:val="fr-CA"/>
        </w:rPr>
        <w:t>va de même pour les salles de classe de l'Île</w:t>
      </w:r>
      <w:r w:rsidR="0060091F" w:rsidRPr="002B3F02">
        <w:rPr>
          <w:rFonts w:ascii="Calibri" w:hAnsi="Calibri"/>
          <w:sz w:val="20"/>
          <w:szCs w:val="20"/>
          <w:lang w:val="fr-CA"/>
        </w:rPr>
        <w:t>-du-Prince-Édouard</w:t>
      </w:r>
      <w:r w:rsidR="005E6321">
        <w:rPr>
          <w:rFonts w:ascii="Calibri" w:hAnsi="Calibri"/>
          <w:sz w:val="20"/>
          <w:szCs w:val="20"/>
          <w:lang w:val="fr-CA"/>
        </w:rPr>
        <w:t>, qu’on me dit,</w:t>
      </w:r>
      <w:r w:rsidR="00885453">
        <w:rPr>
          <w:rFonts w:ascii="Calibri" w:hAnsi="Calibri"/>
          <w:sz w:val="20"/>
          <w:szCs w:val="20"/>
          <w:lang w:val="fr-CA"/>
        </w:rPr>
        <w:t xml:space="preserve"> ce qui fait </w:t>
      </w:r>
      <w:r w:rsidR="00F83FFB" w:rsidRPr="002B3F02">
        <w:rPr>
          <w:rFonts w:ascii="Calibri" w:hAnsi="Calibri"/>
          <w:sz w:val="20"/>
          <w:szCs w:val="20"/>
          <w:lang w:val="fr-CA"/>
        </w:rPr>
        <w:t xml:space="preserve">que </w:t>
      </w:r>
      <w:r w:rsidRPr="002B3F02">
        <w:rPr>
          <w:rFonts w:ascii="Calibri" w:hAnsi="Calibri"/>
          <w:sz w:val="20"/>
          <w:szCs w:val="20"/>
          <w:lang w:val="fr-CA"/>
        </w:rPr>
        <w:t xml:space="preserve">les enseignants </w:t>
      </w:r>
      <w:r w:rsidR="00F83FFB" w:rsidRPr="002B3F02">
        <w:rPr>
          <w:rFonts w:ascii="Calibri" w:hAnsi="Calibri"/>
          <w:sz w:val="20"/>
          <w:szCs w:val="20"/>
          <w:lang w:val="fr-CA"/>
        </w:rPr>
        <w:t xml:space="preserve">et les étudiants </w:t>
      </w:r>
      <w:r w:rsidR="00885453">
        <w:rPr>
          <w:rFonts w:ascii="Calibri" w:hAnsi="Calibri"/>
          <w:sz w:val="20"/>
          <w:szCs w:val="20"/>
          <w:lang w:val="fr-CA"/>
        </w:rPr>
        <w:t>épro</w:t>
      </w:r>
      <w:r w:rsidR="00885453">
        <w:rPr>
          <w:rFonts w:ascii="Calibri" w:hAnsi="Calibri"/>
          <w:sz w:val="20"/>
          <w:szCs w:val="20"/>
          <w:lang w:val="fr-CA"/>
        </w:rPr>
        <w:t>u</w:t>
      </w:r>
      <w:r w:rsidR="00885453">
        <w:rPr>
          <w:rFonts w:ascii="Calibri" w:hAnsi="Calibri"/>
          <w:sz w:val="20"/>
          <w:szCs w:val="20"/>
          <w:lang w:val="fr-CA"/>
        </w:rPr>
        <w:t>vent de la frustration</w:t>
      </w:r>
      <w:r w:rsidRPr="002B3F02">
        <w:rPr>
          <w:rFonts w:ascii="Calibri" w:hAnsi="Calibri"/>
          <w:sz w:val="20"/>
          <w:szCs w:val="20"/>
          <w:lang w:val="fr-CA"/>
        </w:rPr>
        <w:t>. L'article conclut, et je cite</w:t>
      </w:r>
      <w:r w:rsidR="0012230B" w:rsidRPr="002B3F02">
        <w:rPr>
          <w:rFonts w:ascii="Calibri" w:hAnsi="Calibri"/>
          <w:sz w:val="20"/>
          <w:szCs w:val="20"/>
          <w:lang w:val="fr-CA"/>
        </w:rPr>
        <w:t> :</w:t>
      </w:r>
      <w:r w:rsidRPr="002B3F02">
        <w:rPr>
          <w:rFonts w:ascii="Calibri" w:hAnsi="Calibri"/>
          <w:sz w:val="20"/>
          <w:szCs w:val="20"/>
          <w:lang w:val="fr-CA"/>
        </w:rPr>
        <w:t xml:space="preserve"> «</w:t>
      </w:r>
      <w:r w:rsidR="0012230B" w:rsidRPr="002B3F02">
        <w:rPr>
          <w:rFonts w:ascii="Calibri" w:hAnsi="Calibri"/>
          <w:sz w:val="20"/>
          <w:szCs w:val="20"/>
          <w:lang w:val="fr-CA"/>
        </w:rPr>
        <w:t xml:space="preserve"> </w:t>
      </w:r>
      <w:r w:rsidR="002366A1">
        <w:rPr>
          <w:rFonts w:ascii="Calibri" w:hAnsi="Calibri"/>
          <w:sz w:val="20"/>
          <w:szCs w:val="20"/>
          <w:lang w:val="fr-CA"/>
        </w:rPr>
        <w:t xml:space="preserve">… </w:t>
      </w:r>
      <w:r w:rsidRPr="002B3F02">
        <w:rPr>
          <w:rFonts w:ascii="Calibri" w:hAnsi="Calibri"/>
          <w:sz w:val="20"/>
          <w:szCs w:val="20"/>
          <w:lang w:val="fr-CA"/>
        </w:rPr>
        <w:t>il est imposs</w:t>
      </w:r>
      <w:r w:rsidR="008C3E1D" w:rsidRPr="002B3F02">
        <w:rPr>
          <w:rFonts w:ascii="Calibri" w:hAnsi="Calibri"/>
          <w:sz w:val="20"/>
          <w:szCs w:val="20"/>
          <w:lang w:val="fr-CA"/>
        </w:rPr>
        <w:t>ible de supprimer l’écart</w:t>
      </w:r>
      <w:r w:rsidR="00985DFD" w:rsidRPr="002B3F02">
        <w:rPr>
          <w:rFonts w:ascii="Calibri" w:hAnsi="Calibri"/>
          <w:sz w:val="20"/>
          <w:szCs w:val="20"/>
          <w:lang w:val="fr-CA"/>
        </w:rPr>
        <w:t xml:space="preserve"> entre les</w:t>
      </w:r>
      <w:r w:rsidRPr="002B3F02">
        <w:rPr>
          <w:rFonts w:ascii="Calibri" w:hAnsi="Calibri"/>
          <w:sz w:val="20"/>
          <w:szCs w:val="20"/>
          <w:lang w:val="fr-CA"/>
        </w:rPr>
        <w:t xml:space="preserve"> n</w:t>
      </w:r>
      <w:r w:rsidRPr="002B3F02">
        <w:rPr>
          <w:rFonts w:ascii="Calibri" w:hAnsi="Calibri"/>
          <w:sz w:val="20"/>
          <w:szCs w:val="20"/>
          <w:lang w:val="fr-CA"/>
        </w:rPr>
        <w:t>i</w:t>
      </w:r>
      <w:r w:rsidRPr="002B3F02">
        <w:rPr>
          <w:rFonts w:ascii="Calibri" w:hAnsi="Calibri"/>
          <w:sz w:val="20"/>
          <w:szCs w:val="20"/>
          <w:lang w:val="fr-CA"/>
        </w:rPr>
        <w:t xml:space="preserve">veaux </w:t>
      </w:r>
      <w:r w:rsidR="00985DFD" w:rsidRPr="002B3F02">
        <w:rPr>
          <w:rFonts w:ascii="Calibri" w:hAnsi="Calibri"/>
          <w:sz w:val="20"/>
          <w:szCs w:val="20"/>
          <w:lang w:val="fr-CA"/>
        </w:rPr>
        <w:t xml:space="preserve">scolaires </w:t>
      </w:r>
      <w:r w:rsidRPr="002B3F02">
        <w:rPr>
          <w:rFonts w:ascii="Calibri" w:hAnsi="Calibri"/>
          <w:sz w:val="20"/>
          <w:szCs w:val="20"/>
          <w:lang w:val="fr-CA"/>
        </w:rPr>
        <w:t>et, par conséquent, les méthodes d</w:t>
      </w:r>
      <w:r w:rsidR="005367EE">
        <w:rPr>
          <w:rFonts w:ascii="Calibri" w:hAnsi="Calibri"/>
          <w:sz w:val="20"/>
          <w:szCs w:val="20"/>
          <w:lang w:val="fr-CA"/>
        </w:rPr>
        <w:t>'enseignement doivent être adapt</w:t>
      </w:r>
      <w:r w:rsidRPr="002B3F02">
        <w:rPr>
          <w:rFonts w:ascii="Calibri" w:hAnsi="Calibri"/>
          <w:sz w:val="20"/>
          <w:szCs w:val="20"/>
          <w:lang w:val="fr-CA"/>
        </w:rPr>
        <w:t>é</w:t>
      </w:r>
      <w:r w:rsidR="00985DFD" w:rsidRPr="002B3F02">
        <w:rPr>
          <w:rFonts w:ascii="Calibri" w:hAnsi="Calibri"/>
          <w:sz w:val="20"/>
          <w:szCs w:val="20"/>
          <w:lang w:val="fr-CA"/>
        </w:rPr>
        <w:t>es. »</w:t>
      </w:r>
    </w:p>
    <w:p w:rsidR="00EE2D84" w:rsidRPr="002B3F02" w:rsidRDefault="00EE2D84" w:rsidP="00EE2D84">
      <w:pPr>
        <w:pStyle w:val="NormalWeb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sz w:val="20"/>
          <w:szCs w:val="20"/>
          <w:lang w:val="fr-CA"/>
        </w:rPr>
        <w:t>Il y a au moins d</w:t>
      </w:r>
      <w:r w:rsidR="00EB0069">
        <w:rPr>
          <w:rFonts w:ascii="Calibri" w:hAnsi="Calibri"/>
          <w:sz w:val="20"/>
          <w:szCs w:val="20"/>
          <w:lang w:val="fr-CA"/>
        </w:rPr>
        <w:t>eux lacune</w:t>
      </w:r>
      <w:r w:rsidRPr="002B3F02">
        <w:rPr>
          <w:rFonts w:ascii="Calibri" w:hAnsi="Calibri"/>
          <w:sz w:val="20"/>
          <w:szCs w:val="20"/>
          <w:lang w:val="fr-CA"/>
        </w:rPr>
        <w:t xml:space="preserve">s dans </w:t>
      </w:r>
      <w:r w:rsidR="00286194" w:rsidRPr="002B3F02">
        <w:rPr>
          <w:rFonts w:ascii="Calibri" w:hAnsi="Calibri"/>
          <w:sz w:val="20"/>
          <w:szCs w:val="20"/>
          <w:lang w:val="fr-CA"/>
        </w:rPr>
        <w:t>cet</w:t>
      </w:r>
      <w:r w:rsidRPr="002B3F02">
        <w:rPr>
          <w:rFonts w:ascii="Calibri" w:hAnsi="Calibri"/>
          <w:sz w:val="20"/>
          <w:szCs w:val="20"/>
          <w:lang w:val="fr-CA"/>
        </w:rPr>
        <w:t xml:space="preserve"> </w:t>
      </w:r>
      <w:r w:rsidR="00EB0069">
        <w:rPr>
          <w:rFonts w:ascii="Calibri" w:hAnsi="Calibri"/>
          <w:sz w:val="20"/>
          <w:szCs w:val="20"/>
          <w:lang w:val="fr-CA"/>
        </w:rPr>
        <w:t xml:space="preserve">ordre d’idée </w:t>
      </w:r>
      <w:r w:rsidRPr="002B3F02">
        <w:rPr>
          <w:rFonts w:ascii="Calibri" w:hAnsi="Calibri"/>
          <w:sz w:val="20"/>
          <w:szCs w:val="20"/>
          <w:lang w:val="fr-CA"/>
        </w:rPr>
        <w:t>:</w:t>
      </w:r>
    </w:p>
    <w:p w:rsidR="00253326" w:rsidRPr="002B3F02" w:rsidRDefault="004F60B4" w:rsidP="00253326">
      <w:pPr>
        <w:pStyle w:val="NormalWeb"/>
        <w:numPr>
          <w:ilvl w:val="0"/>
          <w:numId w:val="20"/>
        </w:numPr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b/>
          <w:sz w:val="20"/>
          <w:szCs w:val="20"/>
          <w:lang w:val="fr-CA"/>
        </w:rPr>
        <w:t>Le n</w:t>
      </w:r>
      <w:r w:rsidR="00EE2D84" w:rsidRPr="002B3F02">
        <w:rPr>
          <w:rFonts w:ascii="Calibri" w:hAnsi="Calibri"/>
          <w:b/>
          <w:sz w:val="20"/>
          <w:szCs w:val="20"/>
          <w:lang w:val="fr-CA"/>
        </w:rPr>
        <w:t xml:space="preserve">iveau </w:t>
      </w:r>
      <w:r w:rsidRPr="002B3F02">
        <w:rPr>
          <w:rFonts w:ascii="Calibri" w:hAnsi="Calibri"/>
          <w:b/>
          <w:sz w:val="20"/>
          <w:szCs w:val="20"/>
          <w:lang w:val="fr-CA"/>
        </w:rPr>
        <w:t xml:space="preserve">scolaire </w:t>
      </w:r>
      <w:r w:rsidR="00EE2D84" w:rsidRPr="002B3F02">
        <w:rPr>
          <w:rFonts w:ascii="Calibri" w:hAnsi="Calibri"/>
          <w:b/>
          <w:sz w:val="20"/>
          <w:szCs w:val="20"/>
          <w:lang w:val="fr-CA"/>
        </w:rPr>
        <w:t>et l</w:t>
      </w:r>
      <w:r w:rsidR="00A62BEB">
        <w:rPr>
          <w:rFonts w:ascii="Calibri" w:hAnsi="Calibri"/>
          <w:b/>
          <w:sz w:val="20"/>
          <w:szCs w:val="20"/>
          <w:lang w:val="fr-CA"/>
        </w:rPr>
        <w:t>es niveaux de re</w:t>
      </w:r>
      <w:r w:rsidR="00A62BEB">
        <w:rPr>
          <w:rFonts w:ascii="Calibri" w:hAnsi="Calibri"/>
          <w:b/>
          <w:sz w:val="20"/>
          <w:szCs w:val="20"/>
          <w:lang w:val="fr-CA"/>
        </w:rPr>
        <w:t>n</w:t>
      </w:r>
      <w:r w:rsidR="00A62BEB">
        <w:rPr>
          <w:rFonts w:ascii="Calibri" w:hAnsi="Calibri"/>
          <w:b/>
          <w:sz w:val="20"/>
          <w:szCs w:val="20"/>
          <w:lang w:val="fr-CA"/>
        </w:rPr>
        <w:t>dement</w:t>
      </w:r>
      <w:r w:rsidR="00CE50AC">
        <w:rPr>
          <w:rFonts w:ascii="Calibri" w:hAnsi="Calibri"/>
          <w:b/>
          <w:sz w:val="20"/>
          <w:szCs w:val="20"/>
          <w:lang w:val="fr-CA"/>
        </w:rPr>
        <w:t xml:space="preserve"> sont deux choses différentes 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: </w:t>
      </w:r>
      <w:r w:rsidR="002366A1">
        <w:rPr>
          <w:rFonts w:ascii="Calibri" w:hAnsi="Calibri"/>
          <w:sz w:val="20"/>
          <w:szCs w:val="20"/>
          <w:lang w:val="fr-CA"/>
        </w:rPr>
        <w:t>les</w:t>
      </w:r>
      <w:r w:rsidR="00C7442E" w:rsidRPr="002B3F02">
        <w:rPr>
          <w:rFonts w:ascii="Calibri" w:hAnsi="Calibri"/>
          <w:sz w:val="20"/>
          <w:szCs w:val="20"/>
          <w:lang w:val="fr-CA"/>
        </w:rPr>
        <w:t xml:space="preserve"> </w:t>
      </w:r>
      <w:r w:rsidR="002366A1">
        <w:rPr>
          <w:rFonts w:ascii="Calibri" w:hAnsi="Calibri"/>
          <w:sz w:val="20"/>
          <w:szCs w:val="20"/>
          <w:lang w:val="fr-CA"/>
        </w:rPr>
        <w:t>niveaux</w:t>
      </w:r>
      <w:r w:rsidR="006913AD" w:rsidRPr="002B3F02">
        <w:rPr>
          <w:rFonts w:ascii="Calibri" w:hAnsi="Calibri"/>
          <w:sz w:val="20"/>
          <w:szCs w:val="20"/>
          <w:lang w:val="fr-CA"/>
        </w:rPr>
        <w:t xml:space="preserve"> scolaire</w:t>
      </w:r>
      <w:r w:rsidR="002366A1">
        <w:rPr>
          <w:rFonts w:ascii="Calibri" w:hAnsi="Calibri"/>
          <w:sz w:val="20"/>
          <w:szCs w:val="20"/>
          <w:lang w:val="fr-CA"/>
        </w:rPr>
        <w:t xml:space="preserve">s sont 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principalement </w:t>
      </w:r>
      <w:r w:rsidR="00C7442E" w:rsidRPr="002B3F02">
        <w:rPr>
          <w:rFonts w:ascii="Calibri" w:hAnsi="Calibri"/>
          <w:sz w:val="20"/>
          <w:szCs w:val="20"/>
          <w:lang w:val="fr-CA"/>
        </w:rPr>
        <w:t xml:space="preserve">des </w:t>
      </w:r>
      <w:r w:rsidR="00A62BEB">
        <w:rPr>
          <w:rFonts w:ascii="Calibri" w:hAnsi="Calibri"/>
          <w:sz w:val="20"/>
          <w:szCs w:val="20"/>
          <w:lang w:val="fr-CA"/>
        </w:rPr>
        <w:t>arrangements administratif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s </w:t>
      </w:r>
      <w:r w:rsidR="000B4C16" w:rsidRPr="002B3F02">
        <w:rPr>
          <w:rFonts w:ascii="Calibri" w:hAnsi="Calibri"/>
          <w:sz w:val="20"/>
          <w:szCs w:val="20"/>
          <w:lang w:val="fr-CA"/>
        </w:rPr>
        <w:t xml:space="preserve">qui servent à </w:t>
      </w:r>
      <w:r w:rsidR="00EE2D84" w:rsidRPr="002B3F02">
        <w:rPr>
          <w:rFonts w:ascii="Calibri" w:hAnsi="Calibri"/>
          <w:sz w:val="20"/>
          <w:szCs w:val="20"/>
          <w:lang w:val="fr-CA"/>
        </w:rPr>
        <w:t>compter</w:t>
      </w:r>
      <w:r w:rsidR="00C7442E" w:rsidRPr="002B3F02">
        <w:rPr>
          <w:rFonts w:ascii="Calibri" w:hAnsi="Calibri"/>
          <w:sz w:val="20"/>
          <w:szCs w:val="20"/>
          <w:lang w:val="fr-CA"/>
        </w:rPr>
        <w:t xml:space="preserve"> les étudiants, </w:t>
      </w:r>
      <w:r w:rsidR="000B4C16" w:rsidRPr="002B3F02">
        <w:rPr>
          <w:rFonts w:ascii="Calibri" w:hAnsi="Calibri"/>
          <w:sz w:val="20"/>
          <w:szCs w:val="20"/>
          <w:lang w:val="fr-CA"/>
        </w:rPr>
        <w:t xml:space="preserve">à </w:t>
      </w:r>
      <w:r w:rsidR="00C7442E" w:rsidRPr="002B3F02">
        <w:rPr>
          <w:rFonts w:ascii="Calibri" w:hAnsi="Calibri"/>
          <w:sz w:val="20"/>
          <w:szCs w:val="20"/>
          <w:lang w:val="fr-CA"/>
        </w:rPr>
        <w:t>enregistrer</w:t>
      </w:r>
      <w:r w:rsidR="002366A1">
        <w:rPr>
          <w:rFonts w:ascii="Calibri" w:hAnsi="Calibri"/>
          <w:sz w:val="20"/>
          <w:szCs w:val="20"/>
          <w:lang w:val="fr-CA"/>
        </w:rPr>
        <w:t xml:space="preserve"> le v</w:t>
      </w:r>
      <w:r w:rsidR="002366A1">
        <w:rPr>
          <w:rFonts w:ascii="Calibri" w:hAnsi="Calibri"/>
          <w:sz w:val="20"/>
          <w:szCs w:val="20"/>
          <w:lang w:val="fr-CA"/>
        </w:rPr>
        <w:t>o</w:t>
      </w:r>
      <w:r w:rsidR="002366A1">
        <w:rPr>
          <w:rFonts w:ascii="Calibri" w:hAnsi="Calibri"/>
          <w:sz w:val="20"/>
          <w:szCs w:val="20"/>
          <w:lang w:val="fr-CA"/>
        </w:rPr>
        <w:t>lume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 et la nature de l'enseignement fourni, et </w:t>
      </w:r>
      <w:r w:rsidR="000B4C16" w:rsidRPr="002B3F02">
        <w:rPr>
          <w:rFonts w:ascii="Calibri" w:hAnsi="Calibri"/>
          <w:sz w:val="20"/>
          <w:szCs w:val="20"/>
          <w:lang w:val="fr-CA"/>
        </w:rPr>
        <w:t xml:space="preserve">à compter </w:t>
      </w:r>
      <w:r w:rsidR="00B90245" w:rsidRPr="002B3F02">
        <w:rPr>
          <w:rFonts w:ascii="Calibri" w:hAnsi="Calibri"/>
          <w:sz w:val="20"/>
          <w:szCs w:val="20"/>
          <w:lang w:val="fr-CA"/>
        </w:rPr>
        <w:t xml:space="preserve">le nombre d’heures </w:t>
      </w:r>
      <w:r w:rsidR="000B4C16" w:rsidRPr="002B3F02">
        <w:rPr>
          <w:rFonts w:ascii="Calibri" w:hAnsi="Calibri"/>
          <w:sz w:val="20"/>
          <w:szCs w:val="20"/>
          <w:lang w:val="fr-CA"/>
        </w:rPr>
        <w:t xml:space="preserve">d’enseignement que </w:t>
      </w:r>
      <w:r w:rsidR="00B90245" w:rsidRPr="002B3F02">
        <w:rPr>
          <w:rFonts w:ascii="Calibri" w:hAnsi="Calibri"/>
          <w:sz w:val="20"/>
          <w:szCs w:val="20"/>
          <w:lang w:val="fr-CA"/>
        </w:rPr>
        <w:t>les étudiants reço</w:t>
      </w:r>
      <w:r w:rsidR="00B90245" w:rsidRPr="002B3F02">
        <w:rPr>
          <w:rFonts w:ascii="Calibri" w:hAnsi="Calibri"/>
          <w:sz w:val="20"/>
          <w:szCs w:val="20"/>
          <w:lang w:val="fr-CA"/>
        </w:rPr>
        <w:t>i</w:t>
      </w:r>
      <w:r w:rsidR="00B90245" w:rsidRPr="002B3F02">
        <w:rPr>
          <w:rFonts w:ascii="Calibri" w:hAnsi="Calibri"/>
          <w:sz w:val="20"/>
          <w:szCs w:val="20"/>
          <w:lang w:val="fr-CA"/>
        </w:rPr>
        <w:t>vent</w:t>
      </w:r>
      <w:r w:rsidR="002E4712" w:rsidRPr="002B3F02">
        <w:rPr>
          <w:rFonts w:ascii="Calibri" w:hAnsi="Calibri"/>
          <w:sz w:val="20"/>
          <w:szCs w:val="20"/>
          <w:lang w:val="fr-CA"/>
        </w:rPr>
        <w:t xml:space="preserve">. </w:t>
      </w:r>
      <w:r w:rsidR="002366A1">
        <w:rPr>
          <w:rFonts w:ascii="Calibri" w:hAnsi="Calibri"/>
          <w:sz w:val="20"/>
          <w:szCs w:val="20"/>
          <w:lang w:val="fr-CA"/>
        </w:rPr>
        <w:t xml:space="preserve">Tandis que lorsqu’on parle de niveaux de rendement, on </w:t>
      </w:r>
      <w:r w:rsidR="00A62BEB">
        <w:rPr>
          <w:rFonts w:ascii="Calibri" w:hAnsi="Calibri"/>
          <w:sz w:val="20"/>
          <w:szCs w:val="20"/>
          <w:lang w:val="fr-CA"/>
        </w:rPr>
        <w:t>se réfère</w:t>
      </w:r>
      <w:r w:rsidR="00CB0335" w:rsidRPr="002B3F02">
        <w:rPr>
          <w:rFonts w:ascii="Calibri" w:hAnsi="Calibri"/>
          <w:sz w:val="20"/>
          <w:szCs w:val="20"/>
          <w:lang w:val="fr-CA"/>
        </w:rPr>
        <w:t xml:space="preserve"> au niveau d’</w:t>
      </w:r>
      <w:r w:rsidR="00EE2D84" w:rsidRPr="002B3F02">
        <w:rPr>
          <w:rFonts w:ascii="Calibri" w:hAnsi="Calibri"/>
          <w:sz w:val="20"/>
          <w:szCs w:val="20"/>
          <w:lang w:val="fr-CA"/>
        </w:rPr>
        <w:t>apprentissage atteint dans un</w:t>
      </w:r>
      <w:r w:rsidR="00CB0335" w:rsidRPr="002B3F02">
        <w:rPr>
          <w:rFonts w:ascii="Calibri" w:hAnsi="Calibri"/>
          <w:sz w:val="20"/>
          <w:szCs w:val="20"/>
          <w:lang w:val="fr-CA"/>
        </w:rPr>
        <w:t>e certaine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 </w:t>
      </w:r>
      <w:r w:rsidR="00CB0335" w:rsidRPr="002B3F02">
        <w:rPr>
          <w:rFonts w:ascii="Calibri" w:hAnsi="Calibri"/>
          <w:sz w:val="20"/>
          <w:szCs w:val="20"/>
          <w:lang w:val="fr-CA"/>
        </w:rPr>
        <w:t>matière</w:t>
      </w:r>
      <w:r w:rsidR="00BF5214">
        <w:rPr>
          <w:rFonts w:ascii="Calibri" w:hAnsi="Calibri"/>
          <w:sz w:val="20"/>
          <w:szCs w:val="20"/>
          <w:lang w:val="fr-CA"/>
        </w:rPr>
        <w:t>, sujet</w:t>
      </w:r>
      <w:r w:rsidR="00CB0335" w:rsidRPr="002B3F02">
        <w:rPr>
          <w:rFonts w:ascii="Calibri" w:hAnsi="Calibri"/>
          <w:sz w:val="20"/>
          <w:szCs w:val="20"/>
          <w:lang w:val="fr-CA"/>
        </w:rPr>
        <w:t xml:space="preserve"> ou thème étudié </w:t>
      </w:r>
      <w:r w:rsidR="00EE2D84" w:rsidRPr="002B3F02">
        <w:rPr>
          <w:rFonts w:ascii="Calibri" w:hAnsi="Calibri"/>
          <w:sz w:val="20"/>
          <w:szCs w:val="20"/>
          <w:lang w:val="fr-CA"/>
        </w:rPr>
        <w:t>indépe</w:t>
      </w:r>
      <w:r w:rsidR="00EE2D84" w:rsidRPr="002B3F02">
        <w:rPr>
          <w:rFonts w:ascii="Calibri" w:hAnsi="Calibri"/>
          <w:sz w:val="20"/>
          <w:szCs w:val="20"/>
          <w:lang w:val="fr-CA"/>
        </w:rPr>
        <w:t>n</w:t>
      </w:r>
      <w:r w:rsidR="00EE2D84" w:rsidRPr="002B3F02">
        <w:rPr>
          <w:rFonts w:ascii="Calibri" w:hAnsi="Calibri"/>
          <w:sz w:val="20"/>
          <w:szCs w:val="20"/>
          <w:lang w:val="fr-CA"/>
        </w:rPr>
        <w:t>damment de</w:t>
      </w:r>
      <w:r w:rsidR="00CB0335" w:rsidRPr="002B3F02">
        <w:rPr>
          <w:rFonts w:ascii="Calibri" w:hAnsi="Calibri"/>
          <w:sz w:val="20"/>
          <w:szCs w:val="20"/>
          <w:lang w:val="fr-CA"/>
        </w:rPr>
        <w:t xml:space="preserve"> l’</w:t>
      </w:r>
      <w:r w:rsidR="00EE2D84" w:rsidRPr="002B3F02">
        <w:rPr>
          <w:rFonts w:ascii="Calibri" w:hAnsi="Calibri"/>
          <w:sz w:val="20"/>
          <w:szCs w:val="20"/>
          <w:lang w:val="fr-CA"/>
        </w:rPr>
        <w:t>âge</w:t>
      </w:r>
      <w:r w:rsidR="00CB0335" w:rsidRPr="002B3F02">
        <w:rPr>
          <w:rFonts w:ascii="Calibri" w:hAnsi="Calibri"/>
          <w:sz w:val="20"/>
          <w:szCs w:val="20"/>
          <w:lang w:val="fr-CA"/>
        </w:rPr>
        <w:t xml:space="preserve"> de l’étudiant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, </w:t>
      </w:r>
      <w:r w:rsidR="00A62BEB">
        <w:rPr>
          <w:rFonts w:ascii="Calibri" w:hAnsi="Calibri"/>
          <w:sz w:val="20"/>
          <w:szCs w:val="20"/>
          <w:lang w:val="fr-CA"/>
        </w:rPr>
        <w:t>de l’endroit où il a</w:t>
      </w:r>
      <w:r w:rsidR="006913AD" w:rsidRPr="002B3F02">
        <w:rPr>
          <w:rFonts w:ascii="Calibri" w:hAnsi="Calibri"/>
          <w:sz w:val="20"/>
          <w:szCs w:val="20"/>
          <w:lang w:val="fr-CA"/>
        </w:rPr>
        <w:t xml:space="preserve"> </w:t>
      </w:r>
      <w:r w:rsidR="00CB0335" w:rsidRPr="002B3F02">
        <w:rPr>
          <w:rFonts w:ascii="Calibri" w:hAnsi="Calibri"/>
          <w:sz w:val="20"/>
          <w:szCs w:val="20"/>
          <w:lang w:val="fr-CA"/>
        </w:rPr>
        <w:t>étudié</w:t>
      </w:r>
      <w:r w:rsidR="00EE2D84" w:rsidRPr="002B3F02">
        <w:rPr>
          <w:rFonts w:ascii="Calibri" w:hAnsi="Calibri"/>
          <w:sz w:val="20"/>
          <w:szCs w:val="20"/>
          <w:lang w:val="fr-CA"/>
        </w:rPr>
        <w:t xml:space="preserve"> ou </w:t>
      </w:r>
      <w:r w:rsidR="00645C3C" w:rsidRPr="002B3F02">
        <w:rPr>
          <w:rFonts w:ascii="Calibri" w:hAnsi="Calibri"/>
          <w:sz w:val="20"/>
          <w:szCs w:val="20"/>
          <w:lang w:val="fr-CA"/>
        </w:rPr>
        <w:t xml:space="preserve">du </w:t>
      </w:r>
      <w:r w:rsidR="006913AD" w:rsidRPr="002B3F02">
        <w:rPr>
          <w:rFonts w:ascii="Calibri" w:hAnsi="Calibri"/>
          <w:sz w:val="20"/>
          <w:szCs w:val="20"/>
          <w:lang w:val="fr-CA"/>
        </w:rPr>
        <w:t xml:space="preserve">temps </w:t>
      </w:r>
      <w:r w:rsidR="00A62BEB">
        <w:rPr>
          <w:rFonts w:ascii="Calibri" w:hAnsi="Calibri"/>
          <w:sz w:val="20"/>
          <w:szCs w:val="20"/>
          <w:lang w:val="fr-CA"/>
        </w:rPr>
        <w:t xml:space="preserve">qu’il a </w:t>
      </w:r>
      <w:r w:rsidR="006913AD" w:rsidRPr="002B3F02">
        <w:rPr>
          <w:rFonts w:ascii="Calibri" w:hAnsi="Calibri"/>
          <w:sz w:val="20"/>
          <w:szCs w:val="20"/>
          <w:lang w:val="fr-CA"/>
        </w:rPr>
        <w:t xml:space="preserve">passé </w:t>
      </w:r>
      <w:r w:rsidR="00BF5214">
        <w:rPr>
          <w:rFonts w:ascii="Calibri" w:hAnsi="Calibri"/>
          <w:sz w:val="20"/>
          <w:szCs w:val="20"/>
          <w:lang w:val="fr-CA"/>
        </w:rPr>
        <w:t>à étudier</w:t>
      </w:r>
      <w:r w:rsidR="006913AD" w:rsidRPr="002B3F02">
        <w:rPr>
          <w:rFonts w:ascii="Calibri" w:hAnsi="Calibri"/>
          <w:sz w:val="20"/>
          <w:szCs w:val="20"/>
          <w:lang w:val="fr-CA"/>
        </w:rPr>
        <w:t>.</w:t>
      </w:r>
    </w:p>
    <w:p w:rsidR="00D12EB2" w:rsidRPr="002B3F02" w:rsidRDefault="00253326" w:rsidP="0025332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2B3F02">
        <w:rPr>
          <w:rFonts w:ascii="Calibri" w:hAnsi="Calibri"/>
          <w:b/>
          <w:sz w:val="20"/>
          <w:szCs w:val="20"/>
          <w:lang w:val="fr-CA"/>
        </w:rPr>
        <w:t>Quelle constante?</w:t>
      </w:r>
      <w:r w:rsidRPr="002B3F02">
        <w:rPr>
          <w:rFonts w:ascii="Calibri" w:hAnsi="Calibri"/>
          <w:sz w:val="20"/>
          <w:szCs w:val="20"/>
          <w:lang w:val="fr-CA"/>
        </w:rPr>
        <w:t xml:space="preserve"> Les écoles ont un choix</w:t>
      </w:r>
      <w:r w:rsidR="00312720">
        <w:rPr>
          <w:rFonts w:ascii="Calibri" w:hAnsi="Calibri"/>
          <w:sz w:val="20"/>
          <w:szCs w:val="20"/>
          <w:lang w:val="fr-CA"/>
        </w:rPr>
        <w:t xml:space="preserve"> à faire </w:t>
      </w:r>
      <w:r w:rsidRPr="002B3F02">
        <w:rPr>
          <w:rFonts w:ascii="Calibri" w:hAnsi="Calibri"/>
          <w:sz w:val="20"/>
          <w:szCs w:val="20"/>
          <w:lang w:val="fr-CA"/>
        </w:rPr>
        <w:t>: établir une norme et ajuster le temps nécessaire pour l’atteindre, ou fixer des d</w:t>
      </w:r>
      <w:r w:rsidRPr="002B3F02">
        <w:rPr>
          <w:rFonts w:ascii="Calibri" w:hAnsi="Calibri"/>
          <w:sz w:val="20"/>
          <w:szCs w:val="20"/>
          <w:lang w:val="fr-CA"/>
        </w:rPr>
        <w:t>é</w:t>
      </w:r>
      <w:r w:rsidRPr="002B3F02">
        <w:rPr>
          <w:rFonts w:ascii="Calibri" w:hAnsi="Calibri"/>
          <w:sz w:val="20"/>
          <w:szCs w:val="20"/>
          <w:lang w:val="fr-CA"/>
        </w:rPr>
        <w:t>lais et mesurer le rendement dans le</w:t>
      </w:r>
      <w:r w:rsidR="003B7C00">
        <w:rPr>
          <w:rFonts w:ascii="Calibri" w:hAnsi="Calibri"/>
          <w:sz w:val="20"/>
          <w:szCs w:val="20"/>
          <w:lang w:val="fr-CA"/>
        </w:rPr>
        <w:t xml:space="preserve"> temps dont elles disposent</w:t>
      </w:r>
      <w:r w:rsidRPr="002B3F02">
        <w:rPr>
          <w:rFonts w:ascii="Calibri" w:hAnsi="Calibri"/>
          <w:sz w:val="20"/>
          <w:szCs w:val="20"/>
          <w:lang w:val="fr-CA"/>
        </w:rPr>
        <w:t xml:space="preserve">. Les écoles ont choisi de </w:t>
      </w:r>
      <w:r w:rsidR="00280D3B" w:rsidRPr="002B3F02">
        <w:rPr>
          <w:rFonts w:ascii="Calibri" w:hAnsi="Calibri"/>
          <w:sz w:val="20"/>
          <w:szCs w:val="20"/>
          <w:lang w:val="fr-CA"/>
        </w:rPr>
        <w:t xml:space="preserve">faire du </w:t>
      </w:r>
      <w:r w:rsidRPr="002B3F02">
        <w:rPr>
          <w:rFonts w:ascii="Calibri" w:hAnsi="Calibri"/>
          <w:sz w:val="20"/>
          <w:szCs w:val="20"/>
          <w:lang w:val="fr-CA"/>
        </w:rPr>
        <w:t>temp</w:t>
      </w:r>
      <w:r w:rsidR="00D35132" w:rsidRPr="002B3F02">
        <w:rPr>
          <w:rFonts w:ascii="Calibri" w:hAnsi="Calibri"/>
          <w:sz w:val="20"/>
          <w:szCs w:val="20"/>
          <w:lang w:val="fr-CA"/>
        </w:rPr>
        <w:t>s</w:t>
      </w:r>
      <w:r w:rsidR="00312720">
        <w:rPr>
          <w:rFonts w:ascii="Calibri" w:hAnsi="Calibri"/>
          <w:sz w:val="20"/>
          <w:szCs w:val="20"/>
          <w:lang w:val="fr-CA"/>
        </w:rPr>
        <w:t>,</w:t>
      </w:r>
      <w:r w:rsidR="003B7C00">
        <w:rPr>
          <w:rFonts w:ascii="Calibri" w:hAnsi="Calibri"/>
          <w:sz w:val="20"/>
          <w:szCs w:val="20"/>
          <w:lang w:val="fr-CA"/>
        </w:rPr>
        <w:t xml:space="preserve"> l</w:t>
      </w:r>
      <w:r w:rsidR="00A01C8E">
        <w:rPr>
          <w:rFonts w:ascii="Calibri" w:hAnsi="Calibri"/>
          <w:sz w:val="20"/>
          <w:szCs w:val="20"/>
          <w:lang w:val="fr-CA"/>
        </w:rPr>
        <w:t>a constante;</w:t>
      </w:r>
      <w:r w:rsidR="003B7C00">
        <w:rPr>
          <w:rFonts w:ascii="Calibri" w:hAnsi="Calibri"/>
          <w:sz w:val="20"/>
          <w:szCs w:val="20"/>
          <w:lang w:val="fr-CA"/>
        </w:rPr>
        <w:t xml:space="preserve"> ce qui se traduit par</w:t>
      </w:r>
      <w:r w:rsidRPr="002B3F02">
        <w:rPr>
          <w:rFonts w:ascii="Calibri" w:hAnsi="Calibri"/>
          <w:sz w:val="20"/>
          <w:szCs w:val="20"/>
          <w:lang w:val="fr-CA"/>
        </w:rPr>
        <w:t xml:space="preserve"> des niveaux de réussite diff</w:t>
      </w:r>
      <w:r w:rsidRPr="002B3F02">
        <w:rPr>
          <w:rFonts w:ascii="Calibri" w:hAnsi="Calibri"/>
          <w:sz w:val="20"/>
          <w:szCs w:val="20"/>
          <w:lang w:val="fr-CA"/>
        </w:rPr>
        <w:t>é</w:t>
      </w:r>
      <w:r w:rsidRPr="002B3F02">
        <w:rPr>
          <w:rFonts w:ascii="Calibri" w:hAnsi="Calibri"/>
          <w:sz w:val="20"/>
          <w:szCs w:val="20"/>
          <w:lang w:val="fr-CA"/>
        </w:rPr>
        <w:t>rents.</w:t>
      </w:r>
    </w:p>
    <w:p w:rsidR="00FB3604" w:rsidRPr="002B3F02" w:rsidRDefault="00FB3604" w:rsidP="00202ECB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sz w:val="20"/>
          <w:szCs w:val="20"/>
          <w:lang w:val="fr-CA"/>
        </w:rPr>
      </w:pPr>
    </w:p>
    <w:p w:rsidR="001C4485" w:rsidRPr="002B3F02" w:rsidRDefault="001C4485" w:rsidP="009637B3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1C4485" w:rsidRPr="002B3F02" w:rsidRDefault="001C4485" w:rsidP="009637B3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1C4485" w:rsidRPr="002B3F02" w:rsidRDefault="001C4485" w:rsidP="009637B3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1C4485" w:rsidRPr="002B3F02" w:rsidRDefault="001C4485" w:rsidP="009637B3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1C4485" w:rsidRPr="002B3F02" w:rsidRDefault="001C4485" w:rsidP="009637B3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1C4485" w:rsidRPr="002B3F02" w:rsidRDefault="00813B05" w:rsidP="009637B3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Temps ou norme? Qu’est-ce qui importe le plus</w:t>
      </w:r>
      <w:r w:rsidR="001C4485" w:rsidRPr="002B3F02">
        <w:rPr>
          <w:rFonts w:ascii="Calibri" w:hAnsi="Calibri"/>
          <w:sz w:val="20"/>
          <w:szCs w:val="20"/>
          <w:lang w:val="fr-CA"/>
        </w:rPr>
        <w:t>?</w:t>
      </w:r>
    </w:p>
    <w:p w:rsidR="00733ABF" w:rsidRPr="002B3F02" w:rsidRDefault="00733ABF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422144" w:rsidRPr="003073A2" w:rsidRDefault="000239A7" w:rsidP="000239A7">
      <w:pPr>
        <w:pStyle w:val="Standard"/>
        <w:jc w:val="center"/>
        <w:rPr>
          <w:rFonts w:ascii="Calibri" w:hAnsi="Calibri" w:cs="Calibri"/>
          <w:b/>
          <w:bCs/>
          <w:lang w:val="fr-CA" w:eastAsia="en-CA"/>
        </w:rPr>
      </w:pPr>
      <w:r w:rsidRPr="003073A2">
        <w:rPr>
          <w:rFonts w:ascii="Calibri" w:hAnsi="Calibri" w:cs="Calibri"/>
          <w:b/>
          <w:bCs/>
          <w:lang w:val="fr-CA" w:eastAsia="en-CA"/>
        </w:rPr>
        <w:t>Soyez aux aguets!</w:t>
      </w:r>
    </w:p>
    <w:p w:rsidR="00B645F8" w:rsidRPr="002B3F02" w:rsidRDefault="001C4485" w:rsidP="001C4485">
      <w:pPr>
        <w:pStyle w:val="Standard"/>
        <w:numPr>
          <w:ilvl w:val="0"/>
          <w:numId w:val="16"/>
        </w:numPr>
        <w:ind w:right="288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Services de soutien en éducation</w:t>
      </w:r>
      <w:r w:rsidR="00AF524D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–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M. Derek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MacEwen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, 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Department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of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Education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, </w:t>
      </w:r>
      <w:proofErr w:type="spellStart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Early</w:t>
      </w:r>
      <w:proofErr w:type="spellEnd"/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Learning, and Culture (traduction libre : ministère de l’Éducation, éducation préscolaire et culture) présentera un exposé concernant les initiatives de développement des programmes d'études et de soutien </w:t>
      </w:r>
      <w:r w:rsidR="00CA2F14">
        <w:rPr>
          <w:rFonts w:ascii="Calibri" w:hAnsi="Calibri" w:cs="Calibri"/>
          <w:bCs/>
          <w:sz w:val="20"/>
          <w:szCs w:val="20"/>
          <w:lang w:val="fr-CA" w:eastAsia="en-CA"/>
        </w:rPr>
        <w:t>de l’enseignement p</w:t>
      </w:r>
      <w:r w:rsidR="009816A2">
        <w:rPr>
          <w:rFonts w:ascii="Calibri" w:hAnsi="Calibri" w:cs="Calibri"/>
          <w:bCs/>
          <w:sz w:val="20"/>
          <w:szCs w:val="20"/>
          <w:lang w:val="fr-CA" w:eastAsia="en-CA"/>
        </w:rPr>
        <w:t>ublic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.</w:t>
      </w:r>
    </w:p>
    <w:p w:rsidR="00533259" w:rsidRPr="002B3F02" w:rsidRDefault="00B645F8" w:rsidP="00533259">
      <w:pPr>
        <w:pStyle w:val="Standard"/>
        <w:numPr>
          <w:ilvl w:val="0"/>
          <w:numId w:val="16"/>
        </w:numPr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Que font les enseignants</w:t>
      </w:r>
      <w:r w:rsidR="000C7085"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?  </w:t>
      </w:r>
      <w:r w:rsidR="0066677A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Vous avez </w:t>
      </w:r>
      <w:r w:rsidR="0056291F" w:rsidRPr="002B3F02">
        <w:rPr>
          <w:rFonts w:ascii="Calibri" w:hAnsi="Calibri" w:cs="Calibri"/>
          <w:bCs/>
          <w:sz w:val="20"/>
          <w:szCs w:val="20"/>
          <w:lang w:val="fr-CA" w:eastAsia="en-CA"/>
        </w:rPr>
        <w:t>consulté le parcours pédagogique;</w:t>
      </w:r>
      <w:r w:rsidR="00F93631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56291F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maintenant </w:t>
      </w:r>
      <w:r w:rsidR="00F93631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préparons </w:t>
      </w:r>
      <w:r w:rsidR="0056291F" w:rsidRPr="002B3F02">
        <w:rPr>
          <w:rFonts w:ascii="Calibri" w:hAnsi="Calibri" w:cs="Calibri"/>
          <w:bCs/>
          <w:sz w:val="20"/>
          <w:szCs w:val="20"/>
          <w:lang w:val="fr-CA" w:eastAsia="en-CA"/>
        </w:rPr>
        <w:t>u</w:t>
      </w:r>
      <w:r w:rsidR="00F93631" w:rsidRPr="002B3F02">
        <w:rPr>
          <w:rFonts w:ascii="Calibri" w:hAnsi="Calibri" w:cs="Calibri"/>
          <w:bCs/>
          <w:sz w:val="20"/>
          <w:szCs w:val="20"/>
          <w:lang w:val="fr-CA" w:eastAsia="en-CA"/>
        </w:rPr>
        <w:t>n diagramme</w:t>
      </w:r>
      <w:r w:rsidR="000F7C47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pour </w:t>
      </w:r>
      <w:r w:rsidR="00813882" w:rsidRPr="002B3F02">
        <w:rPr>
          <w:rFonts w:ascii="Calibri" w:hAnsi="Calibri" w:cs="Calibri"/>
          <w:bCs/>
          <w:sz w:val="20"/>
          <w:szCs w:val="20"/>
          <w:lang w:val="fr-CA" w:eastAsia="en-CA"/>
        </w:rPr>
        <w:t>voir com</w:t>
      </w:r>
      <w:r w:rsidR="000F7C47" w:rsidRPr="002B3F02">
        <w:rPr>
          <w:rFonts w:ascii="Calibri" w:hAnsi="Calibri" w:cs="Calibri"/>
          <w:bCs/>
          <w:sz w:val="20"/>
          <w:szCs w:val="20"/>
          <w:lang w:val="fr-CA" w:eastAsia="en-CA"/>
        </w:rPr>
        <w:t>ment les enseignants ont répondu</w:t>
      </w:r>
      <w:r w:rsidR="00F93631" w:rsidRPr="002B3F02">
        <w:rPr>
          <w:rFonts w:ascii="Calibri" w:hAnsi="Calibri" w:cs="Calibri"/>
          <w:bCs/>
          <w:sz w:val="20"/>
          <w:szCs w:val="20"/>
          <w:lang w:val="fr-CA" w:eastAsia="en-CA"/>
        </w:rPr>
        <w:t>.</w:t>
      </w:r>
      <w:r w:rsidR="001C4485" w:rsidRPr="002B3F02">
        <w:rPr>
          <w:lang w:val="fr-CA"/>
        </w:rPr>
        <w:t xml:space="preserve"> </w:t>
      </w:r>
      <w:r w:rsidR="001C4485" w:rsidRPr="002B3F02">
        <w:rPr>
          <w:rFonts w:ascii="Calibri" w:hAnsi="Calibri" w:cs="Calibri"/>
          <w:bCs/>
          <w:sz w:val="20"/>
          <w:szCs w:val="20"/>
          <w:lang w:val="fr-CA" w:eastAsia="en-CA"/>
        </w:rPr>
        <w:t>Nous avons besoin d'une demi-douzaine de professe</w:t>
      </w:r>
      <w:r w:rsidR="00E348E9">
        <w:rPr>
          <w:rFonts w:ascii="Calibri" w:hAnsi="Calibri" w:cs="Calibri"/>
          <w:bCs/>
          <w:sz w:val="20"/>
          <w:szCs w:val="20"/>
          <w:lang w:val="fr-CA" w:eastAsia="en-CA"/>
        </w:rPr>
        <w:t>urs pour lancer la discussion. Écrivez-moi</w:t>
      </w:r>
      <w:r w:rsidR="001C4485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si </w:t>
      </w:r>
      <w:r w:rsidR="00B816F5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cela </w:t>
      </w:r>
      <w:r w:rsidR="001C4485"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vous </w:t>
      </w:r>
      <w:r w:rsidR="00B816F5" w:rsidRPr="002B3F02">
        <w:rPr>
          <w:rFonts w:ascii="Calibri" w:hAnsi="Calibri" w:cs="Calibri"/>
          <w:bCs/>
          <w:sz w:val="20"/>
          <w:szCs w:val="20"/>
          <w:lang w:val="fr-CA" w:eastAsia="en-CA"/>
        </w:rPr>
        <w:t>intéresse</w:t>
      </w:r>
      <w:r w:rsidR="001C4485" w:rsidRPr="002B3F02">
        <w:rPr>
          <w:rFonts w:ascii="Calibri" w:hAnsi="Calibri" w:cs="Calibri"/>
          <w:bCs/>
          <w:sz w:val="20"/>
          <w:szCs w:val="20"/>
          <w:lang w:val="fr-CA" w:eastAsia="en-CA"/>
        </w:rPr>
        <w:t>.</w:t>
      </w:r>
    </w:p>
    <w:p w:rsidR="00CB2245" w:rsidRPr="002B3F02" w:rsidRDefault="00533259" w:rsidP="00A728FB">
      <w:pPr>
        <w:pStyle w:val="Standard"/>
        <w:numPr>
          <w:ilvl w:val="0"/>
          <w:numId w:val="16"/>
        </w:numPr>
        <w:spacing w:before="120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« </w:t>
      </w:r>
      <w:proofErr w:type="spellStart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Handle</w:t>
      </w:r>
      <w:proofErr w:type="spellEnd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</w:t>
      </w:r>
      <w:proofErr w:type="spellStart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>with</w:t>
      </w:r>
      <w:proofErr w:type="spellEnd"/>
      <w:r w:rsidRPr="002B3F02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Care »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(manipu</w:t>
      </w:r>
      <w:r w:rsidR="00CD29AC">
        <w:rPr>
          <w:rFonts w:ascii="Calibri" w:hAnsi="Calibri" w:cs="Calibri"/>
          <w:bCs/>
          <w:sz w:val="20"/>
          <w:szCs w:val="20"/>
          <w:lang w:val="fr-CA" w:eastAsia="en-CA"/>
        </w:rPr>
        <w:t>ler avec soins) – à confirmer.</w:t>
      </w:r>
    </w:p>
    <w:p w:rsidR="00DA2D9F" w:rsidRPr="003073A2" w:rsidRDefault="00DA2D9F" w:rsidP="00DA2D9F">
      <w:pPr>
        <w:pStyle w:val="Standard"/>
        <w:spacing w:before="120"/>
        <w:ind w:left="288"/>
        <w:jc w:val="center"/>
        <w:rPr>
          <w:rFonts w:ascii="Calibri" w:hAnsi="Calibri" w:cs="Calibri"/>
          <w:b/>
          <w:bCs/>
          <w:lang w:val="fr-CA" w:eastAsia="en-CA"/>
        </w:rPr>
      </w:pPr>
      <w:r w:rsidRPr="003073A2">
        <w:rPr>
          <w:rFonts w:ascii="Calibri" w:hAnsi="Calibri" w:cs="Calibri"/>
          <w:b/>
          <w:bCs/>
          <w:lang w:val="fr-CA" w:eastAsia="en-CA"/>
        </w:rPr>
        <w:t>Actualités sur l’éducation en C.-B.</w:t>
      </w:r>
    </w:p>
    <w:p w:rsidR="00DA2D9F" w:rsidRPr="002B3F02" w:rsidRDefault="00DA2D9F" w:rsidP="00DA2D9F">
      <w:pPr>
        <w:pStyle w:val="Standard"/>
        <w:ind w:left="288"/>
        <w:rPr>
          <w:rFonts w:ascii="Calibri" w:hAnsi="Calibri" w:cs="Calibri"/>
          <w:b/>
          <w:bCs/>
          <w:sz w:val="22"/>
          <w:szCs w:val="22"/>
          <w:lang w:val="fr-CA" w:eastAsia="en-CA"/>
        </w:rPr>
      </w:pPr>
    </w:p>
    <w:p w:rsidR="00DA2D9F" w:rsidRPr="002B3F02" w:rsidRDefault="00DA2D9F" w:rsidP="00DA2D9F">
      <w:pPr>
        <w:pStyle w:val="Standard"/>
        <w:ind w:left="288"/>
        <w:rPr>
          <w:rFonts w:ascii="Calibri" w:hAnsi="Calibri" w:cs="Calibri"/>
          <w:b/>
          <w:bCs/>
          <w:sz w:val="22"/>
          <w:szCs w:val="22"/>
          <w:lang w:val="fr-CA" w:eastAsia="en-CA"/>
        </w:rPr>
      </w:pPr>
      <w:r w:rsidRPr="002B3F02">
        <w:rPr>
          <w:rFonts w:ascii="Calibri" w:hAnsi="Calibri" w:cs="Calibri"/>
          <w:b/>
          <w:bCs/>
          <w:sz w:val="22"/>
          <w:szCs w:val="22"/>
          <w:lang w:val="fr-CA" w:eastAsia="en-CA"/>
        </w:rPr>
        <w:t>Excellence en éducation</w:t>
      </w:r>
    </w:p>
    <w:p w:rsidR="00CB2245" w:rsidRPr="002B3F02" w:rsidRDefault="00CB2245" w:rsidP="00DA2D9F">
      <w:pPr>
        <w:pStyle w:val="Standard"/>
        <w:ind w:left="288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Le ministre de l'Éducation de la Colombie-Britannique a annoncé un plan récemment pour transformer l'éducation publique. La réforme repose sur cinq éléments clés : un </w:t>
      </w:r>
      <w:r w:rsidR="00B526C9">
        <w:rPr>
          <w:rFonts w:ascii="Calibri" w:hAnsi="Calibri" w:cs="Calibri"/>
          <w:bCs/>
          <w:sz w:val="20"/>
          <w:szCs w:val="20"/>
          <w:lang w:val="fr-CA" w:eastAsia="en-CA"/>
        </w:rPr>
        <w:t xml:space="preserve">apprentissage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personnalisé pour chaque étudiant, un enseignement et un apprentissage de qualité, </w:t>
      </w:r>
      <w:r w:rsidR="001D5299" w:rsidRPr="002B3F02">
        <w:rPr>
          <w:rFonts w:ascii="Calibri" w:hAnsi="Calibri" w:cs="Calibri"/>
          <w:bCs/>
          <w:sz w:val="20"/>
          <w:szCs w:val="20"/>
          <w:lang w:val="fr-CA" w:eastAsia="en-CA"/>
        </w:rPr>
        <w:t>une plus grande flexibilité et davantage de choix</w:t>
      </w:r>
      <w:r w:rsidR="00B526C9">
        <w:rPr>
          <w:rFonts w:ascii="Calibri" w:hAnsi="Calibri" w:cs="Calibri"/>
          <w:bCs/>
          <w:sz w:val="20"/>
          <w:szCs w:val="20"/>
          <w:lang w:val="fr-CA" w:eastAsia="en-CA"/>
        </w:rPr>
        <w:t>, des normes de haute qualité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 xml:space="preserve"> et un a</w:t>
      </w:r>
      <w:r w:rsidR="00B526C9">
        <w:rPr>
          <w:rFonts w:ascii="Calibri" w:hAnsi="Calibri" w:cs="Calibri"/>
          <w:bCs/>
          <w:sz w:val="20"/>
          <w:szCs w:val="20"/>
          <w:lang w:val="fr-CA" w:eastAsia="en-CA"/>
        </w:rPr>
        <w:t>pp</w:t>
      </w:r>
      <w:r w:rsidR="001D7D6B">
        <w:rPr>
          <w:rFonts w:ascii="Calibri" w:hAnsi="Calibri" w:cs="Calibri"/>
          <w:bCs/>
          <w:sz w:val="20"/>
          <w:szCs w:val="20"/>
          <w:lang w:val="fr-CA" w:eastAsia="en-CA"/>
        </w:rPr>
        <w:t xml:space="preserve">rentissage habilité par </w:t>
      </w:r>
      <w:r w:rsidRPr="002B3F02">
        <w:rPr>
          <w:rFonts w:ascii="Calibri" w:hAnsi="Calibri" w:cs="Calibri"/>
          <w:bCs/>
          <w:sz w:val="20"/>
          <w:szCs w:val="20"/>
          <w:lang w:val="fr-CA" w:eastAsia="en-CA"/>
        </w:rPr>
        <w:t>la technologie.</w:t>
      </w:r>
    </w:p>
    <w:p w:rsidR="00322D90" w:rsidRPr="002B3F02" w:rsidRDefault="00CB2245" w:rsidP="00CB2245">
      <w:pPr>
        <w:pStyle w:val="Standard"/>
        <w:spacing w:before="120"/>
        <w:ind w:left="288"/>
        <w:jc w:val="both"/>
        <w:rPr>
          <w:rFonts w:asciiTheme="minorHAnsi" w:hAnsiTheme="minorHAnsi"/>
          <w:sz w:val="22"/>
          <w:szCs w:val="22"/>
          <w:lang w:val="fr-CA"/>
        </w:rPr>
      </w:pPr>
      <w:r w:rsidRPr="002B3F02">
        <w:rPr>
          <w:rFonts w:ascii="Calibri" w:hAnsi="Calibri" w:cs="Calibri"/>
          <w:bCs/>
          <w:i/>
          <w:sz w:val="20"/>
          <w:szCs w:val="20"/>
          <w:lang w:val="fr-CA" w:eastAsia="en-CA"/>
        </w:rPr>
        <w:t xml:space="preserve"> </w:t>
      </w:r>
    </w:p>
    <w:p w:rsidR="00322D90" w:rsidRPr="002B3F02" w:rsidRDefault="00322D90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2B3F02">
        <w:rPr>
          <w:rFonts w:asciiTheme="minorHAnsi" w:hAnsiTheme="minorHAnsi"/>
          <w:i/>
          <w:sz w:val="20"/>
          <w:szCs w:val="20"/>
          <w:lang w:val="fr-CA"/>
        </w:rPr>
        <w:t>Rédacteur invité : Don Glendenning</w:t>
      </w:r>
    </w:p>
    <w:p w:rsidR="00CB346A" w:rsidRPr="002B3F02" w:rsidRDefault="00847090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  <w:r w:rsidRPr="002B3F02">
        <w:rPr>
          <w:rFonts w:asciiTheme="minorHAnsi" w:hAnsiTheme="minorHAnsi"/>
          <w:sz w:val="22"/>
          <w:szCs w:val="22"/>
          <w:lang w:val="fr-CA"/>
        </w:rPr>
        <w:t>_______________________________________</w:t>
      </w:r>
    </w:p>
    <w:p w:rsidR="00EB7C8C" w:rsidRPr="002B3F02" w:rsidRDefault="00EB7C8C" w:rsidP="00EB2F5B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</w:pPr>
    </w:p>
    <w:p w:rsidR="00EB2F5B" w:rsidRPr="002B3F02" w:rsidRDefault="006215DF" w:rsidP="00EB2F5B">
      <w:pPr>
        <w:pStyle w:val="Standard"/>
        <w:jc w:val="center"/>
        <w:rPr>
          <w:lang w:val="fr-CA"/>
        </w:rPr>
      </w:pPr>
      <w:proofErr w:type="spellStart"/>
      <w:r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</w:t>
      </w:r>
      <w:r w:rsidR="00EB2F5B"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ucation</w:t>
      </w:r>
      <w:proofErr w:type="spellEnd"/>
      <w:r w:rsidR="00EB2F5B"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101 Kent St., PO Box 624 / 101, rue Kent, B.P. 624</w:t>
      </w:r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Charlottetown, PEI / Charlottetown (Î.-P.-É.)  C1A 1M0 </w:t>
      </w:r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EB2F5B" w:rsidRPr="002B3F02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6" w:history="1">
        <w:r w:rsidR="00CF2221"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7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2B3F0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62A" w:rsidRDefault="00E1362A">
      <w:r>
        <w:separator/>
      </w:r>
    </w:p>
  </w:endnote>
  <w:endnote w:type="continuationSeparator" w:id="0">
    <w:p w:rsidR="00E1362A" w:rsidRDefault="00E1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62A" w:rsidRDefault="00E1362A">
      <w:r>
        <w:rPr>
          <w:color w:val="000000"/>
        </w:rPr>
        <w:separator/>
      </w:r>
    </w:p>
  </w:footnote>
  <w:footnote w:type="continuationSeparator" w:id="0">
    <w:p w:rsidR="00E1362A" w:rsidRDefault="00E13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B379AC"/>
    <w:multiLevelType w:val="hybridMultilevel"/>
    <w:tmpl w:val="D0200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DB0D4D"/>
    <w:multiLevelType w:val="hybridMultilevel"/>
    <w:tmpl w:val="F5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4422A3"/>
    <w:multiLevelType w:val="hybridMultilevel"/>
    <w:tmpl w:val="E42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3"/>
  </w:num>
  <w:num w:numId="3">
    <w:abstractNumId w:val="16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3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5"/>
  </w:num>
  <w:num w:numId="13">
    <w:abstractNumId w:val="10"/>
  </w:num>
  <w:num w:numId="14">
    <w:abstractNumId w:val="4"/>
  </w:num>
  <w:num w:numId="15">
    <w:abstractNumId w:val="11"/>
  </w:num>
  <w:num w:numId="16">
    <w:abstractNumId w:val="2"/>
  </w:num>
  <w:num w:numId="17">
    <w:abstractNumId w:val="0"/>
  </w:num>
  <w:num w:numId="18">
    <w:abstractNumId w:val="13"/>
  </w:num>
  <w:num w:numId="19">
    <w:abstractNumId w:val="1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366"/>
    <w:rsid w:val="00016B7E"/>
    <w:rsid w:val="000239A7"/>
    <w:rsid w:val="000551AA"/>
    <w:rsid w:val="00071BF7"/>
    <w:rsid w:val="000B4C16"/>
    <w:rsid w:val="000C7085"/>
    <w:rsid w:val="000D036B"/>
    <w:rsid w:val="000D37EC"/>
    <w:rsid w:val="000D7E9E"/>
    <w:rsid w:val="000F3F40"/>
    <w:rsid w:val="000F6494"/>
    <w:rsid w:val="000F7C47"/>
    <w:rsid w:val="00105FF3"/>
    <w:rsid w:val="0012230B"/>
    <w:rsid w:val="00125358"/>
    <w:rsid w:val="00126070"/>
    <w:rsid w:val="0014209E"/>
    <w:rsid w:val="00172526"/>
    <w:rsid w:val="001A7F8F"/>
    <w:rsid w:val="001C4485"/>
    <w:rsid w:val="001D5299"/>
    <w:rsid w:val="001D7D6B"/>
    <w:rsid w:val="00202ECB"/>
    <w:rsid w:val="00207283"/>
    <w:rsid w:val="00227A70"/>
    <w:rsid w:val="00236100"/>
    <w:rsid w:val="002366A1"/>
    <w:rsid w:val="00253326"/>
    <w:rsid w:val="002553A2"/>
    <w:rsid w:val="002559E1"/>
    <w:rsid w:val="00261851"/>
    <w:rsid w:val="00277406"/>
    <w:rsid w:val="00280D3B"/>
    <w:rsid w:val="00283734"/>
    <w:rsid w:val="00283A4F"/>
    <w:rsid w:val="00286194"/>
    <w:rsid w:val="002917E0"/>
    <w:rsid w:val="00297262"/>
    <w:rsid w:val="002B3F02"/>
    <w:rsid w:val="002C56E7"/>
    <w:rsid w:val="002D1677"/>
    <w:rsid w:val="002E4712"/>
    <w:rsid w:val="002F3AF8"/>
    <w:rsid w:val="002F4783"/>
    <w:rsid w:val="002F4A7D"/>
    <w:rsid w:val="003073A2"/>
    <w:rsid w:val="00312720"/>
    <w:rsid w:val="003208C6"/>
    <w:rsid w:val="00322472"/>
    <w:rsid w:val="00322D90"/>
    <w:rsid w:val="003457D2"/>
    <w:rsid w:val="00347803"/>
    <w:rsid w:val="0037034E"/>
    <w:rsid w:val="00377BE5"/>
    <w:rsid w:val="00397DB9"/>
    <w:rsid w:val="003B47F1"/>
    <w:rsid w:val="003B7C00"/>
    <w:rsid w:val="004002E2"/>
    <w:rsid w:val="00402C3D"/>
    <w:rsid w:val="00422144"/>
    <w:rsid w:val="00422452"/>
    <w:rsid w:val="00426065"/>
    <w:rsid w:val="00441D91"/>
    <w:rsid w:val="00442496"/>
    <w:rsid w:val="00454602"/>
    <w:rsid w:val="00461971"/>
    <w:rsid w:val="00486D48"/>
    <w:rsid w:val="004954E6"/>
    <w:rsid w:val="004A795E"/>
    <w:rsid w:val="004B1892"/>
    <w:rsid w:val="004B18B9"/>
    <w:rsid w:val="004B79C8"/>
    <w:rsid w:val="004C7B63"/>
    <w:rsid w:val="004D2680"/>
    <w:rsid w:val="004F60B4"/>
    <w:rsid w:val="00511FE6"/>
    <w:rsid w:val="0051554D"/>
    <w:rsid w:val="005261F7"/>
    <w:rsid w:val="00531EF9"/>
    <w:rsid w:val="00533259"/>
    <w:rsid w:val="005367EE"/>
    <w:rsid w:val="00540B61"/>
    <w:rsid w:val="005454E1"/>
    <w:rsid w:val="00562855"/>
    <w:rsid w:val="0056291F"/>
    <w:rsid w:val="0056713C"/>
    <w:rsid w:val="00596603"/>
    <w:rsid w:val="005C39DA"/>
    <w:rsid w:val="005E6321"/>
    <w:rsid w:val="005F31A5"/>
    <w:rsid w:val="0060091F"/>
    <w:rsid w:val="006215DF"/>
    <w:rsid w:val="006313E7"/>
    <w:rsid w:val="00645C3C"/>
    <w:rsid w:val="00656A2C"/>
    <w:rsid w:val="00663C6C"/>
    <w:rsid w:val="0066677A"/>
    <w:rsid w:val="00681029"/>
    <w:rsid w:val="00690135"/>
    <w:rsid w:val="006913AD"/>
    <w:rsid w:val="006C008E"/>
    <w:rsid w:val="006C4202"/>
    <w:rsid w:val="006D1B43"/>
    <w:rsid w:val="006F7C44"/>
    <w:rsid w:val="00701896"/>
    <w:rsid w:val="00707722"/>
    <w:rsid w:val="007138C0"/>
    <w:rsid w:val="00717B6D"/>
    <w:rsid w:val="00717CE2"/>
    <w:rsid w:val="00720902"/>
    <w:rsid w:val="007261FE"/>
    <w:rsid w:val="00730753"/>
    <w:rsid w:val="00733ABF"/>
    <w:rsid w:val="007516A6"/>
    <w:rsid w:val="007719D8"/>
    <w:rsid w:val="00787A18"/>
    <w:rsid w:val="007B625D"/>
    <w:rsid w:val="007B7DF2"/>
    <w:rsid w:val="007C78AA"/>
    <w:rsid w:val="007E7BDB"/>
    <w:rsid w:val="007F3045"/>
    <w:rsid w:val="00802E33"/>
    <w:rsid w:val="00813882"/>
    <w:rsid w:val="00813B05"/>
    <w:rsid w:val="00821DA3"/>
    <w:rsid w:val="0082427B"/>
    <w:rsid w:val="0084478E"/>
    <w:rsid w:val="00847090"/>
    <w:rsid w:val="0085064C"/>
    <w:rsid w:val="0086158F"/>
    <w:rsid w:val="008818E3"/>
    <w:rsid w:val="00885453"/>
    <w:rsid w:val="008A1F02"/>
    <w:rsid w:val="008B13A3"/>
    <w:rsid w:val="008B587F"/>
    <w:rsid w:val="008C3E1D"/>
    <w:rsid w:val="008D6DEB"/>
    <w:rsid w:val="008E1041"/>
    <w:rsid w:val="008E23E7"/>
    <w:rsid w:val="0091178C"/>
    <w:rsid w:val="00917740"/>
    <w:rsid w:val="00962FEE"/>
    <w:rsid w:val="009637B3"/>
    <w:rsid w:val="009816A2"/>
    <w:rsid w:val="00985DFD"/>
    <w:rsid w:val="009C76D0"/>
    <w:rsid w:val="009D07CC"/>
    <w:rsid w:val="009D7057"/>
    <w:rsid w:val="009F1DB6"/>
    <w:rsid w:val="00A01C8E"/>
    <w:rsid w:val="00A04FA3"/>
    <w:rsid w:val="00A24266"/>
    <w:rsid w:val="00A24320"/>
    <w:rsid w:val="00A45486"/>
    <w:rsid w:val="00A62BEB"/>
    <w:rsid w:val="00A703C6"/>
    <w:rsid w:val="00A728FB"/>
    <w:rsid w:val="00A730F4"/>
    <w:rsid w:val="00A81484"/>
    <w:rsid w:val="00A83480"/>
    <w:rsid w:val="00AA21AE"/>
    <w:rsid w:val="00AB0ABD"/>
    <w:rsid w:val="00AB279C"/>
    <w:rsid w:val="00AB2F27"/>
    <w:rsid w:val="00AC1E46"/>
    <w:rsid w:val="00AC213C"/>
    <w:rsid w:val="00AD62E8"/>
    <w:rsid w:val="00AE167F"/>
    <w:rsid w:val="00AE186F"/>
    <w:rsid w:val="00AF04BC"/>
    <w:rsid w:val="00AF524D"/>
    <w:rsid w:val="00B15E94"/>
    <w:rsid w:val="00B526C9"/>
    <w:rsid w:val="00B645F8"/>
    <w:rsid w:val="00B670DC"/>
    <w:rsid w:val="00B816F5"/>
    <w:rsid w:val="00B87E4C"/>
    <w:rsid w:val="00B90245"/>
    <w:rsid w:val="00BA1BA0"/>
    <w:rsid w:val="00BB24E8"/>
    <w:rsid w:val="00BC1D0F"/>
    <w:rsid w:val="00BD3443"/>
    <w:rsid w:val="00BD3E40"/>
    <w:rsid w:val="00BE5ECD"/>
    <w:rsid w:val="00BF5214"/>
    <w:rsid w:val="00C1471C"/>
    <w:rsid w:val="00C32B06"/>
    <w:rsid w:val="00C424B8"/>
    <w:rsid w:val="00C6612A"/>
    <w:rsid w:val="00C67595"/>
    <w:rsid w:val="00C7442E"/>
    <w:rsid w:val="00C90157"/>
    <w:rsid w:val="00C91500"/>
    <w:rsid w:val="00CA2F14"/>
    <w:rsid w:val="00CB0335"/>
    <w:rsid w:val="00CB0A0E"/>
    <w:rsid w:val="00CB1D69"/>
    <w:rsid w:val="00CB2245"/>
    <w:rsid w:val="00CB346A"/>
    <w:rsid w:val="00CD29AC"/>
    <w:rsid w:val="00CE0679"/>
    <w:rsid w:val="00CE50AC"/>
    <w:rsid w:val="00CF2221"/>
    <w:rsid w:val="00D05DEF"/>
    <w:rsid w:val="00D11880"/>
    <w:rsid w:val="00D12EB2"/>
    <w:rsid w:val="00D2219C"/>
    <w:rsid w:val="00D24AA7"/>
    <w:rsid w:val="00D2564B"/>
    <w:rsid w:val="00D35132"/>
    <w:rsid w:val="00D50C9D"/>
    <w:rsid w:val="00D532C1"/>
    <w:rsid w:val="00D64D05"/>
    <w:rsid w:val="00D75057"/>
    <w:rsid w:val="00D76BB7"/>
    <w:rsid w:val="00D836CC"/>
    <w:rsid w:val="00D90D9E"/>
    <w:rsid w:val="00DA2D9F"/>
    <w:rsid w:val="00DC4068"/>
    <w:rsid w:val="00DD09A9"/>
    <w:rsid w:val="00DF10B0"/>
    <w:rsid w:val="00DF768B"/>
    <w:rsid w:val="00E1362A"/>
    <w:rsid w:val="00E2026A"/>
    <w:rsid w:val="00E22E59"/>
    <w:rsid w:val="00E348E9"/>
    <w:rsid w:val="00E37DC5"/>
    <w:rsid w:val="00E9262B"/>
    <w:rsid w:val="00E9445D"/>
    <w:rsid w:val="00EB0069"/>
    <w:rsid w:val="00EB2F5B"/>
    <w:rsid w:val="00EB7C8C"/>
    <w:rsid w:val="00EC2137"/>
    <w:rsid w:val="00EC5668"/>
    <w:rsid w:val="00ED4EA9"/>
    <w:rsid w:val="00ED629B"/>
    <w:rsid w:val="00EE2D84"/>
    <w:rsid w:val="00EF2333"/>
    <w:rsid w:val="00EF5EB6"/>
    <w:rsid w:val="00EF61AB"/>
    <w:rsid w:val="00F165C6"/>
    <w:rsid w:val="00F26F89"/>
    <w:rsid w:val="00F36F00"/>
    <w:rsid w:val="00F60AB1"/>
    <w:rsid w:val="00F65E4A"/>
    <w:rsid w:val="00F745B0"/>
    <w:rsid w:val="00F83FFB"/>
    <w:rsid w:val="00F91BA2"/>
    <w:rsid w:val="00F93631"/>
    <w:rsid w:val="00FB3604"/>
    <w:rsid w:val="00FC1936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45775-0550-46AF-99DE-249EA5C35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2015-10-21T11:44:00Z</dcterms:created>
  <dcterms:modified xsi:type="dcterms:W3CDTF">2015-10-21T11:44:00Z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