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D660D">
      <w:pPr>
        <w:pStyle w:val="Standard"/>
        <w:pBdr>
          <w:bottom w:val="single" w:sz="12" w:space="1" w:color="00000A"/>
        </w:pBdr>
      </w:pPr>
      <w:r>
        <w:rPr>
          <w:lang w:val="en-US"/>
        </w:rPr>
        <w:t>34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982CCC">
        <w:rPr>
          <w:lang w:val="en-US"/>
        </w:rPr>
        <w:t xml:space="preserve">    November</w:t>
      </w:r>
      <w:r w:rsidR="00DF768B">
        <w:rPr>
          <w:lang w:val="en-US"/>
        </w:rPr>
        <w:t xml:space="preserve"> 23, 201</w:t>
      </w:r>
      <w:r w:rsidR="00982CCC">
        <w:rPr>
          <w:lang w:val="en-US"/>
        </w:rPr>
        <w:t>5</w:t>
      </w:r>
    </w:p>
    <w:p w:rsidR="0054495D" w:rsidRDefault="0054495D">
      <w:pPr>
        <w:pStyle w:val="Standard"/>
        <w:jc w:val="center"/>
        <w:rPr>
          <w:i/>
        </w:rPr>
      </w:pPr>
    </w:p>
    <w:p w:rsidR="00D951C2" w:rsidRPr="00D951C2" w:rsidRDefault="007867BB" w:rsidP="00D951C2">
      <w:pPr>
        <w:suppressAutoHyphens w:val="0"/>
        <w:autoSpaceDN/>
        <w:spacing w:after="200" w:line="276" w:lineRule="auto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  <w:lang w:val="en"/>
        </w:rPr>
      </w:pPr>
      <w:r>
        <w:rPr>
          <w:rFonts w:asciiTheme="minorHAnsi" w:hAnsiTheme="minorHAnsi"/>
          <w:b/>
          <w:i/>
          <w:sz w:val="22"/>
          <w:szCs w:val="22"/>
        </w:rPr>
        <w:t>“</w:t>
      </w:r>
      <w:r w:rsidR="00D951C2" w:rsidRPr="00D951C2">
        <w:rPr>
          <w:rFonts w:asciiTheme="minorHAnsi" w:hAnsiTheme="minorHAnsi"/>
          <w:b/>
          <w:i/>
          <w:sz w:val="22"/>
          <w:szCs w:val="22"/>
        </w:rPr>
        <w:t>When we present knowledge as more certain than it is, we discourage curiosity</w:t>
      </w:r>
      <w:r>
        <w:rPr>
          <w:rFonts w:asciiTheme="minorHAnsi" w:hAnsiTheme="minorHAnsi"/>
          <w:b/>
          <w:i/>
          <w:sz w:val="22"/>
          <w:szCs w:val="22"/>
        </w:rPr>
        <w:t>”</w:t>
      </w:r>
      <w:r w:rsidR="00D951C2" w:rsidRPr="00D951C2">
        <w:rPr>
          <w:rFonts w:asciiTheme="minorHAnsi" w:hAnsiTheme="minorHAnsi"/>
          <w:b/>
          <w:i/>
          <w:sz w:val="22"/>
          <w:szCs w:val="22"/>
        </w:rPr>
        <w:t xml:space="preserve"> </w:t>
      </w:r>
      <w:r>
        <w:rPr>
          <w:rFonts w:asciiTheme="minorHAnsi" w:hAnsiTheme="minorHAnsi"/>
          <w:b/>
          <w:i/>
          <w:sz w:val="22"/>
          <w:szCs w:val="22"/>
        </w:rPr>
        <w:t>– Anon</w:t>
      </w:r>
      <w:r w:rsidR="00D951C2" w:rsidRPr="00D951C2">
        <w:rPr>
          <w:rFonts w:asciiTheme="minorHAnsi" w:hAnsiTheme="minorHAnsi"/>
          <w:b/>
          <w:i/>
          <w:sz w:val="22"/>
          <w:szCs w:val="22"/>
        </w:rPr>
        <w:t>ymous</w:t>
      </w:r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F43704" w:rsidRPr="00F43704" w:rsidRDefault="00F43704" w:rsidP="00F43704">
      <w:pPr>
        <w:widowControl/>
        <w:suppressAutoHyphens w:val="0"/>
        <w:autoSpaceDN/>
        <w:ind w:left="360"/>
        <w:jc w:val="center"/>
        <w:textAlignment w:val="auto"/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</w:pPr>
      <w:r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  <w:t>T</w:t>
      </w:r>
      <w:r w:rsidR="003B1373">
        <w:rPr>
          <w:rFonts w:ascii="Calibri" w:eastAsia="Times New Roman" w:hAnsi="Calibri" w:cs="Times New Roman"/>
          <w:b/>
          <w:bCs/>
          <w:kern w:val="0"/>
          <w:sz w:val="28"/>
          <w:szCs w:val="28"/>
          <w:lang w:eastAsia="en-CA" w:bidi="ar-SA"/>
        </w:rPr>
        <w:t>ime and achievement</w:t>
      </w:r>
    </w:p>
    <w:p w:rsidR="0018692A" w:rsidRDefault="0018692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b/>
          <w:bCs/>
          <w:kern w:val="0"/>
          <w:sz w:val="22"/>
          <w:szCs w:val="22"/>
          <w:lang w:eastAsia="en-CA" w:bidi="ar-SA"/>
        </w:rPr>
      </w:pPr>
    </w:p>
    <w:p w:rsidR="00E65718" w:rsidRDefault="0018692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First</w:t>
      </w:r>
      <w:r w:rsidR="0087010D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ly</w:t>
      </w:r>
      <w:r w:rsidR="0000101A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,</w:t>
      </w:r>
      <w:r w:rsidR="00F73936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 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thank you to readers who commen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t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ed </w:t>
      </w:r>
      <w:r w:rsidR="0000101A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or raised questions about l</w:t>
      </w:r>
      <w:r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ast month’s </w:t>
      </w:r>
      <w:r w:rsidR="008E2200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n</w:t>
      </w:r>
      <w:r w:rsidR="00E65718" w:rsidRP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ewsletter</w:t>
      </w:r>
      <w:r w:rsid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; in fact,</w:t>
      </w:r>
      <w:r w:rsidR="00F73936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 </w:t>
      </w:r>
      <w:r w:rsidR="008E2200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this column was tri</w:t>
      </w:r>
      <w:r w:rsidR="008E2200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g</w:t>
      </w:r>
      <w:r w:rsidR="008E2200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gered by this q</w:t>
      </w:r>
      <w:r w:rsid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>uestion</w:t>
      </w:r>
      <w:r w:rsidR="00F73936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 from a reader:</w:t>
      </w:r>
      <w:r w:rsidR="00E65718">
        <w:rPr>
          <w:rFonts w:ascii="Calibri" w:eastAsia="Times New Roman" w:hAnsi="Calibri" w:cs="Times New Roman"/>
          <w:bCs/>
          <w:kern w:val="0"/>
          <w:sz w:val="22"/>
          <w:szCs w:val="22"/>
          <w:lang w:eastAsia="en-CA" w:bidi="ar-SA"/>
        </w:rPr>
        <w:t xml:space="preserve"> “Can 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we sep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rate standard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and time?</w:t>
      </w:r>
      <w:r w:rsidR="00F73936">
        <w:rPr>
          <w:rFonts w:ascii="Calibri" w:eastAsia="Times New Roman" w:hAnsi="Calibri" w:cs="Times New Roman"/>
          <w:kern w:val="0"/>
          <w:sz w:val="22"/>
          <w:szCs w:val="22"/>
          <w:lang w:val="en-US" w:eastAsia="en-CA" w:bidi="ar-SA"/>
        </w:rPr>
        <w:t>”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</w:p>
    <w:p w:rsidR="00E65718" w:rsidRDefault="00E65718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A72DCD" w:rsidRDefault="001C5DCA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Last month’s column 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suggested that we d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fine standards in each subject</w:t>
      </w:r>
      <w:r w:rsidR="0038099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and vary the time available to 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suit student learning pace and style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.  It is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well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-</w:t>
      </w:r>
      <w:r w:rsidR="00982C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established principle of education and one 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that has growing su</w:t>
      </w:r>
      <w:r w:rsidR="0000101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</w:t>
      </w:r>
      <w:r w:rsidR="000637DF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port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.  </w:t>
      </w:r>
    </w:p>
    <w:p w:rsidR="00A72DCD" w:rsidRDefault="00A72DCD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E66762" w:rsidRDefault="00982CCC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What the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writer pointed out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was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that time is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also </w:t>
      </w:r>
      <w:r w:rsidR="00C732A8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 consideration in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the performance of a skill in an occupational setting (</w:t>
      </w:r>
      <w:r w:rsidR="00F43704" w:rsidRPr="00BB12C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either cognitive or performance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)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</w:t>
      </w:r>
      <w:r w:rsidR="00F43704" w:rsidRPr="00F43704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in the real world. 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workman is not only ex</w:t>
      </w:r>
      <w:r w:rsidR="00E66762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p</w:t>
      </w:r>
      <w:r w:rsidR="009416BC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ected </w:t>
      </w:r>
      <w:r w:rsidR="00C732A8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to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produce a product or provide a service of 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acceptab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le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quality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but must do so within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 competitive time limit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.</w:t>
      </w:r>
    </w:p>
    <w:p w:rsidR="00E66762" w:rsidRDefault="00E66762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861405" w:rsidRDefault="00982CCC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It’s 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an important issue and one that most forcefully differentiates work standards from academic ones.  One can imagine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for example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two students in the same class building a small cabinet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 one in ord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 to o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b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ain an academic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credit and the other 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o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wards a 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“Red Seal”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credit </w:t>
      </w:r>
      <w:r w:rsidR="00C732A8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in c</w:t>
      </w:r>
      <w:r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arpentry.</w:t>
      </w:r>
      <w:r w:rsidR="009C2A09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Even though </w:t>
      </w:r>
      <w:r w:rsidR="00C459AA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they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produce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a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product of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equal quality, an academic student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could receive an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“A</w:t>
      </w:r>
      <w:r w:rsidR="00074D0B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” while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the carpenter </w:t>
      </w:r>
      <w:r w:rsidR="00A72DC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may not even pass; the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reason being that</w:t>
      </w:r>
      <w:r w:rsidR="00BD5276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,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 w:rsidR="00461663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the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time spent by the carpenter</w:t>
      </w:r>
      <w:r w:rsidR="008260B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making the item, </w:t>
      </w:r>
      <w:r w:rsidR="0086140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makes the item too expensive.</w:t>
      </w:r>
      <w:r w:rsidR="003042F0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T</w:t>
      </w:r>
      <w:r w:rsidR="00BD5276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he t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ime needed to produce a product or provide a servic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e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 is 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certainly </w:t>
      </w:r>
      <w:r w:rsidR="00452A15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one of the crite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ria in a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ses</w:t>
      </w:r>
      <w:r w:rsidR="003042F0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 xml:space="preserve">sing performance in employment, </w:t>
      </w:r>
      <w:r w:rsidR="0054495D"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  <w:t>it should not, however, be confused with the time it takes to learn.</w:t>
      </w:r>
    </w:p>
    <w:p w:rsidR="009C2A09" w:rsidRDefault="009C2A09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9C2A09" w:rsidRDefault="009C2A09" w:rsidP="00F43704">
      <w:pPr>
        <w:widowControl/>
        <w:suppressAutoHyphens w:val="0"/>
        <w:autoSpaceDN/>
        <w:ind w:left="360"/>
        <w:jc w:val="both"/>
        <w:textAlignment w:val="auto"/>
        <w:rPr>
          <w:rFonts w:ascii="Calibri" w:eastAsia="Times New Roman" w:hAnsi="Calibri" w:cs="Times New Roman"/>
          <w:kern w:val="0"/>
          <w:sz w:val="22"/>
          <w:szCs w:val="22"/>
          <w:lang w:eastAsia="en-CA" w:bidi="ar-SA"/>
        </w:rPr>
      </w:pPr>
    </w:p>
    <w:p w:rsidR="00C459AA" w:rsidRDefault="000154B7" w:rsidP="00C459AA">
      <w:pPr>
        <w:widowControl/>
        <w:suppressAutoHyphens w:val="0"/>
        <w:autoSpaceDN/>
        <w:jc w:val="center"/>
        <w:textAlignment w:val="auto"/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</w:pPr>
      <w:r>
        <w:rPr>
          <w:rFonts w:ascii="Calibri" w:eastAsia="Times New Roman" w:hAnsi="Calibri" w:cs="Times New Roman"/>
          <w:b/>
          <w:kern w:val="0"/>
          <w:sz w:val="28"/>
          <w:szCs w:val="28"/>
          <w:lang w:eastAsia="en-CA" w:bidi="ar-SA"/>
        </w:rPr>
        <w:t>Potpourri</w:t>
      </w:r>
    </w:p>
    <w:p w:rsidR="009C2A09" w:rsidRPr="009C2A09" w:rsidRDefault="002A504D" w:rsidP="002A504D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Cs/>
          <w:sz w:val="22"/>
          <w:szCs w:val="22"/>
          <w:lang w:eastAsia="en-CA"/>
        </w:rPr>
        <w:t xml:space="preserve">                                     </w:t>
      </w:r>
      <w:r w:rsidR="00C66851">
        <w:rPr>
          <w:rFonts w:ascii="Calibri" w:hAnsi="Calibri" w:cs="Calibri"/>
          <w:b/>
          <w:bCs/>
          <w:sz w:val="22"/>
          <w:szCs w:val="22"/>
          <w:lang w:eastAsia="en-CA"/>
        </w:rPr>
        <w:t xml:space="preserve">  </w:t>
      </w:r>
    </w:p>
    <w:p w:rsidR="00FA2DBC" w:rsidRPr="00C732A8" w:rsidRDefault="00C459AA" w:rsidP="00263607">
      <w:pPr>
        <w:pStyle w:val="Standard"/>
        <w:numPr>
          <w:ilvl w:val="0"/>
          <w:numId w:val="15"/>
        </w:numPr>
        <w:ind w:left="360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C732A8">
        <w:rPr>
          <w:rFonts w:asciiTheme="minorHAnsi" w:hAnsiTheme="minorHAnsi" w:cs="Calibri"/>
          <w:b/>
          <w:bCs/>
          <w:sz w:val="22"/>
          <w:szCs w:val="22"/>
          <w:lang w:eastAsia="en-CA"/>
        </w:rPr>
        <w:t xml:space="preserve">Presentation </w:t>
      </w:r>
    </w:p>
    <w:p w:rsidR="00C459AA" w:rsidRPr="00C732A8" w:rsidRDefault="00FA2DBC" w:rsidP="00FA2DBC">
      <w:pPr>
        <w:pStyle w:val="Standard"/>
        <w:ind w:left="360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proofErr w:type="gramStart"/>
      <w:r w:rsidRPr="00C732A8">
        <w:rPr>
          <w:rFonts w:asciiTheme="minorHAnsi" w:hAnsiTheme="minorHAnsi" w:cs="Calibri"/>
          <w:bCs/>
          <w:sz w:val="22"/>
          <w:szCs w:val="22"/>
          <w:lang w:eastAsia="en-CA"/>
        </w:rPr>
        <w:t>R</w:t>
      </w:r>
      <w:r w:rsidR="00C459AA" w:rsidRPr="00C732A8">
        <w:rPr>
          <w:rFonts w:asciiTheme="minorHAnsi" w:hAnsiTheme="minorHAnsi" w:cs="Calibri"/>
          <w:bCs/>
          <w:sz w:val="22"/>
          <w:szCs w:val="22"/>
          <w:lang w:eastAsia="en-CA"/>
        </w:rPr>
        <w:t>eserve Wednesday evening, November 25 at 6:30 p</w:t>
      </w:r>
      <w:r w:rsidR="00C732A8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  <w:r w:rsidR="00C459AA" w:rsidRPr="00C732A8">
        <w:rPr>
          <w:rFonts w:asciiTheme="minorHAnsi" w:hAnsiTheme="minorHAnsi" w:cs="Calibri"/>
          <w:bCs/>
          <w:sz w:val="22"/>
          <w:szCs w:val="22"/>
          <w:lang w:eastAsia="en-CA"/>
        </w:rPr>
        <w:t>m</w:t>
      </w:r>
      <w:r w:rsidR="00C732A8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  <w:r w:rsidR="00847622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  <w:r w:rsidR="00C459AA" w:rsidRPr="00C732A8">
        <w:rPr>
          <w:rFonts w:asciiTheme="minorHAnsi" w:hAnsiTheme="minorHAnsi" w:cs="Calibri"/>
          <w:bCs/>
          <w:sz w:val="22"/>
          <w:szCs w:val="22"/>
          <w:lang w:eastAsia="en-CA"/>
        </w:rPr>
        <w:t xml:space="preserve"> for a presentation by Dave Cormier, in the Southport Room of the Stratford Town Hall.</w:t>
      </w:r>
      <w:proofErr w:type="gramEnd"/>
      <w:r w:rsidR="00C459AA" w:rsidRPr="00C732A8">
        <w:rPr>
          <w:rFonts w:asciiTheme="minorHAnsi" w:hAnsiTheme="minorHAnsi" w:cs="Calibri"/>
          <w:bCs/>
          <w:sz w:val="22"/>
          <w:szCs w:val="22"/>
          <w:lang w:eastAsia="en-CA"/>
        </w:rPr>
        <w:t xml:space="preserve">  Dave i</w:t>
      </w:r>
      <w:r w:rsidR="00BD5276">
        <w:rPr>
          <w:rFonts w:asciiTheme="minorHAnsi" w:hAnsiTheme="minorHAnsi" w:cs="Calibri"/>
          <w:bCs/>
          <w:sz w:val="22"/>
          <w:szCs w:val="22"/>
          <w:lang w:eastAsia="en-CA"/>
        </w:rPr>
        <w:t>s Project Lead f</w:t>
      </w:r>
      <w:r w:rsidR="00C459AA" w:rsidRPr="00C732A8">
        <w:rPr>
          <w:rFonts w:asciiTheme="minorHAnsi" w:hAnsiTheme="minorHAnsi" w:cs="Calibri"/>
          <w:bCs/>
          <w:sz w:val="22"/>
          <w:szCs w:val="22"/>
          <w:lang w:eastAsia="en-CA"/>
        </w:rPr>
        <w:t xml:space="preserve">or Student Relations Management at UPEI and is also internationally recognized for his views on learning and teaching.  </w:t>
      </w:r>
    </w:p>
    <w:p w:rsidR="00BD660D" w:rsidRPr="00BD660D" w:rsidRDefault="00BD660D" w:rsidP="00BD660D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FA2DBC" w:rsidRDefault="003D54BA" w:rsidP="00263607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3D54BA">
        <w:rPr>
          <w:rFonts w:ascii="Calibri" w:hAnsi="Calibri" w:cs="Calibri"/>
          <w:b/>
          <w:bCs/>
          <w:sz w:val="22"/>
          <w:szCs w:val="22"/>
          <w:lang w:eastAsia="en-CA"/>
        </w:rPr>
        <w:t>2016 Award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</w:p>
    <w:p w:rsidR="0054495D" w:rsidRDefault="003D54BA" w:rsidP="00FA2DBC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3D54BA">
        <w:rPr>
          <w:rFonts w:ascii="Calibri" w:hAnsi="Calibri" w:cs="Calibri"/>
          <w:bCs/>
          <w:sz w:val="22"/>
          <w:szCs w:val="22"/>
          <w:lang w:eastAsia="en-CA"/>
        </w:rPr>
        <w:t>Nomin</w:t>
      </w:r>
      <w:r>
        <w:rPr>
          <w:rFonts w:ascii="Calibri" w:hAnsi="Calibri" w:cs="Calibri"/>
          <w:bCs/>
          <w:sz w:val="22"/>
          <w:szCs w:val="22"/>
          <w:lang w:eastAsia="en-CA"/>
        </w:rPr>
        <w:t>a</w:t>
      </w:r>
      <w:r w:rsidRPr="003D54BA">
        <w:rPr>
          <w:rFonts w:ascii="Calibri" w:hAnsi="Calibri" w:cs="Calibri"/>
          <w:bCs/>
          <w:sz w:val="22"/>
          <w:szCs w:val="22"/>
          <w:lang w:eastAsia="en-CA"/>
        </w:rPr>
        <w:t>tions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are now open </w:t>
      </w:r>
      <w:r w:rsidR="00C459AA">
        <w:rPr>
          <w:rFonts w:ascii="Calibri" w:hAnsi="Calibri" w:cs="Calibri"/>
          <w:bCs/>
          <w:sz w:val="22"/>
          <w:szCs w:val="22"/>
          <w:lang w:eastAsia="en-CA"/>
        </w:rPr>
        <w:t xml:space="preserve">for </w:t>
      </w:r>
      <w:r w:rsidR="00C459AA" w:rsidRPr="003D54BA">
        <w:rPr>
          <w:rFonts w:ascii="Calibri" w:hAnsi="Calibri" w:cs="Calibri"/>
          <w:bCs/>
          <w:sz w:val="22"/>
          <w:szCs w:val="22"/>
          <w:lang w:eastAsia="en-CA"/>
        </w:rPr>
        <w:t>the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2016 Excellen</w:t>
      </w:r>
      <w:r w:rsidR="008B0BE9">
        <w:rPr>
          <w:rFonts w:ascii="Calibri" w:hAnsi="Calibri" w:cs="Calibri"/>
          <w:bCs/>
          <w:sz w:val="22"/>
          <w:szCs w:val="22"/>
          <w:lang w:eastAsia="en-CA"/>
        </w:rPr>
        <w:t xml:space="preserve">ce in Education Award. </w:t>
      </w:r>
      <w:proofErr w:type="gramStart"/>
      <w:r w:rsidR="008B0BE9" w:rsidRPr="00BB12CC">
        <w:rPr>
          <w:rFonts w:ascii="Calibri" w:hAnsi="Calibri" w:cs="Calibri"/>
          <w:bCs/>
          <w:sz w:val="22"/>
          <w:szCs w:val="22"/>
          <w:lang w:eastAsia="en-CA"/>
        </w:rPr>
        <w:t>This time</w:t>
      </w:r>
      <w:r w:rsidR="00C732A8" w:rsidRPr="00BB12CC">
        <w:rPr>
          <w:rFonts w:ascii="Calibri" w:hAnsi="Calibri" w:cs="Calibri"/>
          <w:bCs/>
          <w:sz w:val="22"/>
          <w:szCs w:val="22"/>
          <w:lang w:eastAsia="en-CA"/>
        </w:rPr>
        <w:t>,</w:t>
      </w:r>
      <w:r w:rsidRPr="00BB12CC">
        <w:rPr>
          <w:rFonts w:ascii="Calibri" w:hAnsi="Calibri" w:cs="Calibri"/>
          <w:bCs/>
          <w:sz w:val="22"/>
          <w:szCs w:val="22"/>
          <w:lang w:eastAsia="en-CA"/>
        </w:rPr>
        <w:t xml:space="preserve"> for the nature and extent to which </w:t>
      </w:r>
      <w:r>
        <w:rPr>
          <w:rFonts w:ascii="Calibri" w:hAnsi="Calibri" w:cs="Calibri"/>
          <w:bCs/>
          <w:sz w:val="22"/>
          <w:szCs w:val="22"/>
          <w:lang w:eastAsia="en-CA"/>
        </w:rPr>
        <w:t>technolog</w:t>
      </w:r>
      <w:r w:rsidR="000F235E">
        <w:rPr>
          <w:rFonts w:ascii="Calibri" w:hAnsi="Calibri" w:cs="Calibri"/>
          <w:bCs/>
          <w:sz w:val="22"/>
          <w:szCs w:val="22"/>
          <w:lang w:eastAsia="en-CA"/>
        </w:rPr>
        <w:t>y is used to enhance learning.</w:t>
      </w:r>
      <w:proofErr w:type="gramEnd"/>
      <w:r w:rsidR="000F235E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>
        <w:rPr>
          <w:rFonts w:ascii="Calibri" w:hAnsi="Calibri" w:cs="Calibri"/>
          <w:bCs/>
          <w:sz w:val="22"/>
          <w:szCs w:val="22"/>
          <w:lang w:eastAsia="en-CA"/>
        </w:rPr>
        <w:t>Information about the Awar</w:t>
      </w:r>
      <w:r w:rsidR="00C732A8">
        <w:rPr>
          <w:rFonts w:ascii="Calibri" w:hAnsi="Calibri" w:cs="Calibri"/>
          <w:bCs/>
          <w:sz w:val="22"/>
          <w:szCs w:val="22"/>
          <w:lang w:eastAsia="en-CA"/>
        </w:rPr>
        <w:t>d, including award criteria, is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available on our website </w:t>
      </w:r>
      <w:hyperlink r:id="rId9" w:history="1">
        <w:r w:rsidRPr="006F4419">
          <w:rPr>
            <w:rStyle w:val="Hyperlink"/>
            <w:rFonts w:ascii="Calibri" w:hAnsi="Calibri" w:cs="Calibri"/>
            <w:bCs/>
            <w:sz w:val="22"/>
            <w:szCs w:val="22"/>
            <w:lang w:eastAsia="en-CA"/>
          </w:rPr>
          <w:t>www.education2020.ca</w:t>
        </w:r>
      </w:hyperlink>
      <w:r w:rsidR="00C732A8">
        <w:rPr>
          <w:rFonts w:ascii="Calibri" w:hAnsi="Calibri" w:cs="Calibri"/>
          <w:bCs/>
          <w:sz w:val="22"/>
          <w:szCs w:val="22"/>
          <w:lang w:eastAsia="en-CA"/>
        </w:rPr>
        <w:t>.</w:t>
      </w:r>
    </w:p>
    <w:p w:rsidR="003D54BA" w:rsidRPr="003D54BA" w:rsidRDefault="003D54BA" w:rsidP="00FA2DBC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FA2DBC" w:rsidRDefault="003D54BA" w:rsidP="00FA2DBC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3D54BA">
        <w:rPr>
          <w:rFonts w:ascii="Calibri" w:hAnsi="Calibri" w:cs="Calibri"/>
          <w:b/>
          <w:bCs/>
          <w:sz w:val="22"/>
          <w:szCs w:val="22"/>
          <w:lang w:eastAsia="en-CA"/>
        </w:rPr>
        <w:t>Preparedness-2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</w:p>
    <w:p w:rsidR="00991644" w:rsidRDefault="00991644" w:rsidP="00991644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Cs/>
          <w:sz w:val="22"/>
          <w:szCs w:val="22"/>
          <w:lang w:eastAsia="en-CA"/>
        </w:rPr>
        <w:t xml:space="preserve">Education 20/20 is hosting a group of educators and </w:t>
      </w:r>
      <w:r w:rsidR="00EE156A">
        <w:rPr>
          <w:rFonts w:ascii="Calibri" w:hAnsi="Calibri" w:cs="Calibri"/>
          <w:bCs/>
          <w:sz w:val="22"/>
          <w:szCs w:val="22"/>
          <w:lang w:eastAsia="en-CA"/>
        </w:rPr>
        <w:t>employers on</w:t>
      </w:r>
      <w:r w:rsidR="00C732A8">
        <w:rPr>
          <w:rFonts w:ascii="Calibri" w:hAnsi="Calibri" w:cs="Calibri"/>
          <w:bCs/>
          <w:sz w:val="22"/>
          <w:szCs w:val="22"/>
          <w:lang w:eastAsia="en-CA"/>
        </w:rPr>
        <w:t xml:space="preserve"> November 25, 2015, </w:t>
      </w:r>
      <w:r>
        <w:rPr>
          <w:rFonts w:ascii="Calibri" w:hAnsi="Calibri" w:cs="Calibri"/>
          <w:bCs/>
          <w:sz w:val="22"/>
          <w:szCs w:val="22"/>
          <w:lang w:eastAsia="en-CA"/>
        </w:rPr>
        <w:t>to explore the preparedness gap between school and postsecondary education and employment</w:t>
      </w:r>
      <w:r w:rsidR="004164A0">
        <w:rPr>
          <w:rFonts w:ascii="Calibri" w:hAnsi="Calibri" w:cs="Calibri"/>
          <w:bCs/>
          <w:sz w:val="22"/>
          <w:szCs w:val="22"/>
          <w:lang w:eastAsia="en-CA"/>
        </w:rPr>
        <w:t>.</w:t>
      </w:r>
    </w:p>
    <w:p w:rsidR="00991644" w:rsidRDefault="00991644" w:rsidP="00991644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991644" w:rsidRPr="00991644" w:rsidRDefault="00C732A8" w:rsidP="00FA2DBC">
      <w:pPr>
        <w:pStyle w:val="Standard"/>
        <w:numPr>
          <w:ilvl w:val="0"/>
          <w:numId w:val="15"/>
        </w:numPr>
        <w:ind w:left="360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Coding </w:t>
      </w:r>
    </w:p>
    <w:p w:rsidR="00FA2DBC" w:rsidRPr="00C732A8" w:rsidRDefault="00E96088" w:rsidP="00991644">
      <w:pPr>
        <w:pStyle w:val="Standard"/>
        <w:ind w:left="360"/>
        <w:jc w:val="both"/>
        <w:rPr>
          <w:rFonts w:asciiTheme="minorHAnsi" w:hAnsiTheme="minorHAnsi"/>
          <w:sz w:val="22"/>
          <w:szCs w:val="22"/>
          <w:lang w:val="en"/>
        </w:rPr>
      </w:pPr>
      <w:r w:rsidRPr="00991644">
        <w:rPr>
          <w:rFonts w:ascii="Calibri" w:hAnsi="Calibri" w:cs="Calibri"/>
          <w:bCs/>
          <w:sz w:val="22"/>
          <w:szCs w:val="22"/>
          <w:lang w:eastAsia="en-CA"/>
        </w:rPr>
        <w:t xml:space="preserve">Congratulations to Maureen Kerr, </w:t>
      </w:r>
      <w:r w:rsidR="00C732A8">
        <w:rPr>
          <w:rFonts w:ascii="Calibri" w:hAnsi="Calibri" w:cs="Calibri"/>
          <w:bCs/>
          <w:sz w:val="22"/>
          <w:szCs w:val="22"/>
          <w:lang w:eastAsia="en-CA"/>
        </w:rPr>
        <w:t xml:space="preserve">one of the </w:t>
      </w:r>
      <w:r w:rsidRPr="00991644">
        <w:rPr>
          <w:rFonts w:ascii="Calibri" w:hAnsi="Calibri" w:cs="Calibri"/>
          <w:bCs/>
          <w:sz w:val="22"/>
          <w:szCs w:val="22"/>
          <w:lang w:eastAsia="en-CA"/>
        </w:rPr>
        <w:t>Director</w:t>
      </w:r>
      <w:r w:rsidR="00C732A8">
        <w:rPr>
          <w:rFonts w:ascii="Calibri" w:hAnsi="Calibri" w:cs="Calibri"/>
          <w:bCs/>
          <w:sz w:val="22"/>
          <w:szCs w:val="22"/>
          <w:lang w:eastAsia="en-CA"/>
        </w:rPr>
        <w:t>s</w:t>
      </w:r>
      <w:r w:rsidRPr="00991644">
        <w:rPr>
          <w:rFonts w:ascii="Calibri" w:hAnsi="Calibri" w:cs="Calibri"/>
          <w:bCs/>
          <w:sz w:val="22"/>
          <w:szCs w:val="22"/>
          <w:lang w:eastAsia="en-CA"/>
        </w:rPr>
        <w:t xml:space="preserve"> of Education 20/20, for raising the profile of technology in PEI schools.  Maureen is not only an advocate, </w:t>
      </w:r>
      <w:r w:rsidRPr="00C732A8">
        <w:rPr>
          <w:rFonts w:asciiTheme="minorHAnsi" w:hAnsiTheme="minorHAnsi"/>
          <w:sz w:val="22"/>
          <w:szCs w:val="22"/>
          <w:lang w:val="en"/>
        </w:rPr>
        <w:t>for the past five years</w:t>
      </w:r>
      <w:r w:rsidR="00207ADF">
        <w:rPr>
          <w:rFonts w:asciiTheme="minorHAnsi" w:hAnsiTheme="minorHAnsi"/>
          <w:sz w:val="22"/>
          <w:szCs w:val="22"/>
          <w:lang w:val="en"/>
        </w:rPr>
        <w:t>,</w:t>
      </w:r>
      <w:r w:rsidRPr="00C732A8">
        <w:rPr>
          <w:rFonts w:asciiTheme="minorHAnsi" w:hAnsiTheme="minorHAnsi"/>
          <w:sz w:val="22"/>
          <w:szCs w:val="22"/>
          <w:lang w:val="en"/>
        </w:rPr>
        <w:t xml:space="preserve"> she has been offering computer experiences </w:t>
      </w:r>
      <w:r w:rsidR="00EE156A" w:rsidRPr="00C732A8">
        <w:rPr>
          <w:rFonts w:asciiTheme="minorHAnsi" w:hAnsiTheme="minorHAnsi"/>
          <w:sz w:val="22"/>
          <w:szCs w:val="22"/>
          <w:lang w:val="en"/>
        </w:rPr>
        <w:t>to children</w:t>
      </w:r>
      <w:r w:rsidR="00C732A8">
        <w:rPr>
          <w:rFonts w:asciiTheme="minorHAnsi" w:hAnsiTheme="minorHAnsi"/>
          <w:sz w:val="22"/>
          <w:szCs w:val="22"/>
          <w:lang w:val="en"/>
        </w:rPr>
        <w:t xml:space="preserve"> 8 to </w:t>
      </w:r>
      <w:r w:rsidRPr="00C732A8">
        <w:rPr>
          <w:rFonts w:asciiTheme="minorHAnsi" w:hAnsiTheme="minorHAnsi"/>
          <w:sz w:val="22"/>
          <w:szCs w:val="22"/>
          <w:lang w:val="en"/>
        </w:rPr>
        <w:t xml:space="preserve">12 years </w:t>
      </w:r>
      <w:r w:rsidR="00FA2DBC" w:rsidRPr="00C732A8">
        <w:rPr>
          <w:rFonts w:asciiTheme="minorHAnsi" w:hAnsiTheme="minorHAnsi"/>
          <w:sz w:val="22"/>
          <w:szCs w:val="22"/>
          <w:lang w:val="en"/>
        </w:rPr>
        <w:t>of age</w:t>
      </w:r>
      <w:r w:rsidR="00991644" w:rsidRPr="00C732A8">
        <w:rPr>
          <w:rFonts w:asciiTheme="minorHAnsi" w:hAnsiTheme="minorHAnsi"/>
          <w:sz w:val="22"/>
          <w:szCs w:val="22"/>
          <w:lang w:val="en"/>
        </w:rPr>
        <w:t>.</w:t>
      </w:r>
      <w:r w:rsidRPr="00C732A8">
        <w:rPr>
          <w:rFonts w:asciiTheme="minorHAnsi" w:hAnsiTheme="minorHAnsi"/>
          <w:sz w:val="22"/>
          <w:szCs w:val="22"/>
          <w:lang w:val="en"/>
        </w:rPr>
        <w:t xml:space="preserve"> </w:t>
      </w:r>
    </w:p>
    <w:p w:rsidR="00EE156A" w:rsidRDefault="00EE156A" w:rsidP="00EE156A">
      <w:pPr>
        <w:pStyle w:val="Standard"/>
        <w:rPr>
          <w:rFonts w:ascii="Calibri" w:hAnsi="Calibri" w:cs="Calibri"/>
          <w:bCs/>
          <w:sz w:val="22"/>
          <w:szCs w:val="22"/>
          <w:lang w:eastAsia="en-CA"/>
        </w:rPr>
      </w:pPr>
    </w:p>
    <w:p w:rsidR="005B31C4" w:rsidRPr="00FA2DBC" w:rsidRDefault="00C459AA" w:rsidP="00EE156A">
      <w:pPr>
        <w:pStyle w:val="Standard"/>
        <w:rPr>
          <w:rFonts w:asciiTheme="minorHAnsi" w:hAnsiTheme="minorHAnsi"/>
          <w:i/>
          <w:sz w:val="22"/>
          <w:szCs w:val="22"/>
        </w:rPr>
      </w:pPr>
      <w:r w:rsidRPr="00FA2DBC">
        <w:rPr>
          <w:rFonts w:asciiTheme="minorHAnsi" w:hAnsiTheme="minorHAnsi"/>
          <w:i/>
          <w:sz w:val="22"/>
          <w:szCs w:val="22"/>
        </w:rPr>
        <w:t>Don Glendenning, Editor</w:t>
      </w:r>
    </w:p>
    <w:p w:rsidR="00C459AA" w:rsidRPr="00C459AA" w:rsidRDefault="00C459AA" w:rsidP="00FA2DBC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</w:r>
      <w:r>
        <w:rPr>
          <w:rFonts w:asciiTheme="minorHAnsi" w:hAnsiTheme="minorHAnsi"/>
          <w:i/>
          <w:sz w:val="22"/>
          <w:szCs w:val="22"/>
        </w:rPr>
        <w:softHyphen/>
        <w:t>_______________________________________</w:t>
      </w:r>
    </w:p>
    <w:p w:rsidR="00EB2F5B" w:rsidRDefault="00EB2F5B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0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FA2DBC" w:rsidRDefault="00EB2F5B" w:rsidP="009C2A0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1" w:history="1">
        <w:r w:rsidR="00FA2DBC" w:rsidRPr="008D6CA4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D37D5E" w:rsidRDefault="00D37D5E" w:rsidP="009C2A0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</w:p>
    <w:p w:rsidR="00D37D5E" w:rsidRDefault="00D37D5E" w:rsidP="009C2A0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  <w:sectPr w:rsidR="00D37D5E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:rsidR="00D37D5E" w:rsidRPr="005454E1" w:rsidRDefault="00D37D5E" w:rsidP="00D37D5E">
      <w:pPr>
        <w:pStyle w:val="Standard"/>
        <w:rPr>
          <w:lang w:val="fr-CA"/>
        </w:rPr>
      </w:pPr>
      <w:r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5454E1">
        <w:rPr>
          <w:b/>
          <w:i/>
          <w:color w:val="1F497D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</w:r>
      <w:r w:rsidRPr="005454E1">
        <w:rPr>
          <w:b/>
          <w:i/>
          <w:color w:val="C00000"/>
          <w:sz w:val="56"/>
          <w:szCs w:val="56"/>
          <w:lang w:val="fr-CA"/>
        </w:rPr>
        <w:tab/>
        <w:t xml:space="preserve">    </w:t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5A829B53" wp14:editId="5F8DB384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D5E" w:rsidRPr="008818E3" w:rsidRDefault="00D37D5E" w:rsidP="00D37D5E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34</w:t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</w:r>
      <w:r w:rsidRPr="005454E1">
        <w:rPr>
          <w:lang w:val="fr-CA"/>
        </w:rPr>
        <w:tab/>
        <w:t xml:space="preserve">  </w:t>
      </w:r>
      <w:r>
        <w:rPr>
          <w:lang w:val="fr-CA"/>
        </w:rPr>
        <w:t xml:space="preserve">23 novembre </w:t>
      </w:r>
      <w:r w:rsidRPr="00562855">
        <w:rPr>
          <w:lang w:val="fr-CA"/>
        </w:rPr>
        <w:t>2015</w:t>
      </w:r>
    </w:p>
    <w:p w:rsidR="00D37D5E" w:rsidRDefault="00D37D5E" w:rsidP="00D37D5E">
      <w:pPr>
        <w:jc w:val="center"/>
        <w:rPr>
          <w:rFonts w:asciiTheme="minorHAnsi" w:hAnsiTheme="minorHAnsi"/>
          <w:i/>
          <w:sz w:val="22"/>
          <w:szCs w:val="22"/>
          <w:lang w:val="fr-CA"/>
        </w:rPr>
      </w:pPr>
      <w:r w:rsidRPr="002B3F02">
        <w:rPr>
          <w:rFonts w:asciiTheme="minorHAnsi" w:hAnsiTheme="minorHAnsi"/>
          <w:i/>
          <w:sz w:val="22"/>
          <w:szCs w:val="22"/>
          <w:lang w:val="fr-CA"/>
        </w:rPr>
        <w:t>«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 </w:t>
      </w:r>
      <w:r w:rsidRPr="00F65C11">
        <w:rPr>
          <w:rFonts w:asciiTheme="minorHAnsi" w:hAnsiTheme="minorHAnsi"/>
          <w:i/>
          <w:sz w:val="22"/>
          <w:szCs w:val="22"/>
          <w:lang w:val="fr-CA"/>
        </w:rPr>
        <w:t>Lorsque nous présentons les connaissances comme étant plus certaines qu’elles ne le sont</w:t>
      </w:r>
      <w:r>
        <w:rPr>
          <w:rFonts w:asciiTheme="minorHAnsi" w:hAnsiTheme="minorHAnsi"/>
          <w:i/>
          <w:sz w:val="22"/>
          <w:szCs w:val="22"/>
          <w:lang w:val="fr-CA"/>
        </w:rPr>
        <w:t xml:space="preserve"> en réalité</w:t>
      </w:r>
      <w:r w:rsidRPr="00F65C11">
        <w:rPr>
          <w:rFonts w:asciiTheme="minorHAnsi" w:hAnsiTheme="minorHAnsi"/>
          <w:i/>
          <w:sz w:val="22"/>
          <w:szCs w:val="22"/>
          <w:lang w:val="fr-CA"/>
        </w:rPr>
        <w:t>, nous décourageons la curiosité »</w:t>
      </w:r>
      <w:r w:rsidRPr="002B3F02">
        <w:rPr>
          <w:rFonts w:asciiTheme="minorHAnsi" w:hAnsiTheme="minorHAnsi"/>
          <w:i/>
          <w:sz w:val="22"/>
          <w:szCs w:val="22"/>
          <w:lang w:val="fr-CA"/>
        </w:rPr>
        <w:t xml:space="preserve"> (traduction libre) – Auteur inconnu</w:t>
      </w:r>
    </w:p>
    <w:p w:rsidR="00D37D5E" w:rsidRDefault="00D37D5E" w:rsidP="00D37D5E">
      <w:pPr>
        <w:rPr>
          <w:rFonts w:asciiTheme="minorHAnsi" w:hAnsiTheme="minorHAnsi"/>
          <w:i/>
          <w:sz w:val="22"/>
          <w:szCs w:val="22"/>
          <w:lang w:val="fr-CA"/>
        </w:rPr>
      </w:pPr>
    </w:p>
    <w:p w:rsidR="00D37D5E" w:rsidRPr="002B3F02" w:rsidRDefault="00D37D5E" w:rsidP="00D37D5E">
      <w:pPr>
        <w:rPr>
          <w:rFonts w:asciiTheme="minorHAnsi" w:hAnsiTheme="minorHAnsi"/>
          <w:sz w:val="22"/>
          <w:szCs w:val="22"/>
          <w:lang w:val="fr-CA"/>
        </w:rPr>
        <w:sectPr w:rsidR="00D37D5E" w:rsidRPr="002B3F02" w:rsidSect="00D37D5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D37D5E" w:rsidRPr="00537523" w:rsidRDefault="00D37D5E" w:rsidP="00D37D5E">
      <w:pPr>
        <w:pStyle w:val="NormalWeb"/>
        <w:spacing w:before="0" w:beforeAutospacing="0" w:after="0" w:afterAutospacing="0"/>
        <w:jc w:val="center"/>
        <w:rPr>
          <w:rFonts w:eastAsia="SimSun" w:cs="Mangal"/>
          <w:b/>
          <w:color w:val="FF0000"/>
          <w:kern w:val="3"/>
          <w:lang w:val="fr-CA" w:eastAsia="zh-CN" w:bidi="hi-IN"/>
        </w:rPr>
      </w:pPr>
      <w:r>
        <w:rPr>
          <w:rFonts w:eastAsia="SimSun" w:cs="Mangal"/>
          <w:b/>
          <w:kern w:val="3"/>
          <w:lang w:val="fr-CA" w:eastAsia="zh-CN" w:bidi="hi-IN"/>
        </w:rPr>
        <w:lastRenderedPageBreak/>
        <w:t>Délai et accomplissement</w:t>
      </w:r>
    </w:p>
    <w:p w:rsidR="00D37D5E" w:rsidRPr="0087254A" w:rsidRDefault="00D37D5E" w:rsidP="00D37D5E">
      <w:pPr>
        <w:pStyle w:val="NormalWeb"/>
        <w:spacing w:before="0" w:beforeAutospacing="0" w:after="0" w:afterAutospacing="0"/>
        <w:rPr>
          <w:rFonts w:eastAsia="SimSun" w:cs="Mangal"/>
          <w:b/>
          <w:kern w:val="3"/>
          <w:lang w:val="fr-CA" w:eastAsia="zh-CN" w:bidi="hi-IN"/>
        </w:rPr>
      </w:pPr>
      <w:r>
        <w:rPr>
          <w:rFonts w:ascii="Calibri" w:hAnsi="Calibri"/>
          <w:sz w:val="20"/>
          <w:szCs w:val="20"/>
          <w:lang w:val="fr-CA"/>
        </w:rPr>
        <w:t xml:space="preserve">Tout d'abord, j’aimerais remercier les </w:t>
      </w:r>
      <w:r w:rsidRPr="007A7898">
        <w:rPr>
          <w:rFonts w:ascii="Calibri" w:hAnsi="Calibri"/>
          <w:sz w:val="20"/>
          <w:szCs w:val="20"/>
          <w:lang w:val="fr-CA"/>
        </w:rPr>
        <w:t xml:space="preserve">lecteurs qui ont </w:t>
      </w:r>
      <w:r>
        <w:rPr>
          <w:rFonts w:ascii="Calibri" w:hAnsi="Calibri"/>
          <w:sz w:val="20"/>
          <w:szCs w:val="20"/>
          <w:lang w:val="fr-CA"/>
        </w:rPr>
        <w:t>envoyé des commentaires ou soulevé des que</w:t>
      </w:r>
      <w:r>
        <w:rPr>
          <w:rFonts w:ascii="Calibri" w:hAnsi="Calibri"/>
          <w:sz w:val="20"/>
          <w:szCs w:val="20"/>
          <w:lang w:val="fr-CA"/>
        </w:rPr>
        <w:t>s</w:t>
      </w:r>
      <w:r>
        <w:rPr>
          <w:rFonts w:ascii="Calibri" w:hAnsi="Calibri"/>
          <w:sz w:val="20"/>
          <w:szCs w:val="20"/>
          <w:lang w:val="fr-CA"/>
        </w:rPr>
        <w:t>tions concernant</w:t>
      </w:r>
      <w:r w:rsidRPr="007A7898">
        <w:rPr>
          <w:rFonts w:ascii="Calibri" w:hAnsi="Calibri"/>
          <w:sz w:val="20"/>
          <w:szCs w:val="20"/>
          <w:lang w:val="fr-CA"/>
        </w:rPr>
        <w:t xml:space="preserve"> le bulletin </w:t>
      </w:r>
      <w:r>
        <w:rPr>
          <w:rFonts w:ascii="Calibri" w:hAnsi="Calibri"/>
          <w:sz w:val="20"/>
          <w:szCs w:val="20"/>
          <w:lang w:val="fr-CA"/>
        </w:rPr>
        <w:t xml:space="preserve">d’information </w:t>
      </w:r>
      <w:r w:rsidRPr="007A7898">
        <w:rPr>
          <w:rFonts w:ascii="Calibri" w:hAnsi="Calibri"/>
          <w:sz w:val="20"/>
          <w:szCs w:val="20"/>
          <w:lang w:val="fr-CA"/>
        </w:rPr>
        <w:t xml:space="preserve">du mois dernier; en fait, </w:t>
      </w:r>
      <w:r>
        <w:rPr>
          <w:rFonts w:ascii="Calibri" w:hAnsi="Calibri"/>
          <w:sz w:val="20"/>
          <w:szCs w:val="20"/>
          <w:lang w:val="fr-CA"/>
        </w:rPr>
        <w:t>le point de départ de la présente rubrique</w:t>
      </w:r>
      <w:r w:rsidRPr="007A7898">
        <w:rPr>
          <w:rFonts w:ascii="Calibri" w:hAnsi="Calibri"/>
          <w:sz w:val="20"/>
          <w:szCs w:val="20"/>
          <w:lang w:val="fr-CA"/>
        </w:rPr>
        <w:t xml:space="preserve"> a été </w:t>
      </w:r>
      <w:r>
        <w:rPr>
          <w:rFonts w:ascii="Calibri" w:hAnsi="Calibri"/>
          <w:sz w:val="20"/>
          <w:szCs w:val="20"/>
          <w:lang w:val="fr-CA"/>
        </w:rPr>
        <w:t xml:space="preserve">la </w:t>
      </w:r>
      <w:r w:rsidRPr="007A7898">
        <w:rPr>
          <w:rFonts w:ascii="Calibri" w:hAnsi="Calibri"/>
          <w:sz w:val="20"/>
          <w:szCs w:val="20"/>
          <w:lang w:val="fr-CA"/>
        </w:rPr>
        <w:t xml:space="preserve">question </w:t>
      </w:r>
      <w:r>
        <w:rPr>
          <w:rFonts w:ascii="Calibri" w:hAnsi="Calibri"/>
          <w:sz w:val="20"/>
          <w:szCs w:val="20"/>
          <w:lang w:val="fr-CA"/>
        </w:rPr>
        <w:t xml:space="preserve">suivante </w:t>
      </w:r>
      <w:r w:rsidRPr="007A7898">
        <w:rPr>
          <w:rFonts w:ascii="Calibri" w:hAnsi="Calibri"/>
          <w:sz w:val="20"/>
          <w:szCs w:val="20"/>
          <w:lang w:val="fr-CA"/>
        </w:rPr>
        <w:t>: «</w:t>
      </w:r>
      <w:r>
        <w:rPr>
          <w:rFonts w:ascii="Calibri" w:hAnsi="Calibri"/>
          <w:sz w:val="20"/>
          <w:szCs w:val="20"/>
          <w:lang w:val="fr-CA"/>
        </w:rPr>
        <w:t xml:space="preserve"> Pouvons-nous</w:t>
      </w:r>
      <w:r w:rsidRPr="007A7898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dissocier normes et délais? »</w:t>
      </w:r>
    </w:p>
    <w:p w:rsidR="00D37D5E" w:rsidRDefault="00D37D5E" w:rsidP="00D37D5E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Dans mon article précédent, il était question de d</w:t>
      </w:r>
      <w:r>
        <w:rPr>
          <w:rFonts w:ascii="Calibri" w:hAnsi="Calibri"/>
          <w:sz w:val="20"/>
          <w:szCs w:val="20"/>
          <w:lang w:val="fr-CA"/>
        </w:rPr>
        <w:t>é</w:t>
      </w:r>
      <w:r>
        <w:rPr>
          <w:rFonts w:ascii="Calibri" w:hAnsi="Calibri"/>
          <w:sz w:val="20"/>
          <w:szCs w:val="20"/>
          <w:lang w:val="fr-CA"/>
        </w:rPr>
        <w:t>finir les normes pour chaque matière</w:t>
      </w:r>
      <w:r w:rsidRPr="00DE78FD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et de varier le délai disponible pour convenir au rythme et au style d’apprentissage de chaque étudiant.</w:t>
      </w:r>
      <w:r w:rsidRPr="00DE78FD">
        <w:rPr>
          <w:rFonts w:ascii="Calibri" w:hAnsi="Calibri"/>
          <w:sz w:val="20"/>
          <w:szCs w:val="20"/>
          <w:lang w:val="fr-CA"/>
        </w:rPr>
        <w:t xml:space="preserve"> Il </w:t>
      </w:r>
      <w:r>
        <w:rPr>
          <w:rFonts w:ascii="Calibri" w:hAnsi="Calibri"/>
          <w:sz w:val="20"/>
          <w:szCs w:val="20"/>
          <w:lang w:val="fr-CA"/>
        </w:rPr>
        <w:t xml:space="preserve">s’agit d’un </w:t>
      </w:r>
      <w:r w:rsidRPr="00DE78FD">
        <w:rPr>
          <w:rFonts w:ascii="Calibri" w:hAnsi="Calibri"/>
          <w:sz w:val="20"/>
          <w:szCs w:val="20"/>
          <w:lang w:val="fr-CA"/>
        </w:rPr>
        <w:t xml:space="preserve">principe de l'éducation </w:t>
      </w:r>
      <w:r w:rsidRPr="00C62805">
        <w:rPr>
          <w:rFonts w:ascii="Calibri" w:hAnsi="Calibri"/>
          <w:sz w:val="20"/>
          <w:szCs w:val="20"/>
          <w:lang w:val="fr-CA"/>
        </w:rPr>
        <w:t xml:space="preserve">dûment établi </w:t>
      </w:r>
      <w:r>
        <w:rPr>
          <w:rFonts w:ascii="Calibri" w:hAnsi="Calibri"/>
          <w:sz w:val="20"/>
          <w:szCs w:val="20"/>
          <w:lang w:val="fr-CA"/>
        </w:rPr>
        <w:t>dont l’appui est croissant</w:t>
      </w:r>
      <w:r w:rsidRPr="00DE78FD">
        <w:rPr>
          <w:rFonts w:ascii="Calibri" w:hAnsi="Calibri"/>
          <w:sz w:val="20"/>
          <w:szCs w:val="20"/>
          <w:lang w:val="fr-CA"/>
        </w:rPr>
        <w:t>.</w:t>
      </w:r>
    </w:p>
    <w:p w:rsidR="00D37D5E" w:rsidRDefault="00D37D5E" w:rsidP="00D37D5E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Ce que l'auteur a fait remarquer</w:t>
      </w:r>
      <w:r w:rsidRPr="00965A93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 xml:space="preserve">c’est qu’il </w:t>
      </w:r>
      <w:r w:rsidRPr="00FB40DE">
        <w:rPr>
          <w:rFonts w:ascii="Calibri" w:hAnsi="Calibri"/>
          <w:sz w:val="20"/>
          <w:szCs w:val="20"/>
          <w:lang w:val="fr-CA"/>
        </w:rPr>
        <w:t xml:space="preserve">y a lieu de prendre en considération </w:t>
      </w:r>
      <w:r>
        <w:rPr>
          <w:rFonts w:ascii="Calibri" w:hAnsi="Calibri"/>
          <w:sz w:val="20"/>
          <w:szCs w:val="20"/>
          <w:lang w:val="fr-CA"/>
        </w:rPr>
        <w:t>le délai</w:t>
      </w:r>
      <w:r w:rsidRPr="00965A93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da</w:t>
      </w:r>
      <w:r w:rsidRPr="00965A93">
        <w:rPr>
          <w:rFonts w:ascii="Calibri" w:hAnsi="Calibri"/>
          <w:sz w:val="20"/>
          <w:szCs w:val="20"/>
          <w:lang w:val="fr-CA"/>
        </w:rPr>
        <w:t>ns «</w:t>
      </w:r>
      <w:r>
        <w:rPr>
          <w:rFonts w:ascii="Calibri" w:hAnsi="Calibri"/>
          <w:sz w:val="20"/>
          <w:szCs w:val="20"/>
          <w:lang w:val="fr-CA"/>
        </w:rPr>
        <w:t xml:space="preserve"> l’exécution d</w:t>
      </w:r>
      <w:r w:rsidRPr="00965A93">
        <w:rPr>
          <w:rFonts w:ascii="Calibri" w:hAnsi="Calibri"/>
          <w:sz w:val="20"/>
          <w:szCs w:val="20"/>
          <w:lang w:val="fr-CA"/>
        </w:rPr>
        <w:t xml:space="preserve">'une </w:t>
      </w:r>
      <w:r>
        <w:rPr>
          <w:rFonts w:ascii="Calibri" w:hAnsi="Calibri"/>
          <w:sz w:val="20"/>
          <w:szCs w:val="20"/>
          <w:lang w:val="fr-CA"/>
        </w:rPr>
        <w:t xml:space="preserve">habileté dans un lieu de travail </w:t>
      </w:r>
      <w:r w:rsidRPr="00493B3D">
        <w:rPr>
          <w:rFonts w:ascii="Calibri" w:hAnsi="Calibri"/>
          <w:sz w:val="20"/>
          <w:szCs w:val="20"/>
          <w:lang w:val="fr-CA"/>
        </w:rPr>
        <w:t xml:space="preserve">(performance cognitive/physique) </w:t>
      </w:r>
      <w:r>
        <w:rPr>
          <w:rFonts w:ascii="Calibri" w:hAnsi="Calibri"/>
          <w:sz w:val="20"/>
          <w:szCs w:val="20"/>
          <w:lang w:val="fr-CA"/>
        </w:rPr>
        <w:t>» dans le monde réel</w:t>
      </w:r>
      <w:r w:rsidRPr="00965A93">
        <w:rPr>
          <w:rFonts w:ascii="Calibri" w:hAnsi="Calibri"/>
          <w:sz w:val="20"/>
          <w:szCs w:val="20"/>
          <w:lang w:val="fr-CA"/>
        </w:rPr>
        <w:t>. Un ouvr</w:t>
      </w:r>
      <w:r>
        <w:rPr>
          <w:rFonts w:ascii="Calibri" w:hAnsi="Calibri"/>
          <w:sz w:val="20"/>
          <w:szCs w:val="20"/>
          <w:lang w:val="fr-CA"/>
        </w:rPr>
        <w:t xml:space="preserve">ier devrait non seulement </w:t>
      </w:r>
      <w:r w:rsidRPr="00965A93">
        <w:rPr>
          <w:rFonts w:ascii="Calibri" w:hAnsi="Calibri"/>
          <w:sz w:val="20"/>
          <w:szCs w:val="20"/>
          <w:lang w:val="fr-CA"/>
        </w:rPr>
        <w:t>produire un produit ou fou</w:t>
      </w:r>
      <w:r w:rsidRPr="00965A93">
        <w:rPr>
          <w:rFonts w:ascii="Calibri" w:hAnsi="Calibri"/>
          <w:sz w:val="20"/>
          <w:szCs w:val="20"/>
          <w:lang w:val="fr-CA"/>
        </w:rPr>
        <w:t>r</w:t>
      </w:r>
      <w:r w:rsidRPr="00965A93">
        <w:rPr>
          <w:rFonts w:ascii="Calibri" w:hAnsi="Calibri"/>
          <w:sz w:val="20"/>
          <w:szCs w:val="20"/>
          <w:lang w:val="fr-CA"/>
        </w:rPr>
        <w:t>nir u</w:t>
      </w:r>
      <w:r>
        <w:rPr>
          <w:rFonts w:ascii="Calibri" w:hAnsi="Calibri"/>
          <w:sz w:val="20"/>
          <w:szCs w:val="20"/>
          <w:lang w:val="fr-CA"/>
        </w:rPr>
        <w:t>n service de qualité acceptable</w:t>
      </w:r>
      <w:r w:rsidRPr="00965A93">
        <w:rPr>
          <w:rFonts w:ascii="Calibri" w:hAnsi="Calibri"/>
          <w:sz w:val="20"/>
          <w:szCs w:val="20"/>
          <w:lang w:val="fr-CA"/>
        </w:rPr>
        <w:t xml:space="preserve"> mais</w:t>
      </w:r>
      <w:r>
        <w:rPr>
          <w:rFonts w:ascii="Calibri" w:hAnsi="Calibri"/>
          <w:sz w:val="20"/>
          <w:szCs w:val="20"/>
          <w:lang w:val="fr-CA"/>
        </w:rPr>
        <w:t xml:space="preserve"> il devrait</w:t>
      </w:r>
      <w:r w:rsidRPr="00965A93">
        <w:rPr>
          <w:rFonts w:ascii="Calibri" w:hAnsi="Calibri"/>
          <w:sz w:val="20"/>
          <w:szCs w:val="20"/>
          <w:lang w:val="fr-CA"/>
        </w:rPr>
        <w:t xml:space="preserve"> l</w:t>
      </w:r>
      <w:r>
        <w:rPr>
          <w:rFonts w:ascii="Calibri" w:hAnsi="Calibri"/>
          <w:sz w:val="20"/>
          <w:szCs w:val="20"/>
          <w:lang w:val="fr-CA"/>
        </w:rPr>
        <w:t>e faire dans « un délai concurrentiel ».</w:t>
      </w:r>
    </w:p>
    <w:p w:rsidR="00D37D5E" w:rsidRDefault="00D37D5E" w:rsidP="00D37D5E">
      <w:pPr>
        <w:pStyle w:val="NormalWeb"/>
        <w:rPr>
          <w:rFonts w:ascii="Calibri" w:hAnsi="Calibri"/>
          <w:sz w:val="20"/>
          <w:szCs w:val="20"/>
          <w:lang w:val="fr-CA"/>
        </w:rPr>
      </w:pPr>
      <w:r w:rsidRPr="005E7925">
        <w:rPr>
          <w:rFonts w:ascii="Calibri" w:hAnsi="Calibri"/>
          <w:sz w:val="20"/>
          <w:szCs w:val="20"/>
          <w:lang w:val="fr-CA"/>
        </w:rPr>
        <w:t xml:space="preserve">Il </w:t>
      </w:r>
      <w:r>
        <w:rPr>
          <w:rFonts w:ascii="Calibri" w:hAnsi="Calibri"/>
          <w:sz w:val="20"/>
          <w:szCs w:val="20"/>
          <w:lang w:val="fr-CA"/>
        </w:rPr>
        <w:t>s’</w:t>
      </w:r>
      <w:r w:rsidRPr="005E7925">
        <w:rPr>
          <w:rFonts w:ascii="Calibri" w:hAnsi="Calibri"/>
          <w:sz w:val="20"/>
          <w:szCs w:val="20"/>
          <w:lang w:val="fr-CA"/>
        </w:rPr>
        <w:t xml:space="preserve">agit </w:t>
      </w:r>
      <w:r>
        <w:rPr>
          <w:rFonts w:ascii="Calibri" w:hAnsi="Calibri"/>
          <w:sz w:val="20"/>
          <w:szCs w:val="20"/>
          <w:lang w:val="fr-CA"/>
        </w:rPr>
        <w:t>d’une question importante et une</w:t>
      </w:r>
      <w:r w:rsidRPr="005E7925">
        <w:rPr>
          <w:rFonts w:ascii="Calibri" w:hAnsi="Calibri"/>
          <w:sz w:val="20"/>
          <w:szCs w:val="20"/>
          <w:lang w:val="fr-CA"/>
        </w:rPr>
        <w:t xml:space="preserve"> q</w:t>
      </w:r>
      <w:r>
        <w:rPr>
          <w:rFonts w:ascii="Calibri" w:hAnsi="Calibri"/>
          <w:sz w:val="20"/>
          <w:szCs w:val="20"/>
          <w:lang w:val="fr-CA"/>
        </w:rPr>
        <w:t>ui diff</w:t>
      </w:r>
      <w:r>
        <w:rPr>
          <w:rFonts w:ascii="Calibri" w:hAnsi="Calibri"/>
          <w:sz w:val="20"/>
          <w:szCs w:val="20"/>
          <w:lang w:val="fr-CA"/>
        </w:rPr>
        <w:t>é</w:t>
      </w:r>
      <w:r>
        <w:rPr>
          <w:rFonts w:ascii="Calibri" w:hAnsi="Calibri"/>
          <w:sz w:val="20"/>
          <w:szCs w:val="20"/>
          <w:lang w:val="fr-CA"/>
        </w:rPr>
        <w:t xml:space="preserve">rencie fermement </w:t>
      </w:r>
      <w:r w:rsidRPr="005E7925">
        <w:rPr>
          <w:rFonts w:ascii="Calibri" w:hAnsi="Calibri"/>
          <w:sz w:val="20"/>
          <w:szCs w:val="20"/>
          <w:lang w:val="fr-CA"/>
        </w:rPr>
        <w:t xml:space="preserve">les normes de travail </w:t>
      </w:r>
      <w:r>
        <w:rPr>
          <w:rFonts w:ascii="Calibri" w:hAnsi="Calibri"/>
          <w:sz w:val="20"/>
          <w:szCs w:val="20"/>
          <w:lang w:val="fr-CA"/>
        </w:rPr>
        <w:t xml:space="preserve">des normes </w:t>
      </w:r>
      <w:r w:rsidRPr="005E7925">
        <w:rPr>
          <w:rFonts w:ascii="Calibri" w:hAnsi="Calibri"/>
          <w:sz w:val="20"/>
          <w:szCs w:val="20"/>
          <w:lang w:val="fr-CA"/>
        </w:rPr>
        <w:t xml:space="preserve"> académiques. On peut i</w:t>
      </w:r>
      <w:r>
        <w:rPr>
          <w:rFonts w:ascii="Calibri" w:hAnsi="Calibri"/>
          <w:sz w:val="20"/>
          <w:szCs w:val="20"/>
          <w:lang w:val="fr-CA"/>
        </w:rPr>
        <w:t>maginer, par exemple, deux étudiants dans une</w:t>
      </w:r>
      <w:r w:rsidRPr="005E7925">
        <w:rPr>
          <w:rFonts w:ascii="Calibri" w:hAnsi="Calibri"/>
          <w:sz w:val="20"/>
          <w:szCs w:val="20"/>
          <w:lang w:val="fr-CA"/>
        </w:rPr>
        <w:t xml:space="preserve"> même classe </w:t>
      </w:r>
      <w:r>
        <w:rPr>
          <w:rFonts w:ascii="Calibri" w:hAnsi="Calibri"/>
          <w:sz w:val="20"/>
          <w:szCs w:val="20"/>
          <w:lang w:val="fr-CA"/>
        </w:rPr>
        <w:t xml:space="preserve">qui construisent </w:t>
      </w:r>
      <w:r w:rsidRPr="005E7925">
        <w:rPr>
          <w:rFonts w:ascii="Calibri" w:hAnsi="Calibri"/>
          <w:sz w:val="20"/>
          <w:szCs w:val="20"/>
          <w:lang w:val="fr-CA"/>
        </w:rPr>
        <w:t xml:space="preserve">une petite armoire, l'un pour obtenir </w:t>
      </w:r>
      <w:r>
        <w:rPr>
          <w:rFonts w:ascii="Calibri" w:hAnsi="Calibri"/>
          <w:sz w:val="20"/>
          <w:szCs w:val="20"/>
          <w:lang w:val="fr-CA"/>
        </w:rPr>
        <w:t>des crédits d’étude e</w:t>
      </w:r>
      <w:r w:rsidRPr="005E7925">
        <w:rPr>
          <w:rFonts w:ascii="Calibri" w:hAnsi="Calibri"/>
          <w:sz w:val="20"/>
          <w:szCs w:val="20"/>
          <w:lang w:val="fr-CA"/>
        </w:rPr>
        <w:t>t l'autre</w:t>
      </w:r>
      <w:r>
        <w:rPr>
          <w:rFonts w:ascii="Calibri" w:hAnsi="Calibri"/>
          <w:sz w:val="20"/>
          <w:szCs w:val="20"/>
          <w:lang w:val="fr-CA"/>
        </w:rPr>
        <w:t xml:space="preserve"> pour obtenir la certification </w:t>
      </w:r>
      <w:r w:rsidRPr="005E7925">
        <w:rPr>
          <w:rFonts w:ascii="Calibri" w:hAnsi="Calibri"/>
          <w:sz w:val="20"/>
          <w:szCs w:val="20"/>
          <w:lang w:val="fr-CA"/>
        </w:rPr>
        <w:t>«</w:t>
      </w:r>
      <w:r>
        <w:rPr>
          <w:rFonts w:ascii="Calibri" w:hAnsi="Calibri"/>
          <w:sz w:val="20"/>
          <w:szCs w:val="20"/>
          <w:lang w:val="fr-CA"/>
        </w:rPr>
        <w:t xml:space="preserve"> Sceau rouge </w:t>
      </w:r>
      <w:r w:rsidRPr="005E7925">
        <w:rPr>
          <w:rFonts w:ascii="Calibri" w:hAnsi="Calibri"/>
          <w:sz w:val="20"/>
          <w:szCs w:val="20"/>
          <w:lang w:val="fr-CA"/>
        </w:rPr>
        <w:t>» en menuiserie.</w:t>
      </w:r>
      <w:r>
        <w:rPr>
          <w:rFonts w:ascii="Calibri" w:hAnsi="Calibri"/>
          <w:sz w:val="20"/>
          <w:szCs w:val="20"/>
          <w:lang w:val="fr-CA"/>
        </w:rPr>
        <w:t xml:space="preserve"> Même s’il</w:t>
      </w:r>
      <w:r w:rsidRPr="00D52735">
        <w:rPr>
          <w:rFonts w:ascii="Calibri" w:hAnsi="Calibri"/>
          <w:sz w:val="20"/>
          <w:szCs w:val="20"/>
          <w:lang w:val="fr-CA"/>
        </w:rPr>
        <w:t>s produisent un produit de</w:t>
      </w:r>
      <w:r>
        <w:rPr>
          <w:rFonts w:ascii="Calibri" w:hAnsi="Calibri"/>
          <w:sz w:val="20"/>
          <w:szCs w:val="20"/>
          <w:lang w:val="fr-CA"/>
        </w:rPr>
        <w:t xml:space="preserve"> qualité égale, l’</w:t>
      </w:r>
      <w:r w:rsidRPr="00EE1457">
        <w:rPr>
          <w:rFonts w:ascii="Calibri" w:hAnsi="Calibri"/>
          <w:sz w:val="20"/>
          <w:szCs w:val="20"/>
          <w:lang w:val="fr-CA"/>
        </w:rPr>
        <w:t xml:space="preserve">étudiant </w:t>
      </w:r>
      <w:r>
        <w:rPr>
          <w:rFonts w:ascii="Calibri" w:hAnsi="Calibri"/>
          <w:sz w:val="20"/>
          <w:szCs w:val="20"/>
          <w:lang w:val="fr-CA"/>
        </w:rPr>
        <w:t>pourrait rec</w:t>
      </w:r>
      <w:r>
        <w:rPr>
          <w:rFonts w:ascii="Calibri" w:hAnsi="Calibri"/>
          <w:sz w:val="20"/>
          <w:szCs w:val="20"/>
          <w:lang w:val="fr-CA"/>
        </w:rPr>
        <w:t>e</w:t>
      </w:r>
      <w:r>
        <w:rPr>
          <w:rFonts w:ascii="Calibri" w:hAnsi="Calibri"/>
          <w:sz w:val="20"/>
          <w:szCs w:val="20"/>
          <w:lang w:val="fr-CA"/>
        </w:rPr>
        <w:t xml:space="preserve">voir </w:t>
      </w:r>
      <w:r w:rsidRPr="00EE1457">
        <w:rPr>
          <w:rFonts w:ascii="Calibri" w:hAnsi="Calibri"/>
          <w:sz w:val="20"/>
          <w:szCs w:val="20"/>
          <w:lang w:val="fr-CA"/>
        </w:rPr>
        <w:t xml:space="preserve">un « A », </w:t>
      </w:r>
      <w:r w:rsidRPr="00D52735">
        <w:rPr>
          <w:rFonts w:ascii="Calibri" w:hAnsi="Calibri"/>
          <w:sz w:val="20"/>
          <w:szCs w:val="20"/>
          <w:lang w:val="fr-CA"/>
        </w:rPr>
        <w:t xml:space="preserve">tandis que le menuisier </w:t>
      </w:r>
      <w:r>
        <w:rPr>
          <w:rFonts w:ascii="Calibri" w:hAnsi="Calibri"/>
          <w:sz w:val="20"/>
          <w:szCs w:val="20"/>
          <w:lang w:val="fr-CA"/>
        </w:rPr>
        <w:t>pourrait ne pas même réussi</w:t>
      </w:r>
      <w:r w:rsidRPr="00D52735">
        <w:rPr>
          <w:rFonts w:ascii="Calibri" w:hAnsi="Calibri"/>
          <w:sz w:val="20"/>
          <w:szCs w:val="20"/>
          <w:lang w:val="fr-CA"/>
        </w:rPr>
        <w:t xml:space="preserve">r; la raison </w:t>
      </w:r>
      <w:r>
        <w:rPr>
          <w:rFonts w:ascii="Calibri" w:hAnsi="Calibri"/>
          <w:sz w:val="20"/>
          <w:szCs w:val="20"/>
          <w:lang w:val="fr-CA"/>
        </w:rPr>
        <w:t>en est que, le temps cons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 xml:space="preserve">cré par le menuisier à créer l’article, rend l’article </w:t>
      </w:r>
      <w:r w:rsidRPr="00D52735">
        <w:rPr>
          <w:rFonts w:ascii="Calibri" w:hAnsi="Calibri"/>
          <w:sz w:val="20"/>
          <w:szCs w:val="20"/>
          <w:lang w:val="fr-CA"/>
        </w:rPr>
        <w:t>trop</w:t>
      </w:r>
      <w:r>
        <w:rPr>
          <w:rFonts w:ascii="Calibri" w:hAnsi="Calibri"/>
          <w:sz w:val="20"/>
          <w:szCs w:val="20"/>
          <w:lang w:val="fr-CA"/>
        </w:rPr>
        <w:t xml:space="preserve"> coûteux. Le délai</w:t>
      </w:r>
      <w:r w:rsidRPr="00D52735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 xml:space="preserve">requis </w:t>
      </w:r>
      <w:r w:rsidRPr="00D52735">
        <w:rPr>
          <w:rFonts w:ascii="Calibri" w:hAnsi="Calibri"/>
          <w:sz w:val="20"/>
          <w:szCs w:val="20"/>
          <w:lang w:val="fr-CA"/>
        </w:rPr>
        <w:t>pour produire un pr</w:t>
      </w:r>
      <w:r w:rsidRPr="00D52735">
        <w:rPr>
          <w:rFonts w:ascii="Calibri" w:hAnsi="Calibri"/>
          <w:sz w:val="20"/>
          <w:szCs w:val="20"/>
          <w:lang w:val="fr-CA"/>
        </w:rPr>
        <w:t>o</w:t>
      </w:r>
      <w:r w:rsidRPr="00D52735">
        <w:rPr>
          <w:rFonts w:ascii="Calibri" w:hAnsi="Calibri"/>
          <w:sz w:val="20"/>
          <w:szCs w:val="20"/>
          <w:lang w:val="fr-CA"/>
        </w:rPr>
        <w:t xml:space="preserve">duit ou </w:t>
      </w:r>
      <w:r>
        <w:rPr>
          <w:rFonts w:ascii="Calibri" w:hAnsi="Calibri"/>
          <w:sz w:val="20"/>
          <w:szCs w:val="20"/>
          <w:lang w:val="fr-CA"/>
        </w:rPr>
        <w:t xml:space="preserve">pour </w:t>
      </w:r>
      <w:r w:rsidRPr="00D52735">
        <w:rPr>
          <w:rFonts w:ascii="Calibri" w:hAnsi="Calibri"/>
          <w:sz w:val="20"/>
          <w:szCs w:val="20"/>
          <w:lang w:val="fr-CA"/>
        </w:rPr>
        <w:t>fourni</w:t>
      </w:r>
      <w:r>
        <w:rPr>
          <w:rFonts w:ascii="Calibri" w:hAnsi="Calibri"/>
          <w:sz w:val="20"/>
          <w:szCs w:val="20"/>
          <w:lang w:val="fr-CA"/>
        </w:rPr>
        <w:t xml:space="preserve">r un service est certainement </w:t>
      </w:r>
      <w:r w:rsidRPr="00D52735">
        <w:rPr>
          <w:rFonts w:ascii="Calibri" w:hAnsi="Calibri"/>
          <w:sz w:val="20"/>
          <w:szCs w:val="20"/>
          <w:lang w:val="fr-CA"/>
        </w:rPr>
        <w:t xml:space="preserve">un des critères </w:t>
      </w:r>
      <w:r>
        <w:rPr>
          <w:rFonts w:ascii="Calibri" w:hAnsi="Calibri"/>
          <w:sz w:val="20"/>
          <w:szCs w:val="20"/>
          <w:lang w:val="fr-CA"/>
        </w:rPr>
        <w:t xml:space="preserve">de </w:t>
      </w:r>
      <w:r w:rsidRPr="00D52735">
        <w:rPr>
          <w:rFonts w:ascii="Calibri" w:hAnsi="Calibri"/>
          <w:sz w:val="20"/>
          <w:szCs w:val="20"/>
          <w:lang w:val="fr-CA"/>
        </w:rPr>
        <w:t>l'évaluation de</w:t>
      </w:r>
      <w:r>
        <w:rPr>
          <w:rFonts w:ascii="Calibri" w:hAnsi="Calibri"/>
          <w:sz w:val="20"/>
          <w:szCs w:val="20"/>
          <w:lang w:val="fr-CA"/>
        </w:rPr>
        <w:t xml:space="preserve"> la </w:t>
      </w:r>
      <w:r w:rsidRPr="00D52735">
        <w:rPr>
          <w:rFonts w:ascii="Calibri" w:hAnsi="Calibri"/>
          <w:sz w:val="20"/>
          <w:szCs w:val="20"/>
          <w:lang w:val="fr-CA"/>
        </w:rPr>
        <w:t xml:space="preserve">performance en matière d'emploi, </w:t>
      </w:r>
      <w:r>
        <w:rPr>
          <w:rFonts w:ascii="Calibri" w:hAnsi="Calibri"/>
          <w:sz w:val="20"/>
          <w:szCs w:val="20"/>
          <w:lang w:val="fr-CA"/>
        </w:rPr>
        <w:t xml:space="preserve">toutefois, il ne devrait pas </w:t>
      </w:r>
      <w:r w:rsidRPr="00D52735">
        <w:rPr>
          <w:rFonts w:ascii="Calibri" w:hAnsi="Calibri"/>
          <w:sz w:val="20"/>
          <w:szCs w:val="20"/>
          <w:lang w:val="fr-CA"/>
        </w:rPr>
        <w:t>être c</w:t>
      </w:r>
      <w:r>
        <w:rPr>
          <w:rFonts w:ascii="Calibri" w:hAnsi="Calibri"/>
          <w:sz w:val="20"/>
          <w:szCs w:val="20"/>
          <w:lang w:val="fr-CA"/>
        </w:rPr>
        <w:t>onfondu avec le temps consacré à apprendre</w:t>
      </w:r>
      <w:r w:rsidRPr="00D52735">
        <w:rPr>
          <w:rFonts w:ascii="Calibri" w:hAnsi="Calibri"/>
          <w:sz w:val="20"/>
          <w:szCs w:val="20"/>
          <w:lang w:val="fr-CA"/>
        </w:rPr>
        <w:t>.</w:t>
      </w:r>
    </w:p>
    <w:p w:rsidR="00D37D5E" w:rsidRDefault="00D37D5E" w:rsidP="00D37D5E">
      <w:pPr>
        <w:pStyle w:val="NormalWeb"/>
        <w:jc w:val="both"/>
        <w:rPr>
          <w:rFonts w:ascii="Calibri" w:hAnsi="Calibri"/>
          <w:b/>
          <w:lang w:val="fr-CA"/>
        </w:rPr>
      </w:pPr>
    </w:p>
    <w:p w:rsidR="00D37D5E" w:rsidRDefault="00D37D5E" w:rsidP="00D37D5E">
      <w:pPr>
        <w:pStyle w:val="NormalWeb"/>
        <w:jc w:val="both"/>
        <w:rPr>
          <w:rFonts w:ascii="Calibri" w:hAnsi="Calibri"/>
          <w:b/>
          <w:lang w:val="fr-CA"/>
        </w:rPr>
      </w:pPr>
    </w:p>
    <w:p w:rsidR="00D37D5E" w:rsidRDefault="00D37D5E" w:rsidP="00D37D5E">
      <w:pPr>
        <w:pStyle w:val="NormalWeb"/>
        <w:jc w:val="center"/>
        <w:rPr>
          <w:rFonts w:ascii="Calibri" w:hAnsi="Calibri"/>
          <w:b/>
          <w:lang w:val="fr-CA"/>
        </w:rPr>
      </w:pPr>
    </w:p>
    <w:p w:rsidR="00D37D5E" w:rsidRPr="0087254A" w:rsidRDefault="00D37D5E" w:rsidP="00D37D5E">
      <w:pPr>
        <w:pStyle w:val="NormalWeb"/>
        <w:jc w:val="center"/>
        <w:rPr>
          <w:rFonts w:ascii="Calibri" w:hAnsi="Calibri"/>
          <w:sz w:val="20"/>
          <w:szCs w:val="20"/>
          <w:lang w:val="fr-CA"/>
        </w:rPr>
      </w:pPr>
      <w:r w:rsidRPr="000C0FA6">
        <w:rPr>
          <w:rFonts w:ascii="Calibri" w:hAnsi="Calibri"/>
          <w:b/>
          <w:lang w:val="fr-CA"/>
        </w:rPr>
        <w:lastRenderedPageBreak/>
        <w:t>Pot-pourri</w:t>
      </w:r>
    </w:p>
    <w:p w:rsidR="00D37D5E" w:rsidRDefault="00D37D5E" w:rsidP="00D37D5E">
      <w:pPr>
        <w:pStyle w:val="NormalWeb"/>
        <w:numPr>
          <w:ilvl w:val="0"/>
          <w:numId w:val="22"/>
        </w:numPr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r w:rsidRPr="00623A73">
        <w:rPr>
          <w:rFonts w:ascii="Calibri" w:hAnsi="Calibri"/>
          <w:b/>
          <w:sz w:val="20"/>
          <w:szCs w:val="20"/>
          <w:lang w:val="fr-CA"/>
        </w:rPr>
        <w:t>Présentation</w:t>
      </w:r>
      <w:r>
        <w:rPr>
          <w:rFonts w:ascii="Calibri" w:hAnsi="Calibri"/>
          <w:b/>
          <w:sz w:val="20"/>
          <w:szCs w:val="20"/>
          <w:lang w:val="fr-CA"/>
        </w:rPr>
        <w:t xml:space="preserve"> – </w:t>
      </w:r>
      <w:r>
        <w:rPr>
          <w:rFonts w:ascii="Calibri" w:hAnsi="Calibri"/>
          <w:sz w:val="20"/>
          <w:szCs w:val="20"/>
          <w:lang w:val="fr-CA"/>
        </w:rPr>
        <w:t>R</w:t>
      </w:r>
      <w:r w:rsidRPr="002C2C47">
        <w:rPr>
          <w:rFonts w:ascii="Calibri" w:hAnsi="Calibri"/>
          <w:sz w:val="20"/>
          <w:szCs w:val="20"/>
          <w:lang w:val="fr-CA"/>
        </w:rPr>
        <w:t>éservez</w:t>
      </w:r>
      <w:r>
        <w:rPr>
          <w:rFonts w:ascii="Calibri" w:hAnsi="Calibri"/>
          <w:b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 xml:space="preserve">votre soirée du </w:t>
      </w:r>
      <w:r w:rsidRPr="00623A73">
        <w:rPr>
          <w:rFonts w:ascii="Calibri" w:hAnsi="Calibri"/>
          <w:sz w:val="20"/>
          <w:szCs w:val="20"/>
          <w:lang w:val="fr-CA"/>
        </w:rPr>
        <w:t>mercredi 25 novembre</w:t>
      </w:r>
      <w:r>
        <w:rPr>
          <w:rFonts w:ascii="Calibri" w:hAnsi="Calibri"/>
          <w:sz w:val="20"/>
          <w:szCs w:val="20"/>
          <w:lang w:val="fr-CA"/>
        </w:rPr>
        <w:t>,</w:t>
      </w:r>
      <w:r w:rsidRPr="00623A73">
        <w:rPr>
          <w:rFonts w:ascii="Calibri" w:hAnsi="Calibri"/>
          <w:sz w:val="20"/>
          <w:szCs w:val="20"/>
          <w:lang w:val="fr-CA"/>
        </w:rPr>
        <w:t xml:space="preserve"> à 18 h 30</w:t>
      </w:r>
      <w:r>
        <w:rPr>
          <w:rFonts w:ascii="Calibri" w:hAnsi="Calibri"/>
          <w:sz w:val="20"/>
          <w:szCs w:val="20"/>
          <w:lang w:val="fr-CA"/>
        </w:rPr>
        <w:t>,</w:t>
      </w:r>
      <w:r w:rsidRPr="00623A73">
        <w:rPr>
          <w:rFonts w:ascii="Calibri" w:hAnsi="Calibri"/>
          <w:sz w:val="20"/>
          <w:szCs w:val="20"/>
          <w:lang w:val="fr-CA"/>
        </w:rPr>
        <w:t xml:space="preserve"> pour assister à la prése</w:t>
      </w:r>
      <w:r w:rsidRPr="00623A73">
        <w:rPr>
          <w:rFonts w:ascii="Calibri" w:hAnsi="Calibri"/>
          <w:sz w:val="20"/>
          <w:szCs w:val="20"/>
          <w:lang w:val="fr-CA"/>
        </w:rPr>
        <w:t>n</w:t>
      </w:r>
      <w:r w:rsidRPr="00623A73">
        <w:rPr>
          <w:rFonts w:ascii="Calibri" w:hAnsi="Calibri"/>
          <w:sz w:val="20"/>
          <w:szCs w:val="20"/>
          <w:lang w:val="fr-CA"/>
        </w:rPr>
        <w:t xml:space="preserve">tation </w:t>
      </w:r>
      <w:r>
        <w:rPr>
          <w:rFonts w:ascii="Calibri" w:hAnsi="Calibri"/>
          <w:sz w:val="20"/>
          <w:szCs w:val="20"/>
          <w:lang w:val="fr-CA"/>
        </w:rPr>
        <w:t xml:space="preserve">de Monsieur </w:t>
      </w:r>
      <w:r w:rsidRPr="00623A73">
        <w:rPr>
          <w:rFonts w:ascii="Calibri" w:hAnsi="Calibri"/>
          <w:sz w:val="20"/>
          <w:szCs w:val="20"/>
          <w:lang w:val="fr-CA"/>
        </w:rPr>
        <w:t>Dave Cormier</w:t>
      </w:r>
      <w:r>
        <w:rPr>
          <w:rFonts w:ascii="Calibri" w:hAnsi="Calibri"/>
          <w:sz w:val="20"/>
          <w:szCs w:val="20"/>
          <w:lang w:val="fr-CA"/>
        </w:rPr>
        <w:t>, dans la salle Southport de l’hôtel de ville</w:t>
      </w:r>
      <w:r w:rsidRPr="00623A73">
        <w:rPr>
          <w:rFonts w:ascii="Calibri" w:hAnsi="Calibri"/>
          <w:sz w:val="20"/>
          <w:szCs w:val="20"/>
          <w:lang w:val="fr-CA"/>
        </w:rPr>
        <w:t xml:space="preserve"> de Stratford. Dave est </w:t>
      </w:r>
      <w:r>
        <w:rPr>
          <w:rFonts w:ascii="Calibri" w:hAnsi="Calibri"/>
          <w:sz w:val="20"/>
          <w:szCs w:val="20"/>
          <w:lang w:val="fr-CA"/>
        </w:rPr>
        <w:t xml:space="preserve">chef de projet, </w:t>
      </w:r>
      <w:r w:rsidRPr="00623A73">
        <w:rPr>
          <w:rFonts w:ascii="Calibri" w:hAnsi="Calibri"/>
          <w:sz w:val="20"/>
          <w:szCs w:val="20"/>
          <w:lang w:val="fr-CA"/>
        </w:rPr>
        <w:t>gestion de</w:t>
      </w:r>
      <w:r>
        <w:rPr>
          <w:rFonts w:ascii="Calibri" w:hAnsi="Calibri"/>
          <w:sz w:val="20"/>
          <w:szCs w:val="20"/>
          <w:lang w:val="fr-CA"/>
        </w:rPr>
        <w:t>s relations</w:t>
      </w:r>
      <w:r w:rsidRPr="00623A73">
        <w:rPr>
          <w:rFonts w:ascii="Calibri" w:hAnsi="Calibri"/>
          <w:sz w:val="20"/>
          <w:szCs w:val="20"/>
          <w:lang w:val="fr-CA"/>
        </w:rPr>
        <w:t xml:space="preserve"> avec les ét</w:t>
      </w:r>
      <w:r w:rsidRPr="00623A73">
        <w:rPr>
          <w:rFonts w:ascii="Calibri" w:hAnsi="Calibri"/>
          <w:sz w:val="20"/>
          <w:szCs w:val="20"/>
          <w:lang w:val="fr-CA"/>
        </w:rPr>
        <w:t>u</w:t>
      </w:r>
      <w:r w:rsidRPr="00623A73">
        <w:rPr>
          <w:rFonts w:ascii="Calibri" w:hAnsi="Calibri"/>
          <w:sz w:val="20"/>
          <w:szCs w:val="20"/>
          <w:lang w:val="fr-CA"/>
        </w:rPr>
        <w:t>diants de l'Université de l’Île-du-Prince-Édouard</w:t>
      </w:r>
      <w:r>
        <w:rPr>
          <w:rFonts w:ascii="Calibri" w:hAnsi="Calibri"/>
          <w:sz w:val="20"/>
          <w:szCs w:val="20"/>
          <w:lang w:val="fr-CA"/>
        </w:rPr>
        <w:t>. I</w:t>
      </w:r>
      <w:r w:rsidRPr="00623A73">
        <w:rPr>
          <w:rFonts w:ascii="Calibri" w:hAnsi="Calibri"/>
          <w:sz w:val="20"/>
          <w:szCs w:val="20"/>
          <w:lang w:val="fr-CA"/>
        </w:rPr>
        <w:t>l est également reconnu internationalement pour ses observations sur l'apprentissage et l'ense</w:t>
      </w:r>
      <w:r w:rsidRPr="00623A73">
        <w:rPr>
          <w:rFonts w:ascii="Calibri" w:hAnsi="Calibri"/>
          <w:sz w:val="20"/>
          <w:szCs w:val="20"/>
          <w:lang w:val="fr-CA"/>
        </w:rPr>
        <w:t>i</w:t>
      </w:r>
      <w:r w:rsidRPr="00623A73">
        <w:rPr>
          <w:rFonts w:ascii="Calibri" w:hAnsi="Calibri"/>
          <w:sz w:val="20"/>
          <w:szCs w:val="20"/>
          <w:lang w:val="fr-CA"/>
        </w:rPr>
        <w:t>gnement.</w:t>
      </w:r>
    </w:p>
    <w:p w:rsidR="00D37D5E" w:rsidRDefault="00D37D5E" w:rsidP="00D37D5E">
      <w:pPr>
        <w:pStyle w:val="NormalWeb"/>
        <w:numPr>
          <w:ilvl w:val="0"/>
          <w:numId w:val="22"/>
        </w:numPr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r w:rsidRPr="009A1FF7">
        <w:rPr>
          <w:rFonts w:ascii="Calibri" w:hAnsi="Calibri"/>
          <w:b/>
          <w:sz w:val="20"/>
          <w:szCs w:val="20"/>
          <w:lang w:val="fr-CA"/>
        </w:rPr>
        <w:t xml:space="preserve">Prix 2016 – </w:t>
      </w:r>
      <w:r w:rsidRPr="00037BAA">
        <w:rPr>
          <w:rFonts w:ascii="Calibri" w:hAnsi="Calibri"/>
          <w:sz w:val="20"/>
          <w:szCs w:val="20"/>
          <w:lang w:val="fr-CA"/>
        </w:rPr>
        <w:t>La période de nomination est maint</w:t>
      </w:r>
      <w:r w:rsidRPr="00037BAA">
        <w:rPr>
          <w:rFonts w:ascii="Calibri" w:hAnsi="Calibri"/>
          <w:sz w:val="20"/>
          <w:szCs w:val="20"/>
          <w:lang w:val="fr-CA"/>
        </w:rPr>
        <w:t>e</w:t>
      </w:r>
      <w:r w:rsidRPr="00037BAA">
        <w:rPr>
          <w:rFonts w:ascii="Calibri" w:hAnsi="Calibri"/>
          <w:sz w:val="20"/>
          <w:szCs w:val="20"/>
          <w:lang w:val="fr-CA"/>
        </w:rPr>
        <w:t xml:space="preserve">nant ouverte pour </w:t>
      </w:r>
      <w:r>
        <w:rPr>
          <w:rFonts w:ascii="Calibri" w:hAnsi="Calibri"/>
          <w:sz w:val="20"/>
          <w:szCs w:val="20"/>
          <w:lang w:val="fr-CA"/>
        </w:rPr>
        <w:t xml:space="preserve">le </w:t>
      </w:r>
      <w:r w:rsidRPr="009A1FF7">
        <w:rPr>
          <w:rFonts w:ascii="Calibri" w:hAnsi="Calibri"/>
          <w:sz w:val="20"/>
          <w:szCs w:val="20"/>
          <w:lang w:val="fr-CA"/>
        </w:rPr>
        <w:t>Prix ​​d'</w:t>
      </w:r>
      <w:r>
        <w:rPr>
          <w:rFonts w:ascii="Calibri" w:hAnsi="Calibri"/>
          <w:sz w:val="20"/>
          <w:szCs w:val="20"/>
          <w:lang w:val="fr-CA"/>
        </w:rPr>
        <w:t>excellence en ense</w:t>
      </w:r>
      <w:r>
        <w:rPr>
          <w:rFonts w:ascii="Calibri" w:hAnsi="Calibri"/>
          <w:sz w:val="20"/>
          <w:szCs w:val="20"/>
          <w:lang w:val="fr-CA"/>
        </w:rPr>
        <w:t>i</w:t>
      </w:r>
      <w:r>
        <w:rPr>
          <w:rFonts w:ascii="Calibri" w:hAnsi="Calibri"/>
          <w:sz w:val="20"/>
          <w:szCs w:val="20"/>
          <w:lang w:val="fr-CA"/>
        </w:rPr>
        <w:t xml:space="preserve">gnement 2016. Cette fois-ci, c’est sur la </w:t>
      </w:r>
      <w:r w:rsidRPr="009A1FF7">
        <w:rPr>
          <w:rFonts w:ascii="Calibri" w:hAnsi="Calibri"/>
          <w:sz w:val="20"/>
          <w:szCs w:val="20"/>
          <w:lang w:val="fr-CA"/>
        </w:rPr>
        <w:t xml:space="preserve">nature </w:t>
      </w:r>
      <w:r>
        <w:rPr>
          <w:rFonts w:ascii="Calibri" w:hAnsi="Calibri"/>
          <w:sz w:val="20"/>
          <w:szCs w:val="20"/>
          <w:lang w:val="fr-CA"/>
        </w:rPr>
        <w:t xml:space="preserve">et l’étendue de l’utilisation de </w:t>
      </w:r>
      <w:r w:rsidRPr="009A1FF7">
        <w:rPr>
          <w:rFonts w:ascii="Calibri" w:hAnsi="Calibri"/>
          <w:sz w:val="20"/>
          <w:szCs w:val="20"/>
          <w:lang w:val="fr-CA"/>
        </w:rPr>
        <w:t>la technologie</w:t>
      </w:r>
      <w:r>
        <w:rPr>
          <w:rFonts w:ascii="Calibri" w:hAnsi="Calibri"/>
          <w:sz w:val="20"/>
          <w:szCs w:val="20"/>
          <w:lang w:val="fr-CA"/>
        </w:rPr>
        <w:t xml:space="preserve"> en m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>tière d’</w:t>
      </w:r>
      <w:r w:rsidRPr="009A1FF7">
        <w:rPr>
          <w:rFonts w:ascii="Calibri" w:hAnsi="Calibri"/>
          <w:sz w:val="20"/>
          <w:szCs w:val="20"/>
          <w:lang w:val="fr-CA"/>
        </w:rPr>
        <w:t xml:space="preserve">apprentissage. </w:t>
      </w:r>
      <w:r>
        <w:rPr>
          <w:rFonts w:ascii="Calibri" w:hAnsi="Calibri"/>
          <w:sz w:val="20"/>
          <w:szCs w:val="20"/>
          <w:lang w:val="fr-CA"/>
        </w:rPr>
        <w:t>Pour obtenir plus de r</w:t>
      </w:r>
      <w:r w:rsidRPr="009A1FF7">
        <w:rPr>
          <w:rFonts w:ascii="Calibri" w:hAnsi="Calibri"/>
          <w:sz w:val="20"/>
          <w:szCs w:val="20"/>
          <w:lang w:val="fr-CA"/>
        </w:rPr>
        <w:t>e</w:t>
      </w:r>
      <w:r w:rsidRPr="009A1FF7">
        <w:rPr>
          <w:rFonts w:ascii="Calibri" w:hAnsi="Calibri"/>
          <w:sz w:val="20"/>
          <w:szCs w:val="20"/>
          <w:lang w:val="fr-CA"/>
        </w:rPr>
        <w:t>n</w:t>
      </w:r>
      <w:r w:rsidRPr="009A1FF7">
        <w:rPr>
          <w:rFonts w:ascii="Calibri" w:hAnsi="Calibri"/>
          <w:sz w:val="20"/>
          <w:szCs w:val="20"/>
          <w:lang w:val="fr-CA"/>
        </w:rPr>
        <w:t xml:space="preserve">seignements </w:t>
      </w:r>
      <w:r>
        <w:rPr>
          <w:rFonts w:ascii="Calibri" w:hAnsi="Calibri"/>
          <w:sz w:val="20"/>
          <w:szCs w:val="20"/>
          <w:lang w:val="fr-CA"/>
        </w:rPr>
        <w:t>concernant le P</w:t>
      </w:r>
      <w:r w:rsidRPr="009A1FF7">
        <w:rPr>
          <w:rFonts w:ascii="Calibri" w:hAnsi="Calibri"/>
          <w:sz w:val="20"/>
          <w:szCs w:val="20"/>
          <w:lang w:val="fr-CA"/>
        </w:rPr>
        <w:t>rix, y compris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9A1FF7">
        <w:rPr>
          <w:rFonts w:ascii="Calibri" w:hAnsi="Calibri"/>
          <w:sz w:val="20"/>
          <w:szCs w:val="20"/>
          <w:lang w:val="fr-CA"/>
        </w:rPr>
        <w:t>les cr</w:t>
      </w:r>
      <w:r w:rsidRPr="009A1FF7">
        <w:rPr>
          <w:rFonts w:ascii="Calibri" w:hAnsi="Calibri"/>
          <w:sz w:val="20"/>
          <w:szCs w:val="20"/>
          <w:lang w:val="fr-CA"/>
        </w:rPr>
        <w:t>i</w:t>
      </w:r>
      <w:r w:rsidRPr="009A1FF7">
        <w:rPr>
          <w:rFonts w:ascii="Calibri" w:hAnsi="Calibri"/>
          <w:sz w:val="20"/>
          <w:szCs w:val="20"/>
          <w:lang w:val="fr-CA"/>
        </w:rPr>
        <w:t>tères d'attribution,</w:t>
      </w:r>
      <w:r>
        <w:rPr>
          <w:rFonts w:ascii="Calibri" w:hAnsi="Calibri"/>
          <w:sz w:val="20"/>
          <w:szCs w:val="20"/>
          <w:lang w:val="fr-CA"/>
        </w:rPr>
        <w:t xml:space="preserve"> voir notre site Web à l’adresse suivante : </w:t>
      </w:r>
      <w:hyperlink r:id="rId18" w:history="1">
        <w:r w:rsidRPr="00D81306">
          <w:rPr>
            <w:rStyle w:val="Hyperlink"/>
            <w:rFonts w:ascii="Calibri" w:hAnsi="Calibri"/>
            <w:sz w:val="20"/>
            <w:szCs w:val="20"/>
            <w:lang w:val="fr-CA"/>
          </w:rPr>
          <w:t>www.education2020.ca</w:t>
        </w:r>
      </w:hyperlink>
      <w:r>
        <w:rPr>
          <w:rFonts w:ascii="Calibri" w:hAnsi="Calibri"/>
          <w:sz w:val="20"/>
          <w:szCs w:val="20"/>
          <w:lang w:val="fr-CA"/>
        </w:rPr>
        <w:t xml:space="preserve">. </w:t>
      </w:r>
    </w:p>
    <w:p w:rsidR="00D37D5E" w:rsidRDefault="00D37D5E" w:rsidP="00D37D5E">
      <w:pPr>
        <w:pStyle w:val="NormalWeb"/>
        <w:numPr>
          <w:ilvl w:val="0"/>
          <w:numId w:val="22"/>
        </w:numPr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>État de préparation-2</w:t>
      </w:r>
      <w:r>
        <w:rPr>
          <w:rFonts w:ascii="Calibri" w:hAnsi="Calibri"/>
          <w:sz w:val="20"/>
          <w:szCs w:val="20"/>
          <w:lang w:val="fr-CA"/>
        </w:rPr>
        <w:t xml:space="preserve"> – L’organisme </w:t>
      </w:r>
      <w:r w:rsidRPr="0087254A">
        <w:rPr>
          <w:rFonts w:ascii="Calibri" w:hAnsi="Calibri"/>
          <w:sz w:val="20"/>
          <w:szCs w:val="20"/>
          <w:lang w:val="fr-CA"/>
        </w:rPr>
        <w:t>Éducation 20/20 accueille</w:t>
      </w:r>
      <w:r>
        <w:rPr>
          <w:rFonts w:ascii="Calibri" w:hAnsi="Calibri"/>
          <w:sz w:val="20"/>
          <w:szCs w:val="20"/>
          <w:lang w:val="fr-CA"/>
        </w:rPr>
        <w:t>ra un groupe d'enseignant</w:t>
      </w:r>
      <w:r w:rsidRPr="0087254A">
        <w:rPr>
          <w:rFonts w:ascii="Calibri" w:hAnsi="Calibri"/>
          <w:sz w:val="20"/>
          <w:szCs w:val="20"/>
          <w:lang w:val="fr-CA"/>
        </w:rPr>
        <w:t xml:space="preserve">s et </w:t>
      </w:r>
      <w:r>
        <w:rPr>
          <w:rFonts w:ascii="Calibri" w:hAnsi="Calibri"/>
          <w:sz w:val="20"/>
          <w:szCs w:val="20"/>
          <w:lang w:val="fr-CA"/>
        </w:rPr>
        <w:t>d’</w:t>
      </w:r>
      <w:r w:rsidRPr="0087254A">
        <w:rPr>
          <w:rFonts w:ascii="Calibri" w:hAnsi="Calibri"/>
          <w:sz w:val="20"/>
          <w:szCs w:val="20"/>
          <w:lang w:val="fr-CA"/>
        </w:rPr>
        <w:t xml:space="preserve">employeurs le 25 </w:t>
      </w:r>
      <w:r>
        <w:rPr>
          <w:rFonts w:ascii="Calibri" w:hAnsi="Calibri"/>
          <w:sz w:val="20"/>
          <w:szCs w:val="20"/>
          <w:lang w:val="fr-CA"/>
        </w:rPr>
        <w:t>n</w:t>
      </w:r>
      <w:r w:rsidRPr="0087254A">
        <w:rPr>
          <w:rFonts w:ascii="Calibri" w:hAnsi="Calibri"/>
          <w:sz w:val="20"/>
          <w:szCs w:val="20"/>
          <w:lang w:val="fr-CA"/>
        </w:rPr>
        <w:t xml:space="preserve">ovembre </w:t>
      </w:r>
      <w:r>
        <w:rPr>
          <w:rFonts w:ascii="Calibri" w:hAnsi="Calibri"/>
          <w:sz w:val="20"/>
          <w:szCs w:val="20"/>
          <w:lang w:val="fr-CA"/>
        </w:rPr>
        <w:t>prochain dans le but d’explorer l’écart qui existe entre la prépar</w:t>
      </w:r>
      <w:r>
        <w:rPr>
          <w:rFonts w:ascii="Calibri" w:hAnsi="Calibri"/>
          <w:sz w:val="20"/>
          <w:szCs w:val="20"/>
          <w:lang w:val="fr-CA"/>
        </w:rPr>
        <w:t>a</w:t>
      </w:r>
      <w:r>
        <w:rPr>
          <w:rFonts w:ascii="Calibri" w:hAnsi="Calibri"/>
          <w:sz w:val="20"/>
          <w:szCs w:val="20"/>
          <w:lang w:val="fr-CA"/>
        </w:rPr>
        <w:t>tion des étudiants pour l'école et</w:t>
      </w:r>
      <w:r w:rsidRPr="0087254A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 xml:space="preserve">les études </w:t>
      </w:r>
    </w:p>
    <w:p w:rsidR="00D37D5E" w:rsidRDefault="00D37D5E" w:rsidP="00D37D5E">
      <w:pPr>
        <w:pStyle w:val="NormalWeb"/>
        <w:spacing w:before="0" w:beforeAutospacing="0" w:after="0" w:afterAutospacing="0"/>
        <w:ind w:left="216"/>
        <w:rPr>
          <w:rFonts w:ascii="Calibri" w:hAnsi="Calibri"/>
          <w:sz w:val="20"/>
          <w:szCs w:val="20"/>
          <w:lang w:val="fr-CA"/>
        </w:rPr>
      </w:pPr>
      <w:proofErr w:type="gramStart"/>
      <w:r>
        <w:rPr>
          <w:rFonts w:ascii="Calibri" w:hAnsi="Calibri"/>
          <w:sz w:val="20"/>
          <w:szCs w:val="20"/>
          <w:lang w:val="fr-CA"/>
        </w:rPr>
        <w:t>postsecondaires</w:t>
      </w:r>
      <w:proofErr w:type="gramEnd"/>
      <w:r>
        <w:rPr>
          <w:rFonts w:ascii="Calibri" w:hAnsi="Calibri"/>
          <w:sz w:val="20"/>
          <w:szCs w:val="20"/>
          <w:lang w:val="fr-CA"/>
        </w:rPr>
        <w:t xml:space="preserve"> </w:t>
      </w:r>
      <w:r w:rsidRPr="0087254A">
        <w:rPr>
          <w:rFonts w:ascii="Calibri" w:hAnsi="Calibri"/>
          <w:sz w:val="20"/>
          <w:szCs w:val="20"/>
          <w:lang w:val="fr-CA"/>
        </w:rPr>
        <w:t>et l'emploi.</w:t>
      </w:r>
    </w:p>
    <w:p w:rsidR="00D37D5E" w:rsidRPr="004839E5" w:rsidRDefault="00D37D5E" w:rsidP="00D37D5E">
      <w:pPr>
        <w:pStyle w:val="NormalWeb"/>
        <w:numPr>
          <w:ilvl w:val="0"/>
          <w:numId w:val="22"/>
        </w:numPr>
        <w:spacing w:before="0" w:beforeAutospacing="0" w:after="0" w:afterAutospacing="0"/>
        <w:ind w:left="216"/>
        <w:jc w:val="both"/>
        <w:rPr>
          <w:rFonts w:ascii="Calibri" w:hAnsi="Calibri"/>
          <w:sz w:val="20"/>
          <w:szCs w:val="20"/>
          <w:lang w:val="fr-CA"/>
        </w:rPr>
      </w:pPr>
      <w:r w:rsidRPr="004839E5">
        <w:rPr>
          <w:rFonts w:ascii="Calibri" w:hAnsi="Calibri"/>
          <w:b/>
          <w:sz w:val="20"/>
          <w:szCs w:val="20"/>
          <w:lang w:val="fr-CA"/>
        </w:rPr>
        <w:t>Codage</w:t>
      </w:r>
      <w:r w:rsidRPr="004839E5">
        <w:rPr>
          <w:rFonts w:ascii="Calibri" w:hAnsi="Calibri"/>
          <w:sz w:val="20"/>
          <w:szCs w:val="20"/>
          <w:lang w:val="fr-CA"/>
        </w:rPr>
        <w:t xml:space="preserve"> – Félicitations à Madame Maureen Kerr, une des directrices de l'organisme </w:t>
      </w:r>
      <w:proofErr w:type="spellStart"/>
      <w:r w:rsidRPr="004839E5">
        <w:rPr>
          <w:rFonts w:ascii="Calibri" w:hAnsi="Calibri"/>
          <w:sz w:val="20"/>
          <w:szCs w:val="20"/>
          <w:lang w:val="fr-CA"/>
        </w:rPr>
        <w:t>Education</w:t>
      </w:r>
      <w:proofErr w:type="spellEnd"/>
      <w:r w:rsidRPr="004839E5">
        <w:rPr>
          <w:rFonts w:ascii="Calibri" w:hAnsi="Calibri"/>
          <w:sz w:val="20"/>
          <w:szCs w:val="20"/>
          <w:lang w:val="fr-CA"/>
        </w:rPr>
        <w:t xml:space="preserve"> 20/20, pour </w:t>
      </w:r>
      <w:r>
        <w:rPr>
          <w:rFonts w:ascii="Calibri" w:hAnsi="Calibri"/>
          <w:sz w:val="20"/>
          <w:szCs w:val="20"/>
          <w:lang w:val="fr-CA"/>
        </w:rPr>
        <w:t>avoir contribué à favoriser la connai</w:t>
      </w:r>
      <w:r>
        <w:rPr>
          <w:rFonts w:ascii="Calibri" w:hAnsi="Calibri"/>
          <w:sz w:val="20"/>
          <w:szCs w:val="20"/>
          <w:lang w:val="fr-CA"/>
        </w:rPr>
        <w:t>s</w:t>
      </w:r>
      <w:r>
        <w:rPr>
          <w:rFonts w:ascii="Calibri" w:hAnsi="Calibri"/>
          <w:sz w:val="20"/>
          <w:szCs w:val="20"/>
          <w:lang w:val="fr-CA"/>
        </w:rPr>
        <w:t xml:space="preserve">sance </w:t>
      </w:r>
      <w:r w:rsidRPr="004839E5">
        <w:rPr>
          <w:rFonts w:ascii="Calibri" w:hAnsi="Calibri"/>
          <w:sz w:val="20"/>
          <w:szCs w:val="20"/>
          <w:lang w:val="fr-CA"/>
        </w:rPr>
        <w:t>de la technologie dans l</w:t>
      </w:r>
      <w:r>
        <w:rPr>
          <w:rFonts w:ascii="Calibri" w:hAnsi="Calibri"/>
          <w:sz w:val="20"/>
          <w:szCs w:val="20"/>
          <w:lang w:val="fr-CA"/>
        </w:rPr>
        <w:t>es écoles de l'Île. N</w:t>
      </w:r>
      <w:r w:rsidRPr="004839E5">
        <w:rPr>
          <w:rFonts w:ascii="Calibri" w:hAnsi="Calibri"/>
          <w:sz w:val="20"/>
          <w:szCs w:val="20"/>
          <w:lang w:val="fr-CA"/>
        </w:rPr>
        <w:t xml:space="preserve">on seulement </w:t>
      </w:r>
      <w:r>
        <w:rPr>
          <w:rFonts w:ascii="Calibri" w:hAnsi="Calibri"/>
          <w:sz w:val="20"/>
          <w:szCs w:val="20"/>
          <w:lang w:val="fr-CA"/>
        </w:rPr>
        <w:t>est-elle promotrice,</w:t>
      </w:r>
      <w:r w:rsidRPr="004839E5">
        <w:rPr>
          <w:rFonts w:ascii="Calibri" w:hAnsi="Calibri"/>
          <w:sz w:val="20"/>
          <w:szCs w:val="20"/>
          <w:lang w:val="fr-CA"/>
        </w:rPr>
        <w:t xml:space="preserve"> mais depuis cinq ans, elle offre </w:t>
      </w:r>
      <w:r>
        <w:rPr>
          <w:rFonts w:ascii="Calibri" w:hAnsi="Calibri"/>
          <w:sz w:val="20"/>
          <w:szCs w:val="20"/>
          <w:lang w:val="fr-CA"/>
        </w:rPr>
        <w:t xml:space="preserve">une formation informatique </w:t>
      </w:r>
      <w:r w:rsidRPr="004839E5">
        <w:rPr>
          <w:rFonts w:ascii="Calibri" w:hAnsi="Calibri"/>
          <w:sz w:val="20"/>
          <w:szCs w:val="20"/>
          <w:lang w:val="fr-CA"/>
        </w:rPr>
        <w:t>à des enfants de 8 à 12 ans.</w:t>
      </w:r>
    </w:p>
    <w:p w:rsidR="00D37D5E" w:rsidRPr="002B3F02" w:rsidRDefault="00D37D5E" w:rsidP="00D37D5E">
      <w:pPr>
        <w:pStyle w:val="Standard"/>
        <w:spacing w:before="120"/>
        <w:ind w:left="288"/>
        <w:jc w:val="both"/>
        <w:rPr>
          <w:rFonts w:asciiTheme="minorHAnsi" w:hAnsiTheme="minorHAnsi"/>
          <w:sz w:val="22"/>
          <w:szCs w:val="22"/>
          <w:lang w:val="fr-CA"/>
        </w:rPr>
      </w:pPr>
    </w:p>
    <w:p w:rsidR="00D37D5E" w:rsidRPr="002B3F02" w:rsidRDefault="00D37D5E" w:rsidP="00D37D5E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>
        <w:rPr>
          <w:rFonts w:asciiTheme="minorHAnsi" w:hAnsiTheme="minorHAnsi"/>
          <w:i/>
          <w:sz w:val="20"/>
          <w:szCs w:val="20"/>
          <w:lang w:val="fr-CA"/>
        </w:rPr>
        <w:t xml:space="preserve">Rédacteur </w:t>
      </w:r>
      <w:r w:rsidRPr="002B3F02">
        <w:rPr>
          <w:rFonts w:asciiTheme="minorHAnsi" w:hAnsiTheme="minorHAnsi"/>
          <w:i/>
          <w:sz w:val="20"/>
          <w:szCs w:val="20"/>
          <w:lang w:val="fr-CA"/>
        </w:rPr>
        <w:t>: Don Glendenning</w:t>
      </w:r>
    </w:p>
    <w:p w:rsidR="00D37D5E" w:rsidRPr="002B3F02" w:rsidRDefault="00D37D5E" w:rsidP="00D37D5E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fr-CA"/>
        </w:rPr>
      </w:pPr>
      <w:r w:rsidRPr="002B3F02">
        <w:rPr>
          <w:rFonts w:asciiTheme="minorHAnsi" w:hAnsiTheme="minorHAnsi"/>
          <w:sz w:val="22"/>
          <w:szCs w:val="22"/>
          <w:lang w:val="fr-CA"/>
        </w:rPr>
        <w:t>_______________________________________</w:t>
      </w:r>
    </w:p>
    <w:p w:rsidR="00D37D5E" w:rsidRPr="002B3F02" w:rsidRDefault="00D37D5E" w:rsidP="00D37D5E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val="fr-CA" w:eastAsia="en-CA"/>
        </w:rPr>
      </w:pPr>
    </w:p>
    <w:p w:rsidR="00D37D5E" w:rsidRPr="002B3F02" w:rsidRDefault="00D37D5E" w:rsidP="00D37D5E">
      <w:pPr>
        <w:pStyle w:val="Standard"/>
        <w:jc w:val="center"/>
        <w:rPr>
          <w:lang w:val="fr-CA"/>
        </w:rPr>
      </w:pPr>
      <w:proofErr w:type="spellStart"/>
      <w:r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Education</w:t>
      </w:r>
      <w:proofErr w:type="spellEnd"/>
      <w:r w:rsidRPr="002B3F02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D37D5E" w:rsidRPr="00CB1154" w:rsidRDefault="00D37D5E" w:rsidP="00D37D5E">
      <w:pPr>
        <w:pStyle w:val="Standard"/>
        <w:jc w:val="center"/>
        <w:rPr>
          <w:lang w:val="en-US"/>
        </w:rPr>
      </w:pPr>
      <w:r w:rsidRPr="00CB1154">
        <w:rPr>
          <w:rFonts w:ascii="Calibri" w:hAnsi="Calibri" w:cs="Calibri"/>
          <w:sz w:val="18"/>
          <w:szCs w:val="18"/>
          <w:lang w:val="en-US"/>
        </w:rPr>
        <w:t>101 Kent St., PO Box 624 / 101, rue Kent, B.P. 624</w:t>
      </w:r>
    </w:p>
    <w:p w:rsidR="00D37D5E" w:rsidRPr="002B3F02" w:rsidRDefault="00D37D5E" w:rsidP="00D37D5E">
      <w:pPr>
        <w:pStyle w:val="Standard"/>
        <w:jc w:val="center"/>
        <w:rPr>
          <w:lang w:val="fr-CA"/>
        </w:rPr>
      </w:pPr>
      <w:proofErr w:type="gramStart"/>
      <w:r w:rsidRPr="00CB1154">
        <w:rPr>
          <w:rFonts w:ascii="Calibri" w:hAnsi="Calibri" w:cs="Calibri"/>
          <w:sz w:val="18"/>
          <w:szCs w:val="18"/>
          <w:lang w:val="en-US"/>
        </w:rPr>
        <w:t>Charlottetown, PEI / Charlottetown (Î.-P.-É.)</w:t>
      </w:r>
      <w:proofErr w:type="gramEnd"/>
      <w:r w:rsidRPr="00CB1154">
        <w:rPr>
          <w:rFonts w:ascii="Calibri" w:hAnsi="Calibri" w:cs="Calibri"/>
          <w:sz w:val="18"/>
          <w:szCs w:val="18"/>
          <w:lang w:val="en-US"/>
        </w:rPr>
        <w:t xml:space="preserve">  </w:t>
      </w:r>
      <w:r w:rsidRPr="002B3F02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D37D5E" w:rsidRPr="002B3F02" w:rsidRDefault="00D37D5E" w:rsidP="00D37D5E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:rsidR="00D37D5E" w:rsidRPr="002B3F02" w:rsidRDefault="00D37D5E" w:rsidP="00D37D5E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9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D37D5E" w:rsidRPr="002B3F02" w:rsidRDefault="00D37D5E" w:rsidP="00D37D5E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20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D37D5E" w:rsidRDefault="00D37D5E" w:rsidP="009C2A09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bookmarkStart w:id="0" w:name="_GoBack"/>
      <w:bookmarkEnd w:id="0"/>
    </w:p>
    <w:sectPr w:rsidR="00D37D5E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49FA" w:rsidRDefault="00AA49FA">
      <w:r>
        <w:separator/>
      </w:r>
    </w:p>
  </w:endnote>
  <w:endnote w:type="continuationSeparator" w:id="0">
    <w:p w:rsidR="00AA49FA" w:rsidRDefault="00AA4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D5E" w:rsidRDefault="00D37D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D5E" w:rsidRDefault="00D37D5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D5E" w:rsidRDefault="00D37D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49FA" w:rsidRDefault="00AA49FA">
      <w:r>
        <w:rPr>
          <w:color w:val="000000"/>
        </w:rPr>
        <w:separator/>
      </w:r>
    </w:p>
  </w:footnote>
  <w:footnote w:type="continuationSeparator" w:id="0">
    <w:p w:rsidR="00AA49FA" w:rsidRDefault="00AA49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D5E" w:rsidRDefault="00D37D5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D5E" w:rsidRDefault="00D37D5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D5E" w:rsidRDefault="00D37D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55099"/>
    <w:multiLevelType w:val="hybridMultilevel"/>
    <w:tmpl w:val="9A96ED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349E0"/>
    <w:multiLevelType w:val="hybridMultilevel"/>
    <w:tmpl w:val="A558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5F022E"/>
    <w:multiLevelType w:val="hybridMultilevel"/>
    <w:tmpl w:val="7A2EA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A46329D"/>
    <w:multiLevelType w:val="hybridMultilevel"/>
    <w:tmpl w:val="F446B6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036E74"/>
    <w:multiLevelType w:val="hybridMultilevel"/>
    <w:tmpl w:val="40F432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7D5457C4"/>
    <w:multiLevelType w:val="hybridMultilevel"/>
    <w:tmpl w:val="AADE71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6"/>
  </w:num>
  <w:num w:numId="2">
    <w:abstractNumId w:val="4"/>
  </w:num>
  <w:num w:numId="3">
    <w:abstractNumId w:val="18"/>
  </w:num>
  <w:num w:numId="4">
    <w:abstractNumId w:val="8"/>
  </w:num>
  <w:num w:numId="5">
    <w:abstractNumId w:val="9"/>
  </w:num>
  <w:num w:numId="6">
    <w:abstractNumId w:val="11"/>
  </w:num>
  <w:num w:numId="7">
    <w:abstractNumId w:val="10"/>
  </w:num>
  <w:num w:numId="8">
    <w:abstractNumId w:val="2"/>
  </w:num>
  <w:num w:numId="9">
    <w:abstractNumId w:val="4"/>
    <w:lvlOverride w:ilvl="0">
      <w:startOverride w:val="1"/>
    </w:lvlOverride>
  </w:num>
  <w:num w:numId="10">
    <w:abstractNumId w:val="9"/>
  </w:num>
  <w:num w:numId="11">
    <w:abstractNumId w:val="8"/>
  </w:num>
  <w:num w:numId="12">
    <w:abstractNumId w:val="6"/>
  </w:num>
  <w:num w:numId="13">
    <w:abstractNumId w:val="13"/>
  </w:num>
  <w:num w:numId="14">
    <w:abstractNumId w:val="5"/>
  </w:num>
  <w:num w:numId="15">
    <w:abstractNumId w:val="3"/>
  </w:num>
  <w:num w:numId="16">
    <w:abstractNumId w:val="15"/>
  </w:num>
  <w:num w:numId="17">
    <w:abstractNumId w:val="0"/>
  </w:num>
  <w:num w:numId="18">
    <w:abstractNumId w:val="14"/>
  </w:num>
  <w:num w:numId="19">
    <w:abstractNumId w:val="17"/>
  </w:num>
  <w:num w:numId="20">
    <w:abstractNumId w:val="12"/>
  </w:num>
  <w:num w:numId="21">
    <w:abstractNumId w:val="7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101A"/>
    <w:rsid w:val="000154B7"/>
    <w:rsid w:val="00043A7A"/>
    <w:rsid w:val="000551AA"/>
    <w:rsid w:val="000637DF"/>
    <w:rsid w:val="00074D0B"/>
    <w:rsid w:val="00081E72"/>
    <w:rsid w:val="000D036B"/>
    <w:rsid w:val="000D37EC"/>
    <w:rsid w:val="000F235E"/>
    <w:rsid w:val="00125358"/>
    <w:rsid w:val="0018692A"/>
    <w:rsid w:val="001A7F8F"/>
    <w:rsid w:val="001C5DCA"/>
    <w:rsid w:val="00207ADF"/>
    <w:rsid w:val="00233992"/>
    <w:rsid w:val="002553A2"/>
    <w:rsid w:val="00263607"/>
    <w:rsid w:val="00283734"/>
    <w:rsid w:val="002A504D"/>
    <w:rsid w:val="002C56E7"/>
    <w:rsid w:val="002F4783"/>
    <w:rsid w:val="002F4A7D"/>
    <w:rsid w:val="003042F0"/>
    <w:rsid w:val="00322472"/>
    <w:rsid w:val="003457D2"/>
    <w:rsid w:val="0038099D"/>
    <w:rsid w:val="003911D8"/>
    <w:rsid w:val="00397DB9"/>
    <w:rsid w:val="003B1373"/>
    <w:rsid w:val="003B47F1"/>
    <w:rsid w:val="003D54BA"/>
    <w:rsid w:val="003F2496"/>
    <w:rsid w:val="004002E2"/>
    <w:rsid w:val="004164A0"/>
    <w:rsid w:val="00452A15"/>
    <w:rsid w:val="00454602"/>
    <w:rsid w:val="00461663"/>
    <w:rsid w:val="00461971"/>
    <w:rsid w:val="004B1892"/>
    <w:rsid w:val="004B18B9"/>
    <w:rsid w:val="004B79C8"/>
    <w:rsid w:val="0051554D"/>
    <w:rsid w:val="005171F2"/>
    <w:rsid w:val="00537A5A"/>
    <w:rsid w:val="0054495D"/>
    <w:rsid w:val="0055547B"/>
    <w:rsid w:val="005B31C4"/>
    <w:rsid w:val="005B3B5D"/>
    <w:rsid w:val="00676617"/>
    <w:rsid w:val="006F7C44"/>
    <w:rsid w:val="00730753"/>
    <w:rsid w:val="007719D8"/>
    <w:rsid w:val="007867BB"/>
    <w:rsid w:val="00787A18"/>
    <w:rsid w:val="007E2C07"/>
    <w:rsid w:val="007E4E81"/>
    <w:rsid w:val="0082427B"/>
    <w:rsid w:val="008260BD"/>
    <w:rsid w:val="00847622"/>
    <w:rsid w:val="00861405"/>
    <w:rsid w:val="0087010D"/>
    <w:rsid w:val="0088763C"/>
    <w:rsid w:val="008A05C9"/>
    <w:rsid w:val="008B0BE9"/>
    <w:rsid w:val="008D6DEB"/>
    <w:rsid w:val="008E2200"/>
    <w:rsid w:val="00924825"/>
    <w:rsid w:val="009416BC"/>
    <w:rsid w:val="00960F63"/>
    <w:rsid w:val="00962FEE"/>
    <w:rsid w:val="00982CCC"/>
    <w:rsid w:val="00991644"/>
    <w:rsid w:val="009C2A09"/>
    <w:rsid w:val="00A72DCD"/>
    <w:rsid w:val="00A730F4"/>
    <w:rsid w:val="00A81484"/>
    <w:rsid w:val="00A86302"/>
    <w:rsid w:val="00AA49FA"/>
    <w:rsid w:val="00AB0ABD"/>
    <w:rsid w:val="00AE186F"/>
    <w:rsid w:val="00B63B78"/>
    <w:rsid w:val="00B670DC"/>
    <w:rsid w:val="00B87E4C"/>
    <w:rsid w:val="00BB12CC"/>
    <w:rsid w:val="00BB24E8"/>
    <w:rsid w:val="00BC1D0F"/>
    <w:rsid w:val="00BD5276"/>
    <w:rsid w:val="00BD660D"/>
    <w:rsid w:val="00C00B4A"/>
    <w:rsid w:val="00C1471C"/>
    <w:rsid w:val="00C424B8"/>
    <w:rsid w:val="00C459AA"/>
    <w:rsid w:val="00C66851"/>
    <w:rsid w:val="00C67595"/>
    <w:rsid w:val="00C71E6E"/>
    <w:rsid w:val="00C732A8"/>
    <w:rsid w:val="00C77009"/>
    <w:rsid w:val="00CE0679"/>
    <w:rsid w:val="00CF2221"/>
    <w:rsid w:val="00D05DEF"/>
    <w:rsid w:val="00D24AA7"/>
    <w:rsid w:val="00D37D5E"/>
    <w:rsid w:val="00D41CAA"/>
    <w:rsid w:val="00D64D05"/>
    <w:rsid w:val="00D85511"/>
    <w:rsid w:val="00D951C2"/>
    <w:rsid w:val="00DD09A9"/>
    <w:rsid w:val="00DF6F6C"/>
    <w:rsid w:val="00DF7344"/>
    <w:rsid w:val="00DF768B"/>
    <w:rsid w:val="00E22E59"/>
    <w:rsid w:val="00E65718"/>
    <w:rsid w:val="00E66762"/>
    <w:rsid w:val="00E67F14"/>
    <w:rsid w:val="00E73338"/>
    <w:rsid w:val="00E7577D"/>
    <w:rsid w:val="00E96088"/>
    <w:rsid w:val="00EB2F5B"/>
    <w:rsid w:val="00EC5668"/>
    <w:rsid w:val="00ED4EA9"/>
    <w:rsid w:val="00EE156A"/>
    <w:rsid w:val="00EF2333"/>
    <w:rsid w:val="00F26F89"/>
    <w:rsid w:val="00F43704"/>
    <w:rsid w:val="00F45ED3"/>
    <w:rsid w:val="00F60AB1"/>
    <w:rsid w:val="00F73936"/>
    <w:rsid w:val="00F77361"/>
    <w:rsid w:val="00FA2DBC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6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18" Type="http://schemas.openxmlformats.org/officeDocument/2006/relationships/hyperlink" Target="http://www.education2020.ca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yperlink" Target="http://www.education2020.ca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pei@education2020.ca" TargetMode="External"/><Relationship Id="rId19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2015-10-23T23:02:00Z</cp:lastPrinted>
  <dcterms:created xsi:type="dcterms:W3CDTF">2015-11-24T03:35:00Z</dcterms:created>
  <dcterms:modified xsi:type="dcterms:W3CDTF">2015-11-24T03:35:00Z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