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Cost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r>
        <w:t xml:space="preserve">The cost of schooling runs about $10,000 per student per year.  That figure is interesting but not very useful because I do not know what costs are included.  There are certain direct costs such as teacher salaries which, I assume, are attributable to the students that a teacher serves; the costs of technology lab would be spread across all students who use that lab.  school transportation costs could be </w:t>
      </w:r>
      <w:proofErr w:type="spellStart"/>
      <w:r>
        <w:t>be</w:t>
      </w:r>
      <w:proofErr w:type="spellEnd"/>
      <w:r>
        <w:t xml:space="preserve"> charged against all students or only those who use the service, then there snow removal and parking lot improvement costs that are </w:t>
      </w:r>
      <w:proofErr w:type="spellStart"/>
      <w:r>
        <w:t>oftenborne</w:t>
      </w:r>
      <w:proofErr w:type="spellEnd"/>
      <w:r>
        <w:t xml:space="preserve"> by  the Department of Public Transportation?  So, although I find the figure useful, for planning purposes it is not very useful</w:t>
      </w:r>
    </w:p>
    <w:p w:rsidR="004B61B9" w:rsidRDefault="004B61B9" w:rsidP="004B61B9"/>
    <w:p w:rsidR="004B61B9" w:rsidRDefault="004B61B9" w:rsidP="004B61B9">
      <w:r>
        <w:t xml:space="preserve">While the above is interesting, the important figure, however, is to know the cost for each student receiving a diploma:  Or the cost for each person who doesn’t.  Since reading is such a key skill, I’d be interested in knowing what it costs to teach a person to read.  I </w:t>
      </w:r>
      <w:proofErr w:type="spellStart"/>
      <w:r>
        <w:t>recvall</w:t>
      </w:r>
      <w:proofErr w:type="spellEnd"/>
      <w:r>
        <w:t xml:space="preserve"> reading </w:t>
      </w:r>
      <w:proofErr w:type="spellStart"/>
      <w:r>
        <w:t>somewhere,but</w:t>
      </w:r>
      <w:proofErr w:type="spellEnd"/>
      <w:r>
        <w:t xml:space="preserve"> unfortunately cannot find the article now, that it takes on average 35-40 h0urs of tutoring to raise a person’s reading level by one grade.  If that is true, 40 hours of tutoring at $50 per hour would mean a cost of $2,000 per grade level.  I/m sure my figures are </w:t>
      </w:r>
      <w:proofErr w:type="gramStart"/>
      <w:r>
        <w:t>way  off</w:t>
      </w:r>
      <w:proofErr w:type="gramEnd"/>
      <w:r>
        <w:t xml:space="preserve"> base, but I’d be interested in the real ones.  It seems to me that obtaining such figures would be a relatively easy task.  If I find them, I’ll certainly let you know.</w:t>
      </w:r>
    </w:p>
    <w:p w:rsidR="004B61B9" w:rsidRDefault="004B61B9" w:rsidP="004B61B9">
      <w:pPr>
        <w:rPr>
          <w:rFonts w:asciiTheme="minorHAnsi" w:hAnsiTheme="minorHAnsi" w:cstheme="minorHAnsi"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 w:rsidRPr="00476C7C">
        <w:rPr>
          <w:rFonts w:asciiTheme="minorHAnsi" w:hAnsiTheme="minorHAnsi" w:cstheme="minorHAnsi"/>
          <w:b/>
          <w:sz w:val="22"/>
          <w:szCs w:val="22"/>
        </w:rPr>
        <w:t>Findings</w:t>
      </w:r>
      <w:r>
        <w:rPr>
          <w:rFonts w:asciiTheme="minorHAnsi" w:hAnsiTheme="minorHAnsi" w:cstheme="minorHAnsi"/>
          <w:b/>
          <w:sz w:val="22"/>
          <w:szCs w:val="22"/>
        </w:rPr>
        <w:t xml:space="preserve"> and conclusions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Many outcomes not measurable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Not all statements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aew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outcomes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Language needs to be simplified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Need for a master list of outcomes that would apply at all levels; tracking learner progress throughout life;  for planning, to show progress, allows for circular curriculum, 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Pr="00476C7C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Rating scale needs to be developed that includes performance criteria</w:t>
      </w:r>
    </w:p>
    <w:p w:rsidR="004B61B9" w:rsidRDefault="004B61B9" w:rsidP="004B61B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 common set of reading competencies</w:t>
      </w:r>
    </w:p>
    <w:p w:rsidR="004B61B9" w:rsidRDefault="004B61B9" w:rsidP="004B61B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Little exchange of information among teachers of reading across the system</w:t>
      </w:r>
    </w:p>
    <w:p w:rsidR="004B61B9" w:rsidRDefault="004B61B9" w:rsidP="004B61B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Early childhood needs customized support</w:t>
      </w:r>
    </w:p>
    <w:p w:rsidR="004B61B9" w:rsidRDefault="004B61B9" w:rsidP="004B61B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Students and families need an advocate</w:t>
      </w:r>
    </w:p>
    <w:p w:rsidR="004B61B9" w:rsidRDefault="004B61B9" w:rsidP="004B61B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What does it </w:t>
      </w:r>
      <w:proofErr w:type="spellStart"/>
      <w:r>
        <w:rPr>
          <w:rFonts w:asciiTheme="minorHAnsi" w:hAnsiTheme="minorHAnsi" w:cstheme="minorHAnsi"/>
          <w:sz w:val="22"/>
          <w:szCs w:val="22"/>
        </w:rPr>
        <w:t>costto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raise a person’s reading performance by one level</w:t>
      </w:r>
    </w:p>
    <w:p w:rsidR="004B61B9" w:rsidRPr="00476C7C" w:rsidRDefault="004B61B9" w:rsidP="004B61B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</w:p>
    <w:p w:rsidR="004B61B9" w:rsidRDefault="004B61B9" w:rsidP="004B61B9">
      <w:r w:rsidRPr="00B23F08">
        <w:rPr>
          <w:b/>
        </w:rPr>
        <w:t>Recommendations:</w:t>
      </w:r>
      <w:r>
        <w:t xml:space="preserve">  </w:t>
      </w:r>
    </w:p>
    <w:p w:rsidR="004B61B9" w:rsidRDefault="004B61B9" w:rsidP="004B61B9">
      <w:pPr>
        <w:numPr>
          <w:ilvl w:val="0"/>
          <w:numId w:val="1"/>
        </w:numPr>
      </w:pPr>
      <w:r>
        <w:t>Replacement of outcomes with competencies</w:t>
      </w:r>
    </w:p>
    <w:p w:rsidR="004B61B9" w:rsidRDefault="004B61B9" w:rsidP="004B61B9">
      <w:pPr>
        <w:numPr>
          <w:ilvl w:val="0"/>
          <w:numId w:val="1"/>
        </w:numPr>
      </w:pPr>
      <w:r>
        <w:t>Provide all learners with a personal reading record – a list of competencies and indicating their levels on each</w:t>
      </w:r>
    </w:p>
    <w:p w:rsidR="004B61B9" w:rsidRDefault="004B61B9" w:rsidP="004B61B9">
      <w:pPr>
        <w:numPr>
          <w:ilvl w:val="0"/>
          <w:numId w:val="1"/>
        </w:numPr>
      </w:pPr>
      <w:r>
        <w:t>A minimal level of performance in order to graduate</w:t>
      </w:r>
    </w:p>
    <w:p w:rsidR="004B61B9" w:rsidRDefault="004B61B9" w:rsidP="004B61B9">
      <w:pPr>
        <w:numPr>
          <w:ilvl w:val="0"/>
          <w:numId w:val="1"/>
        </w:numPr>
      </w:pPr>
      <w:r>
        <w:t xml:space="preserve">Clearly identified assessment criteria such as vocabulary, comprehension and speed.   </w:t>
      </w:r>
    </w:p>
    <w:p w:rsidR="004B61B9" w:rsidRDefault="004B61B9" w:rsidP="004B61B9">
      <w:pPr>
        <w:numPr>
          <w:ilvl w:val="0"/>
          <w:numId w:val="1"/>
        </w:numPr>
      </w:pPr>
      <w:r>
        <w:t>Providing a written description for each performance level – not to exceed seven.</w:t>
      </w:r>
    </w:p>
    <w:p w:rsidR="004B61B9" w:rsidRDefault="004B61B9" w:rsidP="004B61B9">
      <w:pPr>
        <w:numPr>
          <w:ilvl w:val="0"/>
          <w:numId w:val="1"/>
        </w:numPr>
      </w:pPr>
      <w:r>
        <w:t>Identifying a benchmark such as “Level three denotes a person who can read and discuss articles found in the daily newspaper”.</w:t>
      </w:r>
    </w:p>
    <w:p w:rsidR="004B61B9" w:rsidRDefault="004B61B9" w:rsidP="004B61B9">
      <w:pPr>
        <w:numPr>
          <w:ilvl w:val="0"/>
          <w:numId w:val="1"/>
        </w:numPr>
      </w:pPr>
      <w:r>
        <w:t>Making all of the above information available to learners, parents and the public.</w:t>
      </w:r>
    </w:p>
    <w:p w:rsidR="004B61B9" w:rsidRDefault="004B61B9" w:rsidP="004B61B9">
      <w:pPr>
        <w:numPr>
          <w:ilvl w:val="0"/>
          <w:numId w:val="1"/>
        </w:numPr>
      </w:pPr>
      <w:r>
        <w:t xml:space="preserve">Including the outcome with the level of performance on report cards.  </w:t>
      </w:r>
    </w:p>
    <w:p w:rsidR="004B61B9" w:rsidRDefault="004B61B9" w:rsidP="004B61B9">
      <w:pPr>
        <w:ind w:left="360"/>
      </w:pPr>
    </w:p>
    <w:p w:rsidR="004B61B9" w:rsidRDefault="004B61B9" w:rsidP="004B61B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Jessie Lees – the joy of reading; agility created by being able to read</w:t>
      </w:r>
    </w:p>
    <w:p w:rsidR="004B61B9" w:rsidRDefault="004B61B9" w:rsidP="004B61B9">
      <w:pPr>
        <w:rPr>
          <w:rFonts w:asciiTheme="minorHAnsi" w:hAnsiTheme="minorHAnsi" w:cstheme="minorHAnsi"/>
          <w:sz w:val="22"/>
          <w:szCs w:val="22"/>
        </w:rPr>
      </w:pPr>
    </w:p>
    <w:p w:rsidR="004B61B9" w:rsidRPr="0044188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 w:rsidRPr="00441889">
        <w:rPr>
          <w:rFonts w:asciiTheme="minorHAnsi" w:hAnsiTheme="minorHAnsi" w:cstheme="minorHAnsi"/>
          <w:b/>
          <w:sz w:val="22"/>
          <w:szCs w:val="22"/>
        </w:rPr>
        <w:t>Potential activities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41889">
        <w:rPr>
          <w:rFonts w:asciiTheme="minorHAnsi" w:hAnsiTheme="minorHAnsi" w:cstheme="minorHAnsi"/>
          <w:sz w:val="22"/>
          <w:szCs w:val="22"/>
        </w:rPr>
        <w:t>Ooka</w:t>
      </w:r>
      <w:proofErr w:type="spellEnd"/>
      <w:r w:rsidRPr="00441889">
        <w:rPr>
          <w:rFonts w:asciiTheme="minorHAnsi" w:hAnsiTheme="minorHAnsi" w:cstheme="minorHAnsi"/>
          <w:sz w:val="22"/>
          <w:szCs w:val="22"/>
        </w:rPr>
        <w:t xml:space="preserve"> Island and others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Tutor list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Inventory / sources for help for learners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Standard list of outcomes/competencies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 common rating scale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Reading clinic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Passport for reading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Organization for those interested in improvement of reading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Teacher workshops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Round table on …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Meet the experts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Silos – information network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Someone to gather , summarize and circulate information to teachers and parents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Courses in local schools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Saturday classes</w:t>
      </w:r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Self assessment</w:t>
      </w:r>
      <w:proofErr w:type="spellEnd"/>
    </w:p>
    <w:p w:rsidR="004B61B9" w:rsidRDefault="004B61B9" w:rsidP="004B61B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Outreach centres</w:t>
      </w:r>
    </w:p>
    <w:p w:rsidR="004B61B9" w:rsidRDefault="004B61B9" w:rsidP="004B61B9">
      <w:pPr>
        <w:rPr>
          <w:rFonts w:asciiTheme="minorHAnsi" w:hAnsiTheme="minorHAnsi" w:cstheme="minorHAnsi"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 w:rsidRPr="00686793">
        <w:rPr>
          <w:rFonts w:asciiTheme="minorHAnsi" w:hAnsiTheme="minorHAnsi" w:cstheme="minorHAnsi"/>
          <w:b/>
          <w:sz w:val="22"/>
          <w:szCs w:val="22"/>
        </w:rPr>
        <w:t>Proposal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Review, Revise, Update Outcomes/competencies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Create a reading rating scale for PEI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Passport to learning for every student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Third party assessment capability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Training for learners and parents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Tutoring service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Resource and study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centre</w:t>
      </w:r>
      <w:proofErr w:type="spellEnd"/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Reading clinics:</w:t>
      </w:r>
    </w:p>
    <w:p w:rsidR="004B61B9" w:rsidRDefault="004B61B9" w:rsidP="004B61B9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Kingston,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Ont</w:t>
      </w:r>
      <w:proofErr w:type="spellEnd"/>
    </w:p>
    <w:p w:rsidR="004B61B9" w:rsidRDefault="004B61B9" w:rsidP="004B61B9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Brock University</w:t>
      </w:r>
    </w:p>
    <w:p w:rsidR="004B61B9" w:rsidRDefault="004B61B9" w:rsidP="004B61B9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Bermuda</w:t>
      </w:r>
    </w:p>
    <w:p w:rsidR="004B61B9" w:rsidRPr="00CF2F5D" w:rsidRDefault="004B61B9" w:rsidP="004B61B9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Wilson Reading, Moncton</w:t>
      </w: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4B61B9" w:rsidRPr="00686793" w:rsidRDefault="004B61B9" w:rsidP="004B61B9">
      <w:pPr>
        <w:rPr>
          <w:rFonts w:asciiTheme="minorHAnsi" w:hAnsiTheme="minorHAnsi" w:cstheme="minorHAnsi"/>
          <w:b/>
          <w:sz w:val="22"/>
          <w:szCs w:val="22"/>
        </w:rPr>
      </w:pPr>
    </w:p>
    <w:p w:rsidR="00B12390" w:rsidRDefault="004B61B9">
      <w:bookmarkStart w:id="0" w:name="_GoBack"/>
      <w:bookmarkEnd w:id="0"/>
    </w:p>
    <w:sectPr w:rsidR="00B12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17B5E"/>
    <w:multiLevelType w:val="hybridMultilevel"/>
    <w:tmpl w:val="20F835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65D513B"/>
    <w:multiLevelType w:val="hybridMultilevel"/>
    <w:tmpl w:val="37F4D4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0E1B69"/>
    <w:multiLevelType w:val="hybridMultilevel"/>
    <w:tmpl w:val="67B26E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D94F22"/>
    <w:multiLevelType w:val="hybridMultilevel"/>
    <w:tmpl w:val="3A588B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1B9"/>
    <w:rsid w:val="00281EE3"/>
    <w:rsid w:val="004B61B9"/>
    <w:rsid w:val="0051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1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1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1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2013-03-01T12:32:00Z</dcterms:created>
  <dcterms:modified xsi:type="dcterms:W3CDTF">2013-03-01T12:34:00Z</dcterms:modified>
</cp:coreProperties>
</file>