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236" w:rsidRDefault="003A5236" w:rsidP="003A5236">
      <w:pPr>
        <w:spacing w:after="0"/>
        <w:jc w:val="center"/>
        <w:rPr>
          <w:b/>
          <w:sz w:val="36"/>
          <w:szCs w:val="36"/>
          <w:lang w:val="en-US"/>
        </w:rPr>
      </w:pPr>
      <w:r w:rsidRPr="00AE1946">
        <w:rPr>
          <w:b/>
          <w:sz w:val="36"/>
          <w:szCs w:val="36"/>
          <w:lang w:val="en-US"/>
        </w:rPr>
        <w:t>LEARNING</w:t>
      </w:r>
      <w:r>
        <w:rPr>
          <w:b/>
          <w:sz w:val="36"/>
          <w:szCs w:val="36"/>
          <w:lang w:val="en-US"/>
        </w:rPr>
        <w:t xml:space="preserve"> FRAMEWORK</w:t>
      </w:r>
    </w:p>
    <w:p w:rsidR="003A5236" w:rsidRDefault="003A5236" w:rsidP="003A5236">
      <w:pPr>
        <w:spacing w:after="0" w:line="240" w:lineRule="auto"/>
        <w:jc w:val="center"/>
        <w:outlineLvl w:val="1"/>
        <w:rPr>
          <w:b/>
          <w:sz w:val="36"/>
          <w:szCs w:val="36"/>
          <w:lang w:val="en-US"/>
        </w:rPr>
      </w:pPr>
      <w:r>
        <w:rPr>
          <w:rFonts w:eastAsia="Times New Roman" w:cs="Times New Roman"/>
          <w:b/>
          <w:bCs/>
          <w:spacing w:val="57"/>
          <w:sz w:val="36"/>
          <w:szCs w:val="36"/>
          <w:lang w:eastAsia="en-CA"/>
        </w:rPr>
        <w:t>Levels of learning</w:t>
      </w:r>
    </w:p>
    <w:p w:rsidR="003A5236" w:rsidRDefault="003A5236" w:rsidP="003A5236">
      <w:pPr>
        <w:spacing w:after="0"/>
        <w:rPr>
          <w:b/>
          <w:sz w:val="36"/>
          <w:szCs w:val="36"/>
          <w:lang w:val="en-US"/>
        </w:rPr>
      </w:pPr>
    </w:p>
    <w:p w:rsidR="003A5236" w:rsidRPr="003A5236" w:rsidRDefault="003A5236" w:rsidP="003A5236">
      <w:pPr>
        <w:spacing w:after="0"/>
        <w:rPr>
          <w:rFonts w:ascii="Arial" w:eastAsia="Times New Roman" w:hAnsi="Arial" w:cs="Arial"/>
          <w:color w:val="222222"/>
          <w:sz w:val="36"/>
          <w:szCs w:val="36"/>
          <w:lang w:eastAsia="en-CA"/>
        </w:rPr>
      </w:pPr>
      <w:r w:rsidRPr="003A5236">
        <w:rPr>
          <w:b/>
          <w:sz w:val="36"/>
          <w:szCs w:val="36"/>
          <w:lang w:val="en-US"/>
        </w:rPr>
        <w:t xml:space="preserve">Level - </w:t>
      </w:r>
      <w:r w:rsidRPr="003A5236">
        <w:rPr>
          <w:b/>
          <w:sz w:val="36"/>
          <w:szCs w:val="36"/>
          <w:lang w:val="en-US"/>
        </w:rPr>
        <w:tab/>
      </w:r>
      <w:r w:rsidRPr="003A5236">
        <w:rPr>
          <w:rFonts w:ascii="Arial" w:eastAsia="Times New Roman" w:hAnsi="Arial" w:cs="Arial"/>
          <w:color w:val="222222"/>
          <w:sz w:val="36"/>
          <w:szCs w:val="36"/>
          <w:lang w:eastAsia="en-CA"/>
        </w:rPr>
        <w:t>a point on a scale indicating an amount, quantity,</w:t>
      </w:r>
    </w:p>
    <w:p w:rsidR="003A5236" w:rsidRPr="003A5236" w:rsidRDefault="003A5236" w:rsidP="003A5236">
      <w:pPr>
        <w:spacing w:after="0"/>
        <w:ind w:firstLine="720"/>
        <w:rPr>
          <w:rFonts w:ascii="Arial" w:eastAsia="Times New Roman" w:hAnsi="Arial" w:cs="Arial"/>
          <w:color w:val="222222"/>
          <w:sz w:val="36"/>
          <w:szCs w:val="36"/>
          <w:lang w:eastAsia="en-CA"/>
        </w:rPr>
      </w:pPr>
      <w:r w:rsidRPr="003A5236">
        <w:rPr>
          <w:rFonts w:ascii="Arial" w:eastAsia="Times New Roman" w:hAnsi="Arial" w:cs="Arial"/>
          <w:color w:val="222222"/>
          <w:sz w:val="36"/>
          <w:szCs w:val="36"/>
          <w:lang w:eastAsia="en-CA"/>
        </w:rPr>
        <w:t xml:space="preserve"> </w:t>
      </w:r>
      <w:r w:rsidRPr="003A5236">
        <w:rPr>
          <w:rFonts w:ascii="Arial" w:eastAsia="Times New Roman" w:hAnsi="Arial" w:cs="Arial"/>
          <w:color w:val="222222"/>
          <w:sz w:val="36"/>
          <w:szCs w:val="36"/>
          <w:lang w:eastAsia="en-CA"/>
        </w:rPr>
        <w:tab/>
      </w:r>
      <w:proofErr w:type="gramStart"/>
      <w:r w:rsidRPr="003A5236">
        <w:rPr>
          <w:rFonts w:ascii="Arial" w:eastAsia="Times New Roman" w:hAnsi="Arial" w:cs="Arial"/>
          <w:color w:val="222222"/>
          <w:sz w:val="36"/>
          <w:szCs w:val="36"/>
          <w:lang w:eastAsia="en-CA"/>
        </w:rPr>
        <w:t>extent</w:t>
      </w:r>
      <w:proofErr w:type="gramEnd"/>
      <w:r w:rsidRPr="003A5236">
        <w:rPr>
          <w:rFonts w:ascii="Arial" w:eastAsia="Times New Roman" w:hAnsi="Arial" w:cs="Arial"/>
          <w:color w:val="222222"/>
          <w:sz w:val="36"/>
          <w:szCs w:val="36"/>
          <w:lang w:eastAsia="en-CA"/>
        </w:rPr>
        <w:t>, or quality.</w:t>
      </w:r>
    </w:p>
    <w:p w:rsidR="003A5236" w:rsidRDefault="003A5236" w:rsidP="003A5236">
      <w:pPr>
        <w:spacing w:after="0" w:line="240" w:lineRule="auto"/>
        <w:rPr>
          <w:rFonts w:eastAsia="Times New Roman" w:cs="Arial"/>
          <w:b/>
          <w:color w:val="000000"/>
          <w:spacing w:val="11"/>
          <w:sz w:val="36"/>
          <w:szCs w:val="36"/>
          <w:lang w:eastAsia="en-CA"/>
        </w:rPr>
      </w:pPr>
    </w:p>
    <w:p w:rsidR="003A5236" w:rsidRPr="00294C87" w:rsidRDefault="003A5236" w:rsidP="003A5236">
      <w:pPr>
        <w:spacing w:after="0" w:line="240" w:lineRule="auto"/>
        <w:rPr>
          <w:rFonts w:eastAsia="Times New Roman" w:cs="Arial"/>
          <w:b/>
          <w:color w:val="000000"/>
          <w:spacing w:val="11"/>
          <w:sz w:val="36"/>
          <w:szCs w:val="36"/>
          <w:lang w:eastAsia="en-CA"/>
        </w:rPr>
      </w:pPr>
      <w:r w:rsidRPr="00294C87">
        <w:rPr>
          <w:rFonts w:eastAsia="Times New Roman" w:cs="Arial"/>
          <w:b/>
          <w:color w:val="000000"/>
          <w:spacing w:val="11"/>
          <w:sz w:val="36"/>
          <w:szCs w:val="36"/>
          <w:lang w:eastAsia="en-CA"/>
        </w:rPr>
        <w:t>Appears to be no standard set of criteria</w:t>
      </w:r>
    </w:p>
    <w:p w:rsidR="00294C87" w:rsidRPr="00294C87" w:rsidRDefault="00294C87" w:rsidP="00294C87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36"/>
          <w:szCs w:val="36"/>
          <w:lang w:val="en-US"/>
        </w:rPr>
      </w:pPr>
      <w:r w:rsidRPr="00294C87">
        <w:rPr>
          <w:color w:val="000000"/>
          <w:sz w:val="36"/>
          <w:szCs w:val="36"/>
          <w:lang w:val="en-GB"/>
        </w:rPr>
        <w:t>Shows progression</w:t>
      </w:r>
    </w:p>
    <w:p w:rsidR="00294C87" w:rsidRPr="00294C87" w:rsidRDefault="00294C87" w:rsidP="00294C87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36"/>
          <w:szCs w:val="36"/>
          <w:lang w:val="en-US"/>
        </w:rPr>
      </w:pPr>
      <w:r w:rsidRPr="00294C87">
        <w:rPr>
          <w:color w:val="000000"/>
          <w:sz w:val="36"/>
          <w:szCs w:val="36"/>
          <w:lang w:val="en-GB"/>
        </w:rPr>
        <w:t>Clearly defined criteria</w:t>
      </w:r>
    </w:p>
    <w:p w:rsidR="00294C87" w:rsidRPr="00294C87" w:rsidRDefault="00294C87" w:rsidP="00294C87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36"/>
          <w:szCs w:val="36"/>
          <w:lang w:val="en-US"/>
        </w:rPr>
      </w:pPr>
      <w:r w:rsidRPr="00294C87">
        <w:rPr>
          <w:color w:val="000000"/>
          <w:sz w:val="36"/>
          <w:szCs w:val="36"/>
          <w:lang w:val="en-GB"/>
        </w:rPr>
        <w:t>Describes performance</w:t>
      </w:r>
      <w:bookmarkStart w:id="0" w:name="_GoBack"/>
      <w:bookmarkEnd w:id="0"/>
    </w:p>
    <w:p w:rsidR="00294C87" w:rsidRPr="00294C87" w:rsidRDefault="00294C87" w:rsidP="00294C87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36"/>
          <w:szCs w:val="36"/>
          <w:lang w:val="en-US"/>
        </w:rPr>
      </w:pPr>
      <w:r w:rsidRPr="00294C87">
        <w:rPr>
          <w:color w:val="000000"/>
          <w:sz w:val="36"/>
          <w:szCs w:val="36"/>
          <w:lang w:val="en-GB"/>
        </w:rPr>
        <w:t>Clear</w:t>
      </w:r>
    </w:p>
    <w:p w:rsidR="00294C87" w:rsidRPr="00294C87" w:rsidRDefault="00294C87" w:rsidP="00294C87">
      <w:pPr>
        <w:pStyle w:val="ListParagraph"/>
        <w:numPr>
          <w:ilvl w:val="0"/>
          <w:numId w:val="1"/>
        </w:numPr>
        <w:tabs>
          <w:tab w:val="left" w:pos="696"/>
        </w:tabs>
        <w:spacing w:before="475" w:after="0" w:line="240" w:lineRule="auto"/>
        <w:ind w:right="-1"/>
        <w:rPr>
          <w:color w:val="000000"/>
          <w:sz w:val="36"/>
          <w:szCs w:val="36"/>
          <w:lang w:val="en-GB"/>
        </w:rPr>
      </w:pPr>
      <w:r w:rsidRPr="00294C87">
        <w:rPr>
          <w:color w:val="000000"/>
          <w:sz w:val="36"/>
          <w:szCs w:val="36"/>
          <w:lang w:val="en-GB"/>
        </w:rPr>
        <w:t>Concise</w:t>
      </w:r>
    </w:p>
    <w:p w:rsidR="00294C87" w:rsidRPr="00294C87" w:rsidRDefault="00294C87" w:rsidP="00294C87">
      <w:pPr>
        <w:pStyle w:val="ListParagraph"/>
        <w:numPr>
          <w:ilvl w:val="0"/>
          <w:numId w:val="1"/>
        </w:numPr>
        <w:tabs>
          <w:tab w:val="left" w:pos="696"/>
        </w:tabs>
        <w:spacing w:before="475" w:after="0" w:line="240" w:lineRule="auto"/>
        <w:ind w:right="-1"/>
        <w:rPr>
          <w:color w:val="000000"/>
          <w:sz w:val="36"/>
          <w:szCs w:val="36"/>
          <w:lang w:val="en-GB"/>
        </w:rPr>
      </w:pPr>
      <w:r w:rsidRPr="00294C87">
        <w:rPr>
          <w:color w:val="000000"/>
          <w:sz w:val="36"/>
          <w:szCs w:val="36"/>
          <w:lang w:val="en-GB"/>
        </w:rPr>
        <w:tab/>
        <w:t>Applicable across a broad range of skills</w:t>
      </w:r>
    </w:p>
    <w:p w:rsidR="00294C87" w:rsidRPr="00294C87" w:rsidRDefault="00294C87" w:rsidP="00294C87">
      <w:pPr>
        <w:pStyle w:val="ListParagraph"/>
        <w:numPr>
          <w:ilvl w:val="0"/>
          <w:numId w:val="1"/>
        </w:numPr>
        <w:tabs>
          <w:tab w:val="left" w:pos="696"/>
        </w:tabs>
        <w:spacing w:before="475" w:after="0" w:line="240" w:lineRule="auto"/>
        <w:ind w:right="-1"/>
        <w:rPr>
          <w:color w:val="000000"/>
          <w:sz w:val="36"/>
          <w:szCs w:val="36"/>
          <w:lang w:val="en-GB"/>
        </w:rPr>
      </w:pPr>
      <w:r w:rsidRPr="00294C87">
        <w:rPr>
          <w:color w:val="000000"/>
          <w:sz w:val="36"/>
          <w:szCs w:val="36"/>
          <w:lang w:val="en-GB"/>
        </w:rPr>
        <w:t>Levels readily recognized by the awarding community</w:t>
      </w:r>
    </w:p>
    <w:p w:rsidR="00294C87" w:rsidRPr="00294C87" w:rsidRDefault="00294C87" w:rsidP="00294C87">
      <w:pPr>
        <w:pStyle w:val="ListParagraph"/>
        <w:numPr>
          <w:ilvl w:val="0"/>
          <w:numId w:val="1"/>
        </w:numPr>
        <w:tabs>
          <w:tab w:val="left" w:pos="696"/>
        </w:tabs>
        <w:spacing w:before="475" w:after="0" w:line="240" w:lineRule="auto"/>
        <w:ind w:right="-1"/>
        <w:rPr>
          <w:color w:val="000000"/>
          <w:sz w:val="36"/>
          <w:szCs w:val="36"/>
          <w:lang w:val="en-GB"/>
        </w:rPr>
      </w:pPr>
      <w:r w:rsidRPr="00294C87">
        <w:rPr>
          <w:color w:val="000000"/>
          <w:sz w:val="36"/>
          <w:szCs w:val="36"/>
          <w:lang w:val="en-GB"/>
        </w:rPr>
        <w:t>Levels readily recognized by the receiving community</w:t>
      </w:r>
    </w:p>
    <w:p w:rsidR="00294C87" w:rsidRPr="00294C87" w:rsidRDefault="00294C87" w:rsidP="00294C87">
      <w:pPr>
        <w:pStyle w:val="ListParagraph"/>
        <w:numPr>
          <w:ilvl w:val="0"/>
          <w:numId w:val="1"/>
        </w:numPr>
        <w:tabs>
          <w:tab w:val="left" w:pos="696"/>
        </w:tabs>
        <w:spacing w:before="475" w:after="0" w:line="240" w:lineRule="auto"/>
        <w:ind w:right="-1"/>
        <w:rPr>
          <w:color w:val="000000"/>
          <w:sz w:val="36"/>
          <w:szCs w:val="36"/>
          <w:lang w:val="en-GB"/>
        </w:rPr>
      </w:pPr>
      <w:r w:rsidRPr="00294C87">
        <w:rPr>
          <w:color w:val="000000"/>
          <w:sz w:val="36"/>
          <w:szCs w:val="36"/>
          <w:lang w:val="en-GB"/>
        </w:rPr>
        <w:t>Differences between levels are readily discernible</w:t>
      </w:r>
    </w:p>
    <w:p w:rsidR="00294C87" w:rsidRPr="00294C87" w:rsidRDefault="00294C87" w:rsidP="00294C87">
      <w:pPr>
        <w:pStyle w:val="ListParagraph"/>
        <w:numPr>
          <w:ilvl w:val="0"/>
          <w:numId w:val="1"/>
        </w:numPr>
        <w:tabs>
          <w:tab w:val="left" w:pos="696"/>
        </w:tabs>
        <w:spacing w:before="475" w:after="0" w:line="240" w:lineRule="auto"/>
        <w:ind w:right="-1"/>
        <w:rPr>
          <w:color w:val="000000"/>
          <w:sz w:val="36"/>
          <w:szCs w:val="36"/>
          <w:lang w:val="en-GB"/>
        </w:rPr>
      </w:pPr>
      <w:r w:rsidRPr="00294C87">
        <w:rPr>
          <w:color w:val="000000"/>
          <w:sz w:val="36"/>
          <w:szCs w:val="36"/>
          <w:lang w:val="en-GB"/>
        </w:rPr>
        <w:t xml:space="preserve">Reflect the field or occupation for which </w:t>
      </w:r>
      <w:proofErr w:type="spellStart"/>
      <w:r w:rsidRPr="00294C87">
        <w:rPr>
          <w:color w:val="000000"/>
          <w:sz w:val="36"/>
          <w:szCs w:val="36"/>
          <w:lang w:val="en-GB"/>
        </w:rPr>
        <w:t>eople</w:t>
      </w:r>
      <w:proofErr w:type="spellEnd"/>
      <w:r w:rsidRPr="00294C87">
        <w:rPr>
          <w:color w:val="000000"/>
          <w:sz w:val="36"/>
          <w:szCs w:val="36"/>
          <w:lang w:val="en-GB"/>
        </w:rPr>
        <w:t xml:space="preserve"> a</w:t>
      </w:r>
    </w:p>
    <w:p w:rsidR="00294C87" w:rsidRPr="00294C87" w:rsidRDefault="00294C87" w:rsidP="00294C87">
      <w:pPr>
        <w:spacing w:after="0" w:line="240" w:lineRule="auto"/>
        <w:rPr>
          <w:rFonts w:cstheme="minorHAnsi"/>
          <w:sz w:val="36"/>
          <w:szCs w:val="36"/>
          <w:lang w:val="en-US"/>
        </w:rPr>
      </w:pPr>
    </w:p>
    <w:p w:rsidR="003A5236" w:rsidRPr="00294C87" w:rsidRDefault="003A5236" w:rsidP="003A5236">
      <w:pPr>
        <w:rPr>
          <w:rFonts w:eastAsia="Times New Roman" w:cs="Arial"/>
          <w:b/>
          <w:color w:val="000000"/>
          <w:spacing w:val="11"/>
          <w:sz w:val="36"/>
          <w:szCs w:val="36"/>
          <w:lang w:eastAsia="en-CA"/>
        </w:rPr>
      </w:pPr>
    </w:p>
    <w:p w:rsidR="00A00BFA" w:rsidRPr="003A5236" w:rsidRDefault="003A5236" w:rsidP="003A5236">
      <w:pPr>
        <w:rPr>
          <w:sz w:val="36"/>
          <w:szCs w:val="36"/>
        </w:rPr>
      </w:pPr>
      <w:r w:rsidRPr="00294C87">
        <w:rPr>
          <w:rFonts w:eastAsia="Times New Roman" w:cs="Arial"/>
          <w:b/>
          <w:color w:val="000000"/>
          <w:spacing w:val="11"/>
          <w:sz w:val="36"/>
          <w:szCs w:val="36"/>
          <w:lang w:eastAsia="en-CA"/>
        </w:rPr>
        <w:t>Pr</w:t>
      </w:r>
      <w:r w:rsidRPr="003A5236">
        <w:rPr>
          <w:rFonts w:eastAsia="Times New Roman" w:cs="Arial"/>
          <w:b/>
          <w:color w:val="000000"/>
          <w:spacing w:val="11"/>
          <w:sz w:val="36"/>
          <w:szCs w:val="36"/>
          <w:lang w:eastAsia="en-CA"/>
        </w:rPr>
        <w:t>oviding three examples</w:t>
      </w:r>
    </w:p>
    <w:sectPr w:rsidR="00A00BFA" w:rsidRPr="003A52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D72830"/>
    <w:multiLevelType w:val="hybridMultilevel"/>
    <w:tmpl w:val="EC5419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236"/>
    <w:rsid w:val="00294C87"/>
    <w:rsid w:val="003A5236"/>
    <w:rsid w:val="00A0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2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C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2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C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Levels of learning</vt:lpstr>
    </vt:vector>
  </TitlesOfParts>
  <Company>Hewlett-Packard</Company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2014-11-17T00:26:00Z</cp:lastPrinted>
  <dcterms:created xsi:type="dcterms:W3CDTF">2014-11-16T19:17:00Z</dcterms:created>
  <dcterms:modified xsi:type="dcterms:W3CDTF">2014-11-17T00:26:00Z</dcterms:modified>
</cp:coreProperties>
</file>