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272C0FE0" w:rsidR="008E5517" w:rsidRDefault="4E3F16B4">
      <w:bookmarkStart w:id="0" w:name="_GoBack"/>
      <w:bookmarkEnd w:id="0"/>
      <w:r>
        <w:t xml:space="preserve">                                                                 </w:t>
      </w:r>
      <w:r w:rsidRPr="4E3F16B4">
        <w:rPr>
          <w:b/>
          <w:bCs/>
        </w:rPr>
        <w:t>PÉDAGOGIE OUVERTE</w:t>
      </w:r>
    </w:p>
    <w:p w14:paraId="038E6AF5" w14:textId="364B202F" w:rsidR="4E3F16B4" w:rsidRDefault="4E3F16B4" w:rsidP="4E3F16B4">
      <w:pPr>
        <w:rPr>
          <w:b/>
          <w:bCs/>
        </w:rPr>
      </w:pPr>
      <w:r w:rsidRPr="4E3F16B4">
        <w:rPr>
          <w:b/>
          <w:bCs/>
        </w:rPr>
        <w:t>NO.75                                                                                                                                 17 AVRIL, 2019</w:t>
      </w:r>
    </w:p>
    <w:p w14:paraId="3FEA6695" w14:textId="399C0FDD" w:rsidR="4E3F16B4" w:rsidRDefault="4E3F16B4" w:rsidP="4E3F16B4">
      <w:pPr>
        <w:rPr>
          <w:b/>
          <w:bCs/>
        </w:rPr>
      </w:pPr>
      <w:r w:rsidRPr="4E3F16B4">
        <w:rPr>
          <w:b/>
          <w:bCs/>
        </w:rPr>
        <w:t>__________________________________________________________________________________</w:t>
      </w:r>
    </w:p>
    <w:p w14:paraId="556A05F6" w14:textId="53395712" w:rsidR="4E3F16B4" w:rsidRDefault="4E3F16B4" w:rsidP="4E3F16B4">
      <w:pPr>
        <w:rPr>
          <w:b/>
          <w:bCs/>
        </w:rPr>
      </w:pPr>
      <w:r>
        <w:t xml:space="preserve">                                     Nous devons apprendre à savoir ce qui est urgent et ce qui est important, </w:t>
      </w:r>
    </w:p>
    <w:p w14:paraId="2A93DDA0" w14:textId="6CC032C4" w:rsidR="4E3F16B4" w:rsidRDefault="2B801E89" w:rsidP="2B801E89">
      <w:pPr>
        <w:ind w:left="1416" w:firstLine="708"/>
        <w:rPr>
          <w:b/>
          <w:bCs/>
        </w:rPr>
      </w:pPr>
      <w:proofErr w:type="gramStart"/>
      <w:r>
        <w:t>en</w:t>
      </w:r>
      <w:proofErr w:type="gramEnd"/>
      <w:r>
        <w:t xml:space="preserve"> acceptant que les deux ne soient pas toujours compatibles.</w:t>
      </w:r>
    </w:p>
    <w:p w14:paraId="7BCAF182" w14:textId="6CBF49CF" w:rsidR="4E3F16B4" w:rsidRDefault="4E3F16B4" w:rsidP="4E3F16B4">
      <w:pPr>
        <w:rPr>
          <w:b/>
          <w:bCs/>
        </w:rPr>
      </w:pPr>
      <w:r w:rsidRPr="4E3F16B4">
        <w:rPr>
          <w:b/>
          <w:bCs/>
        </w:rPr>
        <w:t>Les fonctions d’enseignant</w:t>
      </w:r>
    </w:p>
    <w:p w14:paraId="49B0FE03" w14:textId="450E4458" w:rsidR="6034407E" w:rsidRDefault="6151D2EE" w:rsidP="6034407E">
      <w:r>
        <w:t>Je m’intéresse au travail que l’on attend des enseignants ou qu’on leur permet d’exercer; mes demandes à l’ÎPÉ pour les descriptions de tâches des directions d’écoles et des enseignants n’ont pas permis d’établir une telle liste.</w:t>
      </w:r>
    </w:p>
    <w:p w14:paraId="139D0D77" w14:textId="065BF61B" w:rsidR="6034407E" w:rsidRDefault="6151D2EE" w:rsidP="6034407E">
      <w:r>
        <w:t>La liste qui suit provient de mes propres dossiers et reflète le rôle d’enseignant dans une école de l’année 2020:</w:t>
      </w:r>
    </w:p>
    <w:p w14:paraId="1241F566" w14:textId="335E1A14" w:rsidR="6151D2EE" w:rsidRDefault="2B801E89" w:rsidP="2B801E89">
      <w:pPr>
        <w:pStyle w:val="ListParagraph"/>
        <w:numPr>
          <w:ilvl w:val="0"/>
          <w:numId w:val="1"/>
        </w:numPr>
      </w:pPr>
      <w:proofErr w:type="gramStart"/>
      <w:r>
        <w:t>participer</w:t>
      </w:r>
      <w:proofErr w:type="gramEnd"/>
      <w:r>
        <w:t xml:space="preserve"> à l’élaboration de programmes d’apprentissage;</w:t>
      </w:r>
    </w:p>
    <w:p w14:paraId="1ADE8DE9" w14:textId="19817385" w:rsidR="6151D2EE" w:rsidRDefault="2B801E89" w:rsidP="2B801E89">
      <w:pPr>
        <w:pStyle w:val="ListParagraph"/>
        <w:numPr>
          <w:ilvl w:val="0"/>
          <w:numId w:val="1"/>
        </w:numPr>
      </w:pPr>
      <w:proofErr w:type="gramStart"/>
      <w:r>
        <w:t>informer</w:t>
      </w:r>
      <w:proofErr w:type="gramEnd"/>
      <w:r>
        <w:t xml:space="preserve"> et conseiller;</w:t>
      </w:r>
    </w:p>
    <w:p w14:paraId="43D48A3B" w14:textId="62DDCDA5" w:rsidR="6151D2EE" w:rsidRDefault="2B801E89" w:rsidP="2B801E89">
      <w:pPr>
        <w:pStyle w:val="ListParagraph"/>
        <w:numPr>
          <w:ilvl w:val="0"/>
          <w:numId w:val="1"/>
        </w:numPr>
      </w:pPr>
      <w:proofErr w:type="gramStart"/>
      <w:r>
        <w:t>créer</w:t>
      </w:r>
      <w:proofErr w:type="gramEnd"/>
      <w:r>
        <w:t xml:space="preserve"> et maintenir un environnement d’apprentissage;</w:t>
      </w:r>
    </w:p>
    <w:p w14:paraId="5181BDB2" w14:textId="250A739F" w:rsidR="6151D2EE" w:rsidRDefault="2B801E89" w:rsidP="2B801E89">
      <w:pPr>
        <w:pStyle w:val="ListParagraph"/>
        <w:numPr>
          <w:ilvl w:val="0"/>
          <w:numId w:val="1"/>
        </w:numPr>
      </w:pPr>
      <w:proofErr w:type="gramStart"/>
      <w:r>
        <w:t>évaluer</w:t>
      </w:r>
      <w:proofErr w:type="gramEnd"/>
      <w:r>
        <w:t xml:space="preserve"> les outils pédagogiques;</w:t>
      </w:r>
    </w:p>
    <w:p w14:paraId="4EB27EEE" w14:textId="46388009" w:rsidR="6151D2EE" w:rsidRDefault="2B801E89" w:rsidP="2B801E89">
      <w:pPr>
        <w:pStyle w:val="ListParagraph"/>
        <w:numPr>
          <w:ilvl w:val="0"/>
          <w:numId w:val="1"/>
        </w:numPr>
      </w:pPr>
      <w:proofErr w:type="gramStart"/>
      <w:r>
        <w:t>faciliter</w:t>
      </w:r>
      <w:proofErr w:type="gramEnd"/>
      <w:r>
        <w:t xml:space="preserve"> et appuyer l’auto-apprentissage;</w:t>
      </w:r>
    </w:p>
    <w:p w14:paraId="7DB236E3" w14:textId="3C0E272F" w:rsidR="6151D2EE" w:rsidRDefault="2B801E89" w:rsidP="2B801E89">
      <w:pPr>
        <w:pStyle w:val="ListParagraph"/>
        <w:numPr>
          <w:ilvl w:val="0"/>
          <w:numId w:val="1"/>
        </w:numPr>
      </w:pPr>
      <w:proofErr w:type="gramStart"/>
      <w:r>
        <w:t>communiquer</w:t>
      </w:r>
      <w:proofErr w:type="gramEnd"/>
      <w:r>
        <w:t xml:space="preserve"> dans un contexte d’apprentissage;</w:t>
      </w:r>
    </w:p>
    <w:p w14:paraId="33404BD9" w14:textId="6F491588" w:rsidR="6151D2EE" w:rsidRDefault="2B801E89" w:rsidP="2B801E89">
      <w:pPr>
        <w:pStyle w:val="ListParagraph"/>
        <w:numPr>
          <w:ilvl w:val="0"/>
          <w:numId w:val="1"/>
        </w:numPr>
      </w:pPr>
      <w:proofErr w:type="gramStart"/>
      <w:r>
        <w:t>interagir</w:t>
      </w:r>
      <w:proofErr w:type="gramEnd"/>
      <w:r>
        <w:t xml:space="preserve"> avec la communauté;</w:t>
      </w:r>
    </w:p>
    <w:p w14:paraId="2467C9E5" w14:textId="3652B98C" w:rsidR="6151D2EE" w:rsidRDefault="2B801E89" w:rsidP="2B801E89">
      <w:pPr>
        <w:pStyle w:val="ListParagraph"/>
        <w:numPr>
          <w:ilvl w:val="0"/>
          <w:numId w:val="1"/>
        </w:numPr>
      </w:pPr>
      <w:proofErr w:type="gramStart"/>
      <w:r>
        <w:t>gérer</w:t>
      </w:r>
      <w:proofErr w:type="gramEnd"/>
      <w:r>
        <w:t xml:space="preserve"> l’apprentissage;</w:t>
      </w:r>
    </w:p>
    <w:p w14:paraId="1DFBB34D" w14:textId="494E74B0" w:rsidR="6151D2EE" w:rsidRDefault="2B801E89" w:rsidP="2B801E89">
      <w:pPr>
        <w:pStyle w:val="ListParagraph"/>
        <w:numPr>
          <w:ilvl w:val="0"/>
          <w:numId w:val="1"/>
        </w:numPr>
      </w:pPr>
      <w:proofErr w:type="gramStart"/>
      <w:r>
        <w:t>développer</w:t>
      </w:r>
      <w:proofErr w:type="gramEnd"/>
      <w:r>
        <w:t xml:space="preserve"> et évaluer les ressources d’apprentissage;</w:t>
      </w:r>
    </w:p>
    <w:p w14:paraId="1ECA7157" w14:textId="6634E597" w:rsidR="6151D2EE" w:rsidRDefault="2B801E89" w:rsidP="2B801E89">
      <w:pPr>
        <w:pStyle w:val="ListParagraph"/>
        <w:numPr>
          <w:ilvl w:val="0"/>
          <w:numId w:val="1"/>
        </w:numPr>
      </w:pPr>
      <w:proofErr w:type="gramStart"/>
      <w:r>
        <w:t>développer</w:t>
      </w:r>
      <w:proofErr w:type="gramEnd"/>
      <w:r>
        <w:t xml:space="preserve"> les compétences personnelles;</w:t>
      </w:r>
    </w:p>
    <w:p w14:paraId="41C2856E" w14:textId="2B83400F" w:rsidR="6151D2EE" w:rsidRDefault="2B801E89" w:rsidP="2B801E89">
      <w:pPr>
        <w:pStyle w:val="ListParagraph"/>
        <w:numPr>
          <w:ilvl w:val="0"/>
          <w:numId w:val="1"/>
        </w:numPr>
      </w:pPr>
      <w:proofErr w:type="gramStart"/>
      <w:r>
        <w:t>accomplir</w:t>
      </w:r>
      <w:proofErr w:type="gramEnd"/>
      <w:r>
        <w:t xml:space="preserve"> des tâches administratives;</w:t>
      </w:r>
    </w:p>
    <w:p w14:paraId="02B9C0DF" w14:textId="46662491" w:rsidR="6151D2EE" w:rsidRDefault="2B801E89" w:rsidP="2B801E89">
      <w:pPr>
        <w:pStyle w:val="ListParagraph"/>
        <w:numPr>
          <w:ilvl w:val="0"/>
          <w:numId w:val="1"/>
        </w:numPr>
      </w:pPr>
      <w:proofErr w:type="gramStart"/>
      <w:r>
        <w:t>diagnostiquer</w:t>
      </w:r>
      <w:proofErr w:type="gramEnd"/>
      <w:r>
        <w:t xml:space="preserve"> les besoins en apprentissage.</w:t>
      </w:r>
    </w:p>
    <w:p w14:paraId="5C433F2E" w14:textId="51C9AE0B" w:rsidR="6151D2EE" w:rsidRDefault="6151D2EE" w:rsidP="6151D2EE">
      <w:r>
        <w:t>Les lecteurs auront observé l’absence des tâches de “notation et de classement”. Ces fonctions sont considérées comme étant d’un cadre de réglementation plutôt que d’enseignement. La plupart des pays développés, à l’exception du Canada et des États-Unis, ont établi des mécanismes de certification. Les niveaux de différenciation varient d’un pays à l’autre.</w:t>
      </w:r>
    </w:p>
    <w:p w14:paraId="20D59CFF" w14:textId="2E6BD52F" w:rsidR="6151D2EE" w:rsidRDefault="6151D2EE" w:rsidP="6151D2EE">
      <w:r w:rsidRPr="6151D2EE">
        <w:rPr>
          <w:b/>
          <w:bCs/>
        </w:rPr>
        <w:t xml:space="preserve">Donnez maintenant: </w:t>
      </w:r>
      <w:hyperlink r:id="rId7">
        <w:r w:rsidRPr="6151D2EE">
          <w:rPr>
            <w:rStyle w:val="Hyperlink"/>
            <w:b/>
            <w:bCs/>
          </w:rPr>
          <w:t>www.education2020.ca</w:t>
        </w:r>
      </w:hyperlink>
    </w:p>
    <w:p w14:paraId="052FC222" w14:textId="69095401" w:rsidR="6151D2EE" w:rsidRDefault="6151D2EE" w:rsidP="6151D2EE">
      <w:pPr>
        <w:rPr>
          <w:b/>
          <w:bCs/>
        </w:rPr>
      </w:pPr>
    </w:p>
    <w:p w14:paraId="0F69095F" w14:textId="5FF4DE4F" w:rsidR="6151D2EE" w:rsidRDefault="6151D2EE" w:rsidP="6151D2EE">
      <w:pPr>
        <w:rPr>
          <w:b/>
          <w:bCs/>
        </w:rPr>
      </w:pPr>
      <w:r w:rsidRPr="6151D2EE">
        <w:rPr>
          <w:b/>
          <w:bCs/>
        </w:rPr>
        <w:t>L’abandon de leadership</w:t>
      </w:r>
    </w:p>
    <w:p w14:paraId="53246C90" w14:textId="268A9E27" w:rsidR="6151D2EE" w:rsidRDefault="2B801E89" w:rsidP="6151D2EE">
      <w:r>
        <w:t>Le consensus autour de ma table d’amis est à l’effet que le Gouvernement fédéral a abandonné son leadership à l’égard de la formation institutionnelle à l’emploi. Alors qu’il maintient son soutien financier, les exigences de qualité sont laissées aux Provinces.</w:t>
      </w:r>
    </w:p>
    <w:p w14:paraId="32715B2C" w14:textId="4AF48600" w:rsidR="2B801E89" w:rsidRDefault="2B801E89" w:rsidP="2B801E89">
      <w:r>
        <w:t>Selon ma compréhension, la formation professionnelle est arrivée au Canada sous la forme des Écoles MacDonald au début du 20e siècle. Pour les adultes, le Canada a bénéficié de l’Institut de Montréal et du SAIT de Calgary. L’expansion pancanadienne initiale, cependant, a été réalisée grâce à la Loi sur l’Éducation technique de 1919. Le Canada fut reconnu pour son leadership d’après-guerre en formation professionnelle et sa Loi sur la Formation technique et professionnelle. Même si le financement généreux fédéral se poursuit toujours, son rôle de leadership semble être atténué.</w:t>
      </w:r>
    </w:p>
    <w:p w14:paraId="69023203" w14:textId="4B9B3B3E" w:rsidR="2B801E89" w:rsidRDefault="2B801E89" w:rsidP="2B801E89">
      <w:r>
        <w:lastRenderedPageBreak/>
        <w:t xml:space="preserve">Don </w:t>
      </w:r>
      <w:proofErr w:type="gramStart"/>
      <w:r>
        <w:t>Glendenning,,</w:t>
      </w:r>
      <w:proofErr w:type="gramEnd"/>
      <w:r>
        <w:t xml:space="preserve"> Éditeur</w:t>
      </w:r>
    </w:p>
    <w:sectPr w:rsidR="2B801E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34462C" w14:textId="77777777" w:rsidR="00503B3C" w:rsidRDefault="00503B3C" w:rsidP="008E5517">
      <w:pPr>
        <w:spacing w:after="0" w:line="240" w:lineRule="auto"/>
      </w:pPr>
      <w:r>
        <w:separator/>
      </w:r>
    </w:p>
  </w:endnote>
  <w:endnote w:type="continuationSeparator" w:id="0">
    <w:p w14:paraId="0E950FF3" w14:textId="77777777" w:rsidR="00503B3C" w:rsidRDefault="00503B3C" w:rsidP="008E5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FC3A1E" w14:textId="77777777" w:rsidR="00503B3C" w:rsidRDefault="00503B3C" w:rsidP="008E5517">
      <w:pPr>
        <w:spacing w:after="0" w:line="240" w:lineRule="auto"/>
      </w:pPr>
      <w:r>
        <w:separator/>
      </w:r>
    </w:p>
  </w:footnote>
  <w:footnote w:type="continuationSeparator" w:id="0">
    <w:p w14:paraId="2CAA3124" w14:textId="77777777" w:rsidR="00503B3C" w:rsidRDefault="00503B3C" w:rsidP="008E5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33320"/>
    <w:multiLevelType w:val="hybridMultilevel"/>
    <w:tmpl w:val="027EE760"/>
    <w:lvl w:ilvl="0" w:tplc="F864D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0C2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127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87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9C06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9C6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C0BE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8C6B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108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984867"/>
    <w:multiLevelType w:val="hybridMultilevel"/>
    <w:tmpl w:val="D2B85E46"/>
    <w:lvl w:ilvl="0" w:tplc="11B23090">
      <w:start w:val="1"/>
      <w:numFmt w:val="decimal"/>
      <w:lvlText w:val="%1."/>
      <w:lvlJc w:val="left"/>
      <w:pPr>
        <w:ind w:left="720" w:hanging="360"/>
      </w:pPr>
    </w:lvl>
    <w:lvl w:ilvl="1" w:tplc="82E2A4D4">
      <w:start w:val="1"/>
      <w:numFmt w:val="lowerLetter"/>
      <w:lvlText w:val="%2."/>
      <w:lvlJc w:val="left"/>
      <w:pPr>
        <w:ind w:left="1440" w:hanging="360"/>
      </w:pPr>
    </w:lvl>
    <w:lvl w:ilvl="2" w:tplc="F544BC7C">
      <w:start w:val="1"/>
      <w:numFmt w:val="lowerRoman"/>
      <w:lvlText w:val="%3."/>
      <w:lvlJc w:val="right"/>
      <w:pPr>
        <w:ind w:left="2160" w:hanging="180"/>
      </w:pPr>
    </w:lvl>
    <w:lvl w:ilvl="3" w:tplc="692AF92C">
      <w:start w:val="1"/>
      <w:numFmt w:val="decimal"/>
      <w:lvlText w:val="%4."/>
      <w:lvlJc w:val="left"/>
      <w:pPr>
        <w:ind w:left="2880" w:hanging="360"/>
      </w:pPr>
    </w:lvl>
    <w:lvl w:ilvl="4" w:tplc="C96A7708">
      <w:start w:val="1"/>
      <w:numFmt w:val="lowerLetter"/>
      <w:lvlText w:val="%5."/>
      <w:lvlJc w:val="left"/>
      <w:pPr>
        <w:ind w:left="3600" w:hanging="360"/>
      </w:pPr>
    </w:lvl>
    <w:lvl w:ilvl="5" w:tplc="F7787266">
      <w:start w:val="1"/>
      <w:numFmt w:val="lowerRoman"/>
      <w:lvlText w:val="%6."/>
      <w:lvlJc w:val="right"/>
      <w:pPr>
        <w:ind w:left="4320" w:hanging="180"/>
      </w:pPr>
    </w:lvl>
    <w:lvl w:ilvl="6" w:tplc="4314AB8C">
      <w:start w:val="1"/>
      <w:numFmt w:val="decimal"/>
      <w:lvlText w:val="%7."/>
      <w:lvlJc w:val="left"/>
      <w:pPr>
        <w:ind w:left="5040" w:hanging="360"/>
      </w:pPr>
    </w:lvl>
    <w:lvl w:ilvl="7" w:tplc="8612C29E">
      <w:start w:val="1"/>
      <w:numFmt w:val="lowerLetter"/>
      <w:lvlText w:val="%8."/>
      <w:lvlJc w:val="left"/>
      <w:pPr>
        <w:ind w:left="5760" w:hanging="360"/>
      </w:pPr>
    </w:lvl>
    <w:lvl w:ilvl="8" w:tplc="B42EEAF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BE1F58"/>
    <w:multiLevelType w:val="hybridMultilevel"/>
    <w:tmpl w:val="6C742922"/>
    <w:lvl w:ilvl="0" w:tplc="52C83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061A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6E3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62C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F0B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B63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5EB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E4B0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6C4C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removePersonalInformation/>
  <w:removeDateAndTime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517"/>
    <w:rsid w:val="000B07AB"/>
    <w:rsid w:val="001073F4"/>
    <w:rsid w:val="00151678"/>
    <w:rsid w:val="001A561A"/>
    <w:rsid w:val="00233473"/>
    <w:rsid w:val="00503B3C"/>
    <w:rsid w:val="008E5517"/>
    <w:rsid w:val="00CE6DF9"/>
    <w:rsid w:val="00F75D1A"/>
    <w:rsid w:val="2B801E89"/>
    <w:rsid w:val="3F93B6FF"/>
    <w:rsid w:val="44AB5D31"/>
    <w:rsid w:val="4E3F16B4"/>
    <w:rsid w:val="6034407E"/>
    <w:rsid w:val="6151D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93B6F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517"/>
  </w:style>
  <w:style w:type="paragraph" w:styleId="Footer">
    <w:name w:val="footer"/>
    <w:basedOn w:val="Normal"/>
    <w:link w:val="FooterCh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517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education2020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2019-04-24T12:13:00Z</dcterms:created>
  <dcterms:modified xsi:type="dcterms:W3CDTF">2019-04-24T12:13:00Z</dcterms:modified>
</cp:coreProperties>
</file>