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FD354" w14:textId="77777777" w:rsidR="002A3083" w:rsidRDefault="002A3083" w:rsidP="003929F4">
      <w:pPr>
        <w:pStyle w:val="Standard"/>
        <w:jc w:val="center"/>
        <w:rPr>
          <w:rFonts w:ascii="Arial Black" w:hAnsi="Arial Black"/>
          <w:b/>
          <w:i/>
          <w:color w:val="C00000"/>
          <w:sz w:val="56"/>
          <w:szCs w:val="56"/>
          <w:lang w:val="en-US"/>
        </w:rPr>
        <w:sectPr w:rsidR="002A3083" w:rsidSect="000C5A14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17BD45DF" w14:textId="21D9BC0C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7A2CC5ED" w14:textId="77777777" w:rsidR="00B11743" w:rsidRDefault="00B11743" w:rsidP="00B11743">
      <w:pPr>
        <w:pStyle w:val="Standard"/>
        <w:pBdr>
          <w:bottom w:val="single" w:sz="12" w:space="1" w:color="00000A"/>
        </w:pBdr>
        <w:jc w:val="right"/>
        <w:rPr>
          <w:lang w:val="en-US"/>
        </w:rPr>
      </w:pPr>
    </w:p>
    <w:p w14:paraId="532E3362" w14:textId="0CECD0D7" w:rsidR="002F4783" w:rsidRPr="00EF279D" w:rsidRDefault="00823C87" w:rsidP="00F3628A">
      <w:pPr>
        <w:pStyle w:val="Standard"/>
        <w:pBdr>
          <w:bottom w:val="single" w:sz="12" w:space="1" w:color="00000A"/>
        </w:pBdr>
      </w:pPr>
      <w:r w:rsidRPr="00EF279D">
        <w:rPr>
          <w:lang w:val="en-US"/>
        </w:rPr>
        <w:t xml:space="preserve">No. </w:t>
      </w:r>
      <w:r w:rsidR="00A32455">
        <w:rPr>
          <w:lang w:val="en-US"/>
        </w:rPr>
        <w:t>7</w:t>
      </w:r>
      <w:r w:rsidR="00AF480D">
        <w:rPr>
          <w:lang w:val="en-US"/>
        </w:rPr>
        <w:t>7</w:t>
      </w:r>
      <w:r w:rsidR="00DF768B" w:rsidRPr="00EF279D">
        <w:rPr>
          <w:lang w:val="en-US"/>
        </w:rPr>
        <w:tab/>
      </w:r>
      <w:r w:rsidR="00DF768B" w:rsidRPr="00EF279D">
        <w:rPr>
          <w:lang w:val="en-US"/>
        </w:rPr>
        <w:tab/>
      </w:r>
      <w:r w:rsidR="00DF768B" w:rsidRPr="00EF279D">
        <w:rPr>
          <w:lang w:val="en-US"/>
        </w:rPr>
        <w:tab/>
      </w:r>
      <w:r w:rsidR="00DF768B" w:rsidRPr="00EF279D">
        <w:rPr>
          <w:lang w:val="en-US"/>
        </w:rPr>
        <w:tab/>
      </w:r>
      <w:r w:rsidR="00E06843" w:rsidRPr="00EF279D">
        <w:rPr>
          <w:lang w:val="en-US"/>
        </w:rPr>
        <w:t xml:space="preserve">   </w:t>
      </w:r>
      <w:r w:rsidR="00D11C2F" w:rsidRPr="00EF279D">
        <w:rPr>
          <w:lang w:val="en-US"/>
        </w:rPr>
        <w:tab/>
      </w:r>
      <w:r w:rsidR="00D11C2F" w:rsidRPr="00EF279D">
        <w:rPr>
          <w:lang w:val="en-US"/>
        </w:rPr>
        <w:tab/>
      </w:r>
      <w:r w:rsidR="00D11C2F" w:rsidRPr="00EF279D">
        <w:rPr>
          <w:lang w:val="en-US"/>
        </w:rPr>
        <w:tab/>
      </w:r>
      <w:r w:rsidR="00336E19" w:rsidRPr="00EF279D">
        <w:rPr>
          <w:lang w:val="en-US"/>
        </w:rPr>
        <w:t xml:space="preserve"> </w:t>
      </w:r>
      <w:r w:rsidR="003929F4" w:rsidRPr="00EF279D">
        <w:rPr>
          <w:lang w:val="en-US"/>
        </w:rPr>
        <w:t xml:space="preserve">     </w:t>
      </w:r>
      <w:r w:rsidR="006E5369" w:rsidRPr="00EF279D">
        <w:rPr>
          <w:lang w:val="en-US"/>
        </w:rPr>
        <w:t xml:space="preserve">           </w:t>
      </w:r>
      <w:r w:rsidR="003929F4" w:rsidRPr="00EF279D">
        <w:rPr>
          <w:lang w:val="en-US"/>
        </w:rPr>
        <w:t xml:space="preserve">  </w:t>
      </w:r>
      <w:r w:rsidR="00336E19" w:rsidRPr="00EF279D">
        <w:rPr>
          <w:lang w:val="en-US"/>
        </w:rPr>
        <w:t xml:space="preserve">    </w:t>
      </w:r>
      <w:r w:rsidR="003929F4" w:rsidRPr="00EF279D">
        <w:rPr>
          <w:lang w:val="en-US"/>
        </w:rPr>
        <w:t xml:space="preserve"> </w:t>
      </w:r>
      <w:r w:rsidR="00AF480D">
        <w:rPr>
          <w:lang w:val="en-US"/>
        </w:rPr>
        <w:tab/>
      </w:r>
      <w:r w:rsidR="00AF480D">
        <w:rPr>
          <w:lang w:val="en-US"/>
        </w:rPr>
        <w:tab/>
        <w:t>June 25, 2019</w:t>
      </w:r>
    </w:p>
    <w:p w14:paraId="4CA7D018" w14:textId="723F08E0" w:rsidR="00EF279D" w:rsidRDefault="00AF480D" w:rsidP="000C5A14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sz w:val="28"/>
          <w:szCs w:val="28"/>
          <w:lang w:val="en-US"/>
        </w:rPr>
      </w:pPr>
      <w:r w:rsidRPr="00AF480D">
        <w:rPr>
          <w:b/>
          <w:i/>
          <w:sz w:val="28"/>
          <w:szCs w:val="28"/>
          <w:lang w:val="en-US"/>
        </w:rPr>
        <w:t>Schools don’t have principles</w:t>
      </w:r>
      <w:r w:rsidR="00583846">
        <w:rPr>
          <w:b/>
          <w:i/>
          <w:sz w:val="28"/>
          <w:szCs w:val="28"/>
          <w:lang w:val="en-US"/>
        </w:rPr>
        <w:t>,</w:t>
      </w:r>
      <w:r w:rsidRPr="00AF480D">
        <w:rPr>
          <w:b/>
          <w:i/>
          <w:sz w:val="28"/>
          <w:szCs w:val="28"/>
          <w:lang w:val="en-US"/>
        </w:rPr>
        <w:t xml:space="preserve"> they have events- anon</w:t>
      </w:r>
    </w:p>
    <w:p w14:paraId="7B09410C" w14:textId="77777777" w:rsidR="000C5A14" w:rsidRDefault="000C5A14" w:rsidP="00583846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8"/>
          <w:szCs w:val="28"/>
        </w:rPr>
      </w:pPr>
    </w:p>
    <w:p w14:paraId="77571C5E" w14:textId="77777777" w:rsidR="000C5A14" w:rsidRDefault="000C5A14" w:rsidP="000C5A14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8"/>
          <w:szCs w:val="28"/>
        </w:rPr>
        <w:sectPr w:rsidR="000C5A14" w:rsidSect="000C5A14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65BEF917" w14:textId="4F87491A" w:rsidR="001D7D41" w:rsidRPr="00340D25" w:rsidRDefault="000C5A14" w:rsidP="000C5A1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</w:rPr>
      </w:pPr>
      <w:r w:rsidRPr="00340D25">
        <w:rPr>
          <w:rFonts w:asciiTheme="minorHAnsi" w:hAnsiTheme="minorHAnsi" w:cstheme="minorHAnsi"/>
          <w:b/>
        </w:rPr>
        <w:t>POT POURRI</w:t>
      </w:r>
      <w:bookmarkStart w:id="0" w:name="_GoBack"/>
      <w:bookmarkEnd w:id="0"/>
    </w:p>
    <w:p w14:paraId="253E1D6F" w14:textId="77777777" w:rsidR="007B5BB4" w:rsidRPr="00340D25" w:rsidRDefault="007B5BB4" w:rsidP="00052EF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color w:val="C00000"/>
        </w:rPr>
      </w:pPr>
    </w:p>
    <w:p w14:paraId="6DD2B5E1" w14:textId="4E019A0F" w:rsidR="007B5BB4" w:rsidRPr="00340D25" w:rsidRDefault="000C5A14" w:rsidP="000C5A14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</w:rPr>
      </w:pPr>
      <w:r w:rsidRPr="00340D25">
        <w:rPr>
          <w:rFonts w:asciiTheme="minorHAnsi" w:hAnsiTheme="minorHAnsi" w:cstheme="minorHAnsi"/>
          <w:b/>
        </w:rPr>
        <w:t>Cameron elected president</w:t>
      </w:r>
    </w:p>
    <w:p w14:paraId="60C90DF2" w14:textId="491448F3" w:rsidR="007B5BB4" w:rsidRPr="00340D25" w:rsidRDefault="007B5BB4" w:rsidP="007B5BB4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</w:rPr>
      </w:pPr>
      <w:r w:rsidRPr="00340D25">
        <w:rPr>
          <w:rFonts w:asciiTheme="minorHAnsi" w:hAnsiTheme="minorHAnsi" w:cstheme="minorHAnsi"/>
          <w:bCs/>
        </w:rPr>
        <w:t>We welcome Sharon Cameron as President of Education 20/20 Inc.;</w:t>
      </w:r>
      <w:r w:rsidR="00C12B2A">
        <w:rPr>
          <w:rFonts w:asciiTheme="minorHAnsi" w:hAnsiTheme="minorHAnsi" w:cstheme="minorHAnsi"/>
          <w:bCs/>
        </w:rPr>
        <w:t xml:space="preserve"> she </w:t>
      </w:r>
      <w:r w:rsidR="002248E2" w:rsidRPr="00340D25">
        <w:rPr>
          <w:rFonts w:asciiTheme="minorHAnsi" w:hAnsiTheme="minorHAnsi" w:cstheme="minorHAnsi"/>
          <w:bCs/>
        </w:rPr>
        <w:t>c</w:t>
      </w:r>
      <w:r w:rsidRPr="00340D25">
        <w:rPr>
          <w:rFonts w:asciiTheme="minorHAnsi" w:hAnsiTheme="minorHAnsi" w:cstheme="minorHAnsi"/>
          <w:bCs/>
        </w:rPr>
        <w:t xml:space="preserve">omes from St. John, New Brunswick, taught in the PEI public school system, served in a number of key positions in </w:t>
      </w:r>
      <w:r w:rsidR="002248E2" w:rsidRPr="00340D25">
        <w:rPr>
          <w:rFonts w:asciiTheme="minorHAnsi" w:hAnsiTheme="minorHAnsi" w:cstheme="minorHAnsi"/>
          <w:bCs/>
        </w:rPr>
        <w:t xml:space="preserve">PEI Government including Deputy Minister of Learning and </w:t>
      </w:r>
      <w:r w:rsidR="004B445E">
        <w:rPr>
          <w:rFonts w:asciiTheme="minorHAnsi" w:hAnsiTheme="minorHAnsi" w:cstheme="minorHAnsi"/>
          <w:bCs/>
        </w:rPr>
        <w:t>Work</w:t>
      </w:r>
      <w:r w:rsidR="004B445E" w:rsidRPr="00340D25">
        <w:rPr>
          <w:rFonts w:asciiTheme="minorHAnsi" w:hAnsiTheme="minorHAnsi" w:cstheme="minorHAnsi"/>
          <w:bCs/>
        </w:rPr>
        <w:t>force</w:t>
      </w:r>
      <w:r w:rsidR="002248E2" w:rsidRPr="00340D25">
        <w:rPr>
          <w:rFonts w:asciiTheme="minorHAnsi" w:hAnsiTheme="minorHAnsi" w:cstheme="minorHAnsi"/>
          <w:bCs/>
        </w:rPr>
        <w:t xml:space="preserve"> Development and is an advocate for a quality education for all Canadians.  Other members of the Executive </w:t>
      </w:r>
      <w:r w:rsidR="00C12B2A" w:rsidRPr="00340D25">
        <w:rPr>
          <w:rFonts w:asciiTheme="minorHAnsi" w:hAnsiTheme="minorHAnsi" w:cstheme="minorHAnsi"/>
          <w:bCs/>
        </w:rPr>
        <w:t xml:space="preserve">include </w:t>
      </w:r>
      <w:r w:rsidR="00C12B2A">
        <w:rPr>
          <w:rFonts w:asciiTheme="minorHAnsi" w:hAnsiTheme="minorHAnsi" w:cstheme="minorHAnsi"/>
          <w:bCs/>
        </w:rPr>
        <w:t xml:space="preserve">Bill </w:t>
      </w:r>
      <w:r w:rsidR="002248E2" w:rsidRPr="00340D25">
        <w:rPr>
          <w:rFonts w:asciiTheme="minorHAnsi" w:hAnsiTheme="minorHAnsi" w:cstheme="minorHAnsi"/>
          <w:bCs/>
        </w:rPr>
        <w:t>Whelan, Vice President, Ross Reid, Secretary and Don Glendenning, Treasurer.</w:t>
      </w:r>
    </w:p>
    <w:p w14:paraId="244EA1F1" w14:textId="77777777" w:rsidR="007B5BB4" w:rsidRPr="00340D25" w:rsidRDefault="007B5BB4" w:rsidP="00052EF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color w:val="C00000"/>
        </w:rPr>
      </w:pPr>
    </w:p>
    <w:p w14:paraId="5D107252" w14:textId="3E2A637B" w:rsidR="002248E2" w:rsidRPr="00340D25" w:rsidRDefault="000C5A14" w:rsidP="000C5A14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bCs/>
        </w:rPr>
      </w:pPr>
      <w:r w:rsidRPr="00340D25">
        <w:rPr>
          <w:rFonts w:asciiTheme="minorHAnsi" w:hAnsiTheme="minorHAnsi" w:cstheme="minorHAnsi"/>
          <w:b/>
          <w:bCs/>
        </w:rPr>
        <w:t xml:space="preserve">Political Changes </w:t>
      </w:r>
    </w:p>
    <w:p w14:paraId="7268390E" w14:textId="090D7E3A" w:rsidR="0096643F" w:rsidRPr="00340D25" w:rsidRDefault="00CD6D14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340D25">
        <w:rPr>
          <w:rFonts w:asciiTheme="minorHAnsi" w:hAnsiTheme="minorHAnsi" w:cstheme="minorHAnsi"/>
        </w:rPr>
        <w:t xml:space="preserve">We welcome the Hon. Brad Trivers, Minister, and Bethany MacLeod, Deputy </w:t>
      </w:r>
      <w:r w:rsidR="00C12B2A" w:rsidRPr="00340D25">
        <w:rPr>
          <w:rFonts w:asciiTheme="minorHAnsi" w:hAnsiTheme="minorHAnsi" w:cstheme="minorHAnsi"/>
        </w:rPr>
        <w:t>Minister to</w:t>
      </w:r>
      <w:r w:rsidRPr="00340D25">
        <w:rPr>
          <w:rFonts w:asciiTheme="minorHAnsi" w:hAnsiTheme="minorHAnsi" w:cstheme="minorHAnsi"/>
        </w:rPr>
        <w:t xml:space="preserve"> the newly created Department of Education and Life Lo</w:t>
      </w:r>
      <w:r w:rsidR="00C12B2A">
        <w:rPr>
          <w:rFonts w:asciiTheme="minorHAnsi" w:hAnsiTheme="minorHAnsi" w:cstheme="minorHAnsi"/>
        </w:rPr>
        <w:t>n</w:t>
      </w:r>
      <w:r w:rsidRPr="00340D25">
        <w:rPr>
          <w:rFonts w:asciiTheme="minorHAnsi" w:hAnsiTheme="minorHAnsi" w:cstheme="minorHAnsi"/>
        </w:rPr>
        <w:t>g Learning.</w:t>
      </w:r>
      <w:r w:rsidR="0096643F" w:rsidRPr="00340D25">
        <w:rPr>
          <w:rFonts w:asciiTheme="minorHAnsi" w:hAnsiTheme="minorHAnsi" w:cstheme="minorHAnsi"/>
        </w:rPr>
        <w:t xml:space="preserve">, </w:t>
      </w:r>
    </w:p>
    <w:p w14:paraId="5EDF3660" w14:textId="6422A0B9" w:rsidR="0067741D" w:rsidRPr="00340D25" w:rsidRDefault="0067741D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</w:p>
    <w:p w14:paraId="1F7CB2F9" w14:textId="26A4B2F9" w:rsidR="0067741D" w:rsidRPr="00340D25" w:rsidRDefault="00CD6D14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bCs/>
        </w:rPr>
      </w:pPr>
      <w:r w:rsidRPr="00340D25">
        <w:rPr>
          <w:rFonts w:asciiTheme="minorHAnsi" w:hAnsiTheme="minorHAnsi" w:cstheme="minorHAnsi"/>
          <w:b/>
          <w:bCs/>
        </w:rPr>
        <w:t>Classroom design</w:t>
      </w:r>
    </w:p>
    <w:p w14:paraId="2F3A33B3" w14:textId="77CDB8BA" w:rsidR="00CD6D14" w:rsidRPr="00340D25" w:rsidRDefault="0067741D" w:rsidP="00CD6D14">
      <w:pPr>
        <w:pStyle w:val="Heading3"/>
        <w:spacing w:line="240" w:lineRule="auto"/>
        <w:rPr>
          <w:rFonts w:asciiTheme="minorHAnsi" w:eastAsia="Times New Roman" w:hAnsiTheme="minorHAnsi" w:cstheme="minorHAnsi"/>
          <w:b w:val="0"/>
          <w:bCs w:val="0"/>
          <w:sz w:val="24"/>
          <w:szCs w:val="24"/>
        </w:rPr>
      </w:pPr>
      <w:r w:rsidRPr="00340D25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="00CD6D14" w:rsidRPr="00340D25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The latest </w:t>
      </w:r>
      <w:r w:rsidRPr="00340D25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Hechinger  </w:t>
      </w:r>
      <w:r w:rsidR="00CD6D14" w:rsidRPr="00340D25">
        <w:rPr>
          <w:rFonts w:asciiTheme="minorHAnsi" w:hAnsiTheme="minorHAnsi" w:cstheme="minorHAnsi"/>
          <w:b w:val="0"/>
          <w:bCs w:val="0"/>
          <w:sz w:val="24"/>
          <w:szCs w:val="24"/>
        </w:rPr>
        <w:t>R</w:t>
      </w:r>
      <w:r w:rsidRPr="00340D25">
        <w:rPr>
          <w:rFonts w:asciiTheme="minorHAnsi" w:hAnsiTheme="minorHAnsi" w:cstheme="minorHAnsi"/>
          <w:b w:val="0"/>
          <w:bCs w:val="0"/>
          <w:sz w:val="24"/>
          <w:szCs w:val="24"/>
        </w:rPr>
        <w:t>eport</w:t>
      </w:r>
      <w:r w:rsidR="00CD6D14" w:rsidRPr="00340D25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tells us that “</w:t>
      </w:r>
      <w:hyperlink r:id="rId9" w:tgtFrame="_blank" w:history="1">
        <w:r w:rsidR="00CD6D14" w:rsidRPr="00340D25">
          <w:rPr>
            <w:rStyle w:val="Hyperlink"/>
            <w:rFonts w:asciiTheme="minorHAnsi" w:eastAsia="Times New Roman" w:hAnsiTheme="minorHAnsi" w:cstheme="minorHAnsi"/>
            <w:b w:val="0"/>
            <w:bCs w:val="0"/>
            <w:color w:val="222222"/>
            <w:sz w:val="24"/>
            <w:szCs w:val="24"/>
            <w:u w:val="none"/>
          </w:rPr>
          <w:t>Schools are rethinking classroom design to encourage collaboration</w:t>
        </w:r>
        <w:r w:rsidR="00C12B2A">
          <w:rPr>
            <w:rStyle w:val="Hyperlink"/>
            <w:rFonts w:asciiTheme="minorHAnsi" w:eastAsia="Times New Roman" w:hAnsiTheme="minorHAnsi" w:cstheme="minorHAnsi"/>
            <w:b w:val="0"/>
            <w:bCs w:val="0"/>
            <w:color w:val="222222"/>
            <w:sz w:val="24"/>
            <w:szCs w:val="24"/>
            <w:u w:val="none"/>
          </w:rPr>
          <w:t xml:space="preserve"> and</w:t>
        </w:r>
        <w:r w:rsidR="00CD6D14" w:rsidRPr="00340D25">
          <w:rPr>
            <w:rStyle w:val="Hyperlink"/>
            <w:rFonts w:asciiTheme="minorHAnsi" w:eastAsia="Times New Roman" w:hAnsiTheme="minorHAnsi" w:cstheme="minorHAnsi"/>
            <w:b w:val="0"/>
            <w:bCs w:val="0"/>
            <w:color w:val="222222"/>
            <w:sz w:val="24"/>
            <w:szCs w:val="24"/>
            <w:u w:val="none"/>
          </w:rPr>
          <w:t xml:space="preserve"> creativity</w:t>
        </w:r>
      </w:hyperlink>
      <w:r w:rsidR="00CD6D14" w:rsidRPr="00340D25">
        <w:rPr>
          <w:rFonts w:asciiTheme="minorHAnsi" w:eastAsia="Times New Roman" w:hAnsiTheme="minorHAnsi" w:cstheme="minorHAnsi"/>
          <w:b w:val="0"/>
          <w:bCs w:val="0"/>
          <w:sz w:val="24"/>
          <w:szCs w:val="24"/>
        </w:rPr>
        <w:t xml:space="preserve">” </w:t>
      </w:r>
    </w:p>
    <w:p w14:paraId="4B11CC1E" w14:textId="04D06575" w:rsidR="005F3B19" w:rsidRPr="00340D25" w:rsidRDefault="005F3B19" w:rsidP="00CD6D14">
      <w:pPr>
        <w:pStyle w:val="Heading3"/>
        <w:spacing w:line="240" w:lineRule="auto"/>
        <w:rPr>
          <w:rFonts w:asciiTheme="minorHAnsi" w:eastAsia="Times New Roman" w:hAnsiTheme="minorHAnsi" w:cstheme="minorHAnsi"/>
          <w:b w:val="0"/>
          <w:bCs w:val="0"/>
          <w:sz w:val="24"/>
          <w:szCs w:val="24"/>
        </w:rPr>
      </w:pPr>
    </w:p>
    <w:p w14:paraId="49D0E2B7" w14:textId="1B155357" w:rsidR="005F3B19" w:rsidRPr="00340D25" w:rsidRDefault="005F3B19" w:rsidP="00CD6D14">
      <w:pPr>
        <w:pStyle w:val="Heading3"/>
        <w:spacing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340D25">
        <w:rPr>
          <w:rFonts w:asciiTheme="minorHAnsi" w:eastAsia="Times New Roman" w:hAnsiTheme="minorHAnsi" w:cstheme="minorHAnsi"/>
          <w:sz w:val="24"/>
          <w:szCs w:val="24"/>
        </w:rPr>
        <w:t>Math Project</w:t>
      </w:r>
    </w:p>
    <w:p w14:paraId="1A3047ED" w14:textId="6AEB53B8" w:rsidR="0096643F" w:rsidRPr="00340D25" w:rsidRDefault="005F3B19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340D25">
        <w:rPr>
          <w:rFonts w:asciiTheme="minorHAnsi" w:hAnsiTheme="minorHAnsi" w:cstheme="minorHAnsi"/>
        </w:rPr>
        <w:t xml:space="preserve">Education 20/20 is seeking funds </w:t>
      </w:r>
      <w:r w:rsidR="00C12B2A" w:rsidRPr="00340D25">
        <w:rPr>
          <w:rFonts w:asciiTheme="minorHAnsi" w:hAnsiTheme="minorHAnsi" w:cstheme="minorHAnsi"/>
        </w:rPr>
        <w:t>to undertake</w:t>
      </w:r>
      <w:r w:rsidRPr="00340D25">
        <w:rPr>
          <w:rFonts w:asciiTheme="minorHAnsi" w:hAnsiTheme="minorHAnsi" w:cstheme="minorHAnsi"/>
        </w:rPr>
        <w:t xml:space="preserve"> a survey of math skills used by citizens in their day to day activities.  The first step is a DACUM -style analysis ($15,000); a fund is being set up at the Community Foundation of Prince Edward Island</w:t>
      </w:r>
      <w:r w:rsidRPr="00C12B2A">
        <w:rPr>
          <w:rFonts w:asciiTheme="minorHAnsi" w:hAnsiTheme="minorHAnsi" w:cstheme="minorHAnsi"/>
        </w:rPr>
        <w:t xml:space="preserve">, </w:t>
      </w:r>
      <w:hyperlink r:id="rId10" w:history="1">
        <w:r w:rsidR="00470CCC" w:rsidRPr="00C12B2A">
          <w:rPr>
            <w:rStyle w:val="Hyperlink"/>
            <w:rFonts w:asciiTheme="minorHAnsi" w:hAnsiTheme="minorHAnsi" w:cstheme="minorHAnsi"/>
            <w:color w:val="auto"/>
          </w:rPr>
          <w:t>www.cfpei.ca</w:t>
        </w:r>
      </w:hyperlink>
      <w:r w:rsidR="00470CCC" w:rsidRPr="00340D25">
        <w:rPr>
          <w:rFonts w:asciiTheme="minorHAnsi" w:hAnsiTheme="minorHAnsi" w:cstheme="minorHAnsi"/>
        </w:rPr>
        <w:t xml:space="preserve"> and are tax receiptable.</w:t>
      </w:r>
      <w:r w:rsidRPr="00340D25">
        <w:rPr>
          <w:rFonts w:asciiTheme="minorHAnsi" w:hAnsiTheme="minorHAnsi" w:cstheme="minorHAnsi"/>
        </w:rPr>
        <w:t xml:space="preserve"> </w:t>
      </w:r>
    </w:p>
    <w:p w14:paraId="29919EDB" w14:textId="77777777" w:rsidR="00052EF4" w:rsidRPr="00340D25" w:rsidRDefault="00052EF4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</w:rPr>
      </w:pPr>
    </w:p>
    <w:p w14:paraId="6E71D212" w14:textId="6FCA3EC9" w:rsidR="00470CCC" w:rsidRPr="00340D25" w:rsidRDefault="00340D25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bCs/>
          <w:iCs/>
        </w:rPr>
      </w:pPr>
      <w:r w:rsidRPr="00340D25">
        <w:rPr>
          <w:rFonts w:asciiTheme="minorHAnsi" w:hAnsiTheme="minorHAnsi" w:cstheme="minorHAnsi"/>
          <w:b/>
          <w:bCs/>
          <w:iCs/>
        </w:rPr>
        <w:t>Eight-year study</w:t>
      </w:r>
    </w:p>
    <w:p w14:paraId="58A62B85" w14:textId="036C72BC" w:rsidR="00340D25" w:rsidRPr="00340D25" w:rsidRDefault="00340D25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Cs/>
        </w:rPr>
      </w:pPr>
      <w:r w:rsidRPr="00340D25">
        <w:rPr>
          <w:rFonts w:asciiTheme="minorHAnsi" w:hAnsiTheme="minorHAnsi" w:cstheme="minorHAnsi"/>
          <w:iCs/>
        </w:rPr>
        <w:t xml:space="preserve">The study resulted from a </w:t>
      </w:r>
      <w:r w:rsidR="00C12B2A">
        <w:rPr>
          <w:rFonts w:asciiTheme="minorHAnsi" w:hAnsiTheme="minorHAnsi" w:cstheme="minorHAnsi"/>
          <w:iCs/>
        </w:rPr>
        <w:t>“</w:t>
      </w:r>
      <w:r w:rsidRPr="00340D25">
        <w:rPr>
          <w:rFonts w:asciiTheme="minorHAnsi" w:hAnsiTheme="minorHAnsi" w:cstheme="minorHAnsi"/>
          <w:iCs/>
        </w:rPr>
        <w:t>lingering doubt</w:t>
      </w:r>
      <w:r w:rsidR="00C12B2A">
        <w:rPr>
          <w:rFonts w:asciiTheme="minorHAnsi" w:hAnsiTheme="minorHAnsi" w:cstheme="minorHAnsi"/>
          <w:iCs/>
        </w:rPr>
        <w:t>”</w:t>
      </w:r>
      <w:r w:rsidRPr="00340D25">
        <w:rPr>
          <w:rFonts w:asciiTheme="minorHAnsi" w:hAnsiTheme="minorHAnsi" w:cstheme="minorHAnsi"/>
          <w:iCs/>
        </w:rPr>
        <w:t xml:space="preserve"> </w:t>
      </w:r>
      <w:r w:rsidR="00C12B2A">
        <w:rPr>
          <w:rFonts w:asciiTheme="minorHAnsi" w:hAnsiTheme="minorHAnsi" w:cstheme="minorHAnsi"/>
          <w:iCs/>
        </w:rPr>
        <w:t xml:space="preserve">by educators </w:t>
      </w:r>
      <w:r w:rsidRPr="00340D25">
        <w:rPr>
          <w:rFonts w:asciiTheme="minorHAnsi" w:hAnsiTheme="minorHAnsi" w:cstheme="minorHAnsi"/>
          <w:iCs/>
        </w:rPr>
        <w:t xml:space="preserve">about the extent to which success in college depended on the conventional pattern of courses in high school, Findings are reported in Occasional Paper No. 2 at </w:t>
      </w:r>
      <w:hyperlink r:id="rId11" w:history="1">
        <w:r w:rsidRPr="00C12B2A">
          <w:rPr>
            <w:rStyle w:val="Hyperlink"/>
            <w:rFonts w:asciiTheme="minorHAnsi" w:hAnsiTheme="minorHAnsi" w:cstheme="minorHAnsi"/>
            <w:iCs/>
            <w:color w:val="auto"/>
          </w:rPr>
          <w:t>www.education2020.ca</w:t>
        </w:r>
      </w:hyperlink>
      <w:r w:rsidRPr="00C12B2A">
        <w:rPr>
          <w:rFonts w:asciiTheme="minorHAnsi" w:hAnsiTheme="minorHAnsi" w:cstheme="minorHAnsi"/>
          <w:iCs/>
        </w:rPr>
        <w:t xml:space="preserve"> </w:t>
      </w:r>
      <w:r w:rsidRPr="00340D25">
        <w:rPr>
          <w:rFonts w:asciiTheme="minorHAnsi" w:hAnsiTheme="minorHAnsi" w:cstheme="minorHAnsi"/>
          <w:iCs/>
        </w:rPr>
        <w:t xml:space="preserve"> </w:t>
      </w:r>
    </w:p>
    <w:p w14:paraId="304C66CF" w14:textId="77777777" w:rsidR="00470CCC" w:rsidRPr="00340D25" w:rsidRDefault="00470CCC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</w:rPr>
      </w:pPr>
    </w:p>
    <w:p w14:paraId="67742C0E" w14:textId="1ECC3FF2" w:rsidR="00470CCC" w:rsidRPr="00A348EE" w:rsidRDefault="00A348E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bCs/>
          <w:iCs/>
        </w:rPr>
      </w:pPr>
      <w:r w:rsidRPr="00A348EE">
        <w:rPr>
          <w:rFonts w:asciiTheme="minorHAnsi" w:hAnsiTheme="minorHAnsi" w:cstheme="minorHAnsi"/>
          <w:b/>
          <w:bCs/>
          <w:iCs/>
        </w:rPr>
        <w:t>P</w:t>
      </w:r>
      <w:r>
        <w:rPr>
          <w:rFonts w:asciiTheme="minorHAnsi" w:hAnsiTheme="minorHAnsi" w:cstheme="minorHAnsi"/>
          <w:b/>
          <w:bCs/>
          <w:iCs/>
        </w:rPr>
        <w:t>I</w:t>
      </w:r>
      <w:r w:rsidRPr="00A348EE">
        <w:rPr>
          <w:rFonts w:asciiTheme="minorHAnsi" w:hAnsiTheme="minorHAnsi" w:cstheme="minorHAnsi"/>
          <w:b/>
          <w:bCs/>
          <w:iCs/>
        </w:rPr>
        <w:t>SA success</w:t>
      </w:r>
      <w:r w:rsidR="00C74CC9">
        <w:rPr>
          <w:rFonts w:asciiTheme="minorHAnsi" w:hAnsiTheme="minorHAnsi" w:cstheme="minorHAnsi"/>
          <w:b/>
          <w:bCs/>
          <w:iCs/>
        </w:rPr>
        <w:t xml:space="preserve"> n Focus-2011</w:t>
      </w:r>
    </w:p>
    <w:p w14:paraId="00FEC1C1" w14:textId="2DF18A9B" w:rsidR="00C56B8F" w:rsidRDefault="00C12B2A" w:rsidP="00C56B8F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 xml:space="preserve">People with an </w:t>
      </w:r>
      <w:r w:rsidR="00A348EE">
        <w:rPr>
          <w:rFonts w:asciiTheme="minorHAnsi" w:hAnsiTheme="minorHAnsi" w:cstheme="minorHAnsi"/>
          <w:iCs/>
        </w:rPr>
        <w:t>interest in improving PISA results</w:t>
      </w:r>
      <w:r>
        <w:rPr>
          <w:rFonts w:asciiTheme="minorHAnsi" w:hAnsiTheme="minorHAnsi" w:cstheme="minorHAnsi"/>
          <w:iCs/>
        </w:rPr>
        <w:t xml:space="preserve"> </w:t>
      </w:r>
      <w:r w:rsidR="00A348EE">
        <w:rPr>
          <w:rFonts w:asciiTheme="minorHAnsi" w:hAnsiTheme="minorHAnsi" w:cstheme="minorHAnsi"/>
          <w:iCs/>
        </w:rPr>
        <w:t xml:space="preserve">are reminded that, according to the OECD, students in schools with significant autonomy for </w:t>
      </w:r>
      <w:r w:rsidR="0059651C">
        <w:rPr>
          <w:rFonts w:asciiTheme="minorHAnsi" w:hAnsiTheme="minorHAnsi" w:cstheme="minorHAnsi"/>
          <w:iCs/>
        </w:rPr>
        <w:t xml:space="preserve">their </w:t>
      </w:r>
      <w:r w:rsidR="00A348EE">
        <w:rPr>
          <w:rFonts w:asciiTheme="minorHAnsi" w:hAnsiTheme="minorHAnsi" w:cstheme="minorHAnsi"/>
          <w:iCs/>
        </w:rPr>
        <w:t>day to day operation achieve better results.</w:t>
      </w:r>
    </w:p>
    <w:p w14:paraId="03C8EE3D" w14:textId="77777777" w:rsidR="00C56B8F" w:rsidRDefault="00C56B8F" w:rsidP="00C56B8F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Cs/>
        </w:rPr>
      </w:pPr>
    </w:p>
    <w:p w14:paraId="10FF47DD" w14:textId="4CB98307" w:rsidR="00C56B8F" w:rsidRPr="00C56B8F" w:rsidRDefault="00C56B8F" w:rsidP="00C56B8F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Cs/>
        </w:rPr>
      </w:pPr>
      <w:r w:rsidRPr="00FA7859">
        <w:rPr>
          <w:b/>
        </w:rPr>
        <w:t>M</w:t>
      </w:r>
      <w:r w:rsidR="00C74CC9">
        <w:rPr>
          <w:b/>
        </w:rPr>
        <w:t>ontreal Economic Institute</w:t>
      </w:r>
      <w:r w:rsidRPr="00FA7859">
        <w:rPr>
          <w:b/>
        </w:rPr>
        <w:t xml:space="preserve">  </w:t>
      </w:r>
    </w:p>
    <w:p w14:paraId="1360977A" w14:textId="2568F607" w:rsidR="00C56B8F" w:rsidRPr="00FA7859" w:rsidRDefault="00C56B8F" w:rsidP="00C56B8F">
      <w:pPr>
        <w:jc w:val="both"/>
        <w:rPr>
          <w:rFonts w:asciiTheme="minorHAnsi" w:hAnsiTheme="minorHAnsi" w:cstheme="minorHAnsi"/>
        </w:rPr>
      </w:pPr>
      <w:r w:rsidRPr="00FA7859">
        <w:rPr>
          <w:rFonts w:asciiTheme="minorHAnsi" w:hAnsiTheme="minorHAnsi" w:cstheme="minorHAnsi"/>
        </w:rPr>
        <w:t xml:space="preserve">Bedard quotes some international studies to the effect that “accountability and autonomy” jointly applied, are key factors in school achievement.  Elsewhere in the article, Bedard writes that </w:t>
      </w:r>
      <w:r w:rsidR="0059651C">
        <w:rPr>
          <w:rFonts w:asciiTheme="minorHAnsi" w:hAnsiTheme="minorHAnsi" w:cstheme="minorHAnsi"/>
        </w:rPr>
        <w:t>“</w:t>
      </w:r>
      <w:r w:rsidRPr="00FA7859">
        <w:rPr>
          <w:rFonts w:asciiTheme="minorHAnsi" w:hAnsiTheme="minorHAnsi" w:cstheme="minorHAnsi"/>
        </w:rPr>
        <w:t>changes to accountability and autonomy would cost government nothing, would entail better academic results and allow education to better adapt to the diversity of student needs and aptitudes</w:t>
      </w:r>
      <w:r w:rsidR="0059651C">
        <w:rPr>
          <w:rFonts w:asciiTheme="minorHAnsi" w:hAnsiTheme="minorHAnsi" w:cstheme="minorHAnsi"/>
        </w:rPr>
        <w:t>”</w:t>
      </w:r>
    </w:p>
    <w:p w14:paraId="5A8C4B6D" w14:textId="2FFAF1D8" w:rsidR="00470CCC" w:rsidRDefault="00470CCC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</w:rPr>
      </w:pPr>
    </w:p>
    <w:p w14:paraId="491CA550" w14:textId="56B7B30C" w:rsidR="00C56B8F" w:rsidRPr="00025ED7" w:rsidRDefault="00025ED7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bCs/>
          <w:iCs/>
        </w:rPr>
      </w:pPr>
      <w:r w:rsidRPr="00025ED7">
        <w:rPr>
          <w:rFonts w:asciiTheme="minorHAnsi" w:hAnsiTheme="minorHAnsi" w:cstheme="minorHAnsi"/>
          <w:b/>
          <w:bCs/>
          <w:iCs/>
        </w:rPr>
        <w:t>Music</w:t>
      </w:r>
    </w:p>
    <w:p w14:paraId="6CC9D2BE" w14:textId="2F243C73" w:rsidR="00470CCC" w:rsidRPr="00025ED7" w:rsidRDefault="00025ED7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 xml:space="preserve">The Globe </w:t>
      </w:r>
      <w:r w:rsidR="00EC5C2F">
        <w:rPr>
          <w:rFonts w:asciiTheme="minorHAnsi" w:hAnsiTheme="minorHAnsi" w:cstheme="minorHAnsi"/>
          <w:iCs/>
        </w:rPr>
        <w:t>and</w:t>
      </w:r>
      <w:r>
        <w:rPr>
          <w:rFonts w:asciiTheme="minorHAnsi" w:hAnsiTheme="minorHAnsi" w:cstheme="minorHAnsi"/>
          <w:iCs/>
        </w:rPr>
        <w:t xml:space="preserve"> Mail </w:t>
      </w:r>
      <w:r w:rsidR="00C74CC9">
        <w:rPr>
          <w:rFonts w:asciiTheme="minorHAnsi" w:hAnsiTheme="minorHAnsi" w:cstheme="minorHAnsi"/>
          <w:iCs/>
        </w:rPr>
        <w:t>(June 24, 2019)</w:t>
      </w:r>
      <w:r>
        <w:rPr>
          <w:rFonts w:asciiTheme="minorHAnsi" w:hAnsiTheme="minorHAnsi" w:cstheme="minorHAnsi"/>
          <w:iCs/>
        </w:rPr>
        <w:t xml:space="preserve">reported that “BC students who took music classes scored higher </w:t>
      </w:r>
      <w:r w:rsidR="00C12B2A">
        <w:rPr>
          <w:rFonts w:asciiTheme="minorHAnsi" w:hAnsiTheme="minorHAnsi" w:cstheme="minorHAnsi"/>
          <w:iCs/>
        </w:rPr>
        <w:t>in</w:t>
      </w:r>
      <w:r>
        <w:rPr>
          <w:rFonts w:asciiTheme="minorHAnsi" w:hAnsiTheme="minorHAnsi" w:cstheme="minorHAnsi"/>
          <w:iCs/>
        </w:rPr>
        <w:t xml:space="preserve"> Math</w:t>
      </w:r>
      <w:r w:rsidR="00C12B2A">
        <w:rPr>
          <w:rFonts w:asciiTheme="minorHAnsi" w:hAnsiTheme="minorHAnsi" w:cstheme="minorHAnsi"/>
          <w:iCs/>
        </w:rPr>
        <w:t xml:space="preserve">, </w:t>
      </w:r>
      <w:r>
        <w:rPr>
          <w:rFonts w:asciiTheme="minorHAnsi" w:hAnsiTheme="minorHAnsi" w:cstheme="minorHAnsi"/>
          <w:iCs/>
        </w:rPr>
        <w:t>scie</w:t>
      </w:r>
      <w:r w:rsidR="00C12B2A">
        <w:rPr>
          <w:rFonts w:asciiTheme="minorHAnsi" w:hAnsiTheme="minorHAnsi" w:cstheme="minorHAnsi"/>
          <w:iCs/>
        </w:rPr>
        <w:t>n</w:t>
      </w:r>
      <w:r>
        <w:rPr>
          <w:rFonts w:asciiTheme="minorHAnsi" w:hAnsiTheme="minorHAnsi" w:cstheme="minorHAnsi"/>
          <w:iCs/>
        </w:rPr>
        <w:t xml:space="preserve">ce and English study --- </w:t>
      </w:r>
    </w:p>
    <w:p w14:paraId="53C32AB9" w14:textId="77777777" w:rsidR="00470CCC" w:rsidRDefault="00470CCC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1A503E1E" w14:textId="06CAF2E0" w:rsidR="0042017A" w:rsidRPr="00AF480D" w:rsidRDefault="001105B1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  <w:r w:rsidRPr="00AF480D">
        <w:rPr>
          <w:rFonts w:asciiTheme="minorHAnsi" w:hAnsiTheme="minorHAnsi" w:cstheme="minorHAnsi"/>
          <w:i/>
          <w:sz w:val="28"/>
          <w:szCs w:val="28"/>
        </w:rPr>
        <w:t>D</w:t>
      </w:r>
      <w:r w:rsidR="0042017A" w:rsidRPr="00AF480D">
        <w:rPr>
          <w:rFonts w:asciiTheme="minorHAnsi" w:hAnsiTheme="minorHAnsi" w:cstheme="minorHAnsi"/>
          <w:i/>
          <w:sz w:val="28"/>
          <w:szCs w:val="28"/>
        </w:rPr>
        <w:t>on Glendenning, Editor</w:t>
      </w:r>
    </w:p>
    <w:p w14:paraId="36CBB420" w14:textId="31600D21" w:rsidR="0042017A" w:rsidRPr="00AF480D" w:rsidRDefault="0042017A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  <w:r w:rsidRPr="00AF480D">
        <w:rPr>
          <w:rFonts w:asciiTheme="minorHAnsi" w:hAnsiTheme="minorHAnsi" w:cstheme="minorHAnsi"/>
          <w:i/>
          <w:sz w:val="28"/>
          <w:szCs w:val="28"/>
        </w:rPr>
        <w:t>______________________________</w:t>
      </w:r>
    </w:p>
    <w:p w14:paraId="563976DE" w14:textId="77777777" w:rsidR="0042017A" w:rsidRPr="00470CCC" w:rsidRDefault="0042017A" w:rsidP="0042017A">
      <w:pPr>
        <w:pStyle w:val="Standard"/>
        <w:jc w:val="center"/>
        <w:rPr>
          <w:rFonts w:asciiTheme="minorHAnsi" w:hAnsiTheme="minorHAnsi"/>
          <w:sz w:val="20"/>
          <w:szCs w:val="20"/>
        </w:rPr>
      </w:pPr>
      <w:r w:rsidRPr="00470CCC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Education 20/20 Inc.</w:t>
      </w:r>
    </w:p>
    <w:p w14:paraId="759208FF" w14:textId="77777777" w:rsidR="0042017A" w:rsidRPr="00470CCC" w:rsidRDefault="0042017A" w:rsidP="0042017A">
      <w:pPr>
        <w:pStyle w:val="Standard"/>
        <w:jc w:val="center"/>
        <w:rPr>
          <w:rFonts w:asciiTheme="minorHAnsi" w:hAnsiTheme="minorHAnsi"/>
          <w:sz w:val="20"/>
          <w:szCs w:val="20"/>
        </w:rPr>
      </w:pPr>
      <w:r w:rsidRPr="00470CCC">
        <w:rPr>
          <w:rFonts w:asciiTheme="minorHAnsi" w:hAnsiTheme="minorHAnsi" w:cs="Calibri"/>
          <w:sz w:val="20"/>
          <w:szCs w:val="20"/>
        </w:rPr>
        <w:t>101 Kent St., PO Box 624 / 101, rue Kent, B.P. 624</w:t>
      </w:r>
    </w:p>
    <w:p w14:paraId="2F0E27D6" w14:textId="0A56B3DD" w:rsidR="0042017A" w:rsidRPr="00470CCC" w:rsidRDefault="0042017A" w:rsidP="0042017A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470CCC">
        <w:rPr>
          <w:rFonts w:asciiTheme="minorHAnsi" w:hAnsiTheme="minorHAnsi" w:cs="Calibri"/>
          <w:sz w:val="18"/>
          <w:szCs w:val="18"/>
        </w:rPr>
        <w:t xml:space="preserve">Charlottetown, PEI / Charlottetown (Î.-P.-É.)  </w:t>
      </w:r>
      <w:r w:rsidRPr="00470CCC">
        <w:rPr>
          <w:rFonts w:asciiTheme="minorHAnsi" w:hAnsiTheme="minorHAnsi" w:cs="Calibri"/>
          <w:sz w:val="18"/>
          <w:szCs w:val="18"/>
          <w:lang w:val="fr-CA"/>
        </w:rPr>
        <w:t>C1A 1M0</w:t>
      </w:r>
    </w:p>
    <w:p w14:paraId="4D1B03D9" w14:textId="77777777" w:rsidR="0042017A" w:rsidRPr="0059651C" w:rsidRDefault="0042017A" w:rsidP="0042017A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20"/>
          <w:szCs w:val="20"/>
          <w:lang w:val="fr-CA"/>
        </w:rPr>
      </w:pPr>
      <w:r w:rsidRPr="00470CCC">
        <w:rPr>
          <w:rFonts w:asciiTheme="minorHAnsi" w:hAnsiTheme="minorHAnsi" w:cs="Calibri"/>
          <w:sz w:val="20"/>
          <w:szCs w:val="20"/>
          <w:lang w:val="fr-CA"/>
        </w:rPr>
        <w:t xml:space="preserve">Email/Courriel </w:t>
      </w:r>
      <w:r w:rsidRPr="0059651C">
        <w:rPr>
          <w:rFonts w:asciiTheme="minorHAnsi" w:hAnsiTheme="minorHAnsi" w:cs="Calibri"/>
          <w:sz w:val="20"/>
          <w:szCs w:val="20"/>
          <w:lang w:val="fr-CA"/>
        </w:rPr>
        <w:t xml:space="preserve">: </w:t>
      </w:r>
      <w:hyperlink r:id="rId12" w:history="1">
        <w:r w:rsidRPr="0059651C">
          <w:rPr>
            <w:rStyle w:val="Hyperlink"/>
            <w:rFonts w:asciiTheme="minorHAnsi" w:hAnsiTheme="minorHAnsi" w:cs="Calibri"/>
            <w:color w:val="auto"/>
            <w:sz w:val="20"/>
            <w:szCs w:val="20"/>
            <w:lang w:val="fr-CA"/>
          </w:rPr>
          <w:t>pei@education2020.ca</w:t>
        </w:r>
      </w:hyperlink>
    </w:p>
    <w:p w14:paraId="7742BED6" w14:textId="184B0964" w:rsidR="0042017A" w:rsidRPr="0059651C" w:rsidRDefault="0042017A" w:rsidP="0042017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Style w:val="Hyperlink"/>
          <w:rFonts w:asciiTheme="minorHAnsi" w:hAnsiTheme="minorHAnsi" w:cs="Calibri"/>
          <w:color w:val="auto"/>
          <w:sz w:val="20"/>
          <w:szCs w:val="20"/>
          <w:lang w:val="fr-CA"/>
        </w:rPr>
      </w:pPr>
      <w:r w:rsidRPr="0059651C">
        <w:rPr>
          <w:rFonts w:asciiTheme="minorHAnsi" w:hAnsiTheme="minorHAnsi" w:cs="Calibri"/>
          <w:sz w:val="20"/>
          <w:szCs w:val="20"/>
          <w:lang w:val="fr-CA"/>
        </w:rPr>
        <w:t xml:space="preserve">URL : </w:t>
      </w:r>
      <w:hyperlink r:id="rId13" w:history="1">
        <w:r w:rsidRPr="0059651C">
          <w:rPr>
            <w:rStyle w:val="Hyperlink"/>
            <w:rFonts w:asciiTheme="minorHAnsi" w:hAnsiTheme="minorHAnsi" w:cs="Calibri"/>
            <w:color w:val="auto"/>
            <w:sz w:val="20"/>
            <w:szCs w:val="20"/>
            <w:lang w:val="fr-CA"/>
          </w:rPr>
          <w:t>www.education2020.ca</w:t>
        </w:r>
      </w:hyperlink>
    </w:p>
    <w:p w14:paraId="11B3EFA3" w14:textId="3EFCFD6F" w:rsidR="003C7822" w:rsidRPr="00470CCC" w:rsidRDefault="003C7822" w:rsidP="00583846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Style w:val="Hyperlink"/>
          <w:rFonts w:asciiTheme="minorHAnsi" w:hAnsiTheme="minorHAnsi" w:cs="Calibri"/>
          <w:sz w:val="20"/>
          <w:szCs w:val="20"/>
          <w:lang w:val="fr-CA"/>
        </w:rPr>
      </w:pPr>
    </w:p>
    <w:p w14:paraId="2CAFB8AB" w14:textId="77777777" w:rsidR="00583846" w:rsidRDefault="00583846" w:rsidP="00583846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Style w:val="Hyperlink"/>
          <w:rFonts w:asciiTheme="minorHAnsi" w:hAnsiTheme="minorHAnsi" w:cs="Calibri"/>
          <w:sz w:val="28"/>
          <w:szCs w:val="28"/>
          <w:lang w:val="fr-CA"/>
        </w:rPr>
        <w:sectPr w:rsidR="00583846" w:rsidSect="000C5A14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74A9BC70" w14:textId="77777777" w:rsidR="003C7822" w:rsidRPr="00AF480D" w:rsidRDefault="003C7822" w:rsidP="0042017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8"/>
          <w:szCs w:val="28"/>
        </w:rPr>
        <w:sectPr w:rsidR="003C7822" w:rsidRPr="00AF480D" w:rsidSect="00583846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0C3F85C6" w14:textId="0361DE5C" w:rsidR="006E0FDD" w:rsidRPr="00AF480D" w:rsidRDefault="006E0FDD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  <w:r w:rsidRPr="00AF480D">
        <w:rPr>
          <w:rFonts w:asciiTheme="minorHAnsi" w:hAnsiTheme="minorHAnsi" w:cstheme="minorHAnsi"/>
          <w:b/>
          <w:i/>
          <w:noProof/>
          <w:color w:val="FF0000"/>
          <w:sz w:val="28"/>
          <w:szCs w:val="28"/>
        </w:rPr>
        <w:drawing>
          <wp:inline distT="0" distB="0" distL="0" distR="0" wp14:anchorId="7F40F165" wp14:editId="2C4F905C">
            <wp:extent cx="719455" cy="457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8B5CB2" w14:textId="4A9D7CFE" w:rsidR="004F2EAC" w:rsidRPr="0067197D" w:rsidRDefault="003C7822" w:rsidP="004F2EAC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i/>
          <w:color w:val="FF0000"/>
          <w:sz w:val="40"/>
          <w:szCs w:val="40"/>
        </w:rPr>
      </w:pPr>
      <w:r w:rsidRPr="0067197D">
        <w:rPr>
          <w:rFonts w:asciiTheme="minorHAnsi" w:hAnsiTheme="minorHAnsi" w:cstheme="minorHAnsi"/>
          <w:b/>
          <w:i/>
          <w:color w:val="FF0000"/>
          <w:sz w:val="40"/>
          <w:szCs w:val="40"/>
        </w:rPr>
        <w:t>PÉDAGOGIE OUVERTE</w:t>
      </w:r>
    </w:p>
    <w:p w14:paraId="1940DECB" w14:textId="7A812EA5" w:rsidR="003C7822" w:rsidRPr="00AF480D" w:rsidRDefault="004F2EAC" w:rsidP="004F2EAC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Cs/>
          <w:iCs/>
          <w:sz w:val="28"/>
          <w:szCs w:val="28"/>
        </w:rPr>
        <w:t>N</w:t>
      </w:r>
      <w:r w:rsidR="003C7822" w:rsidRPr="00AF480D">
        <w:rPr>
          <w:rFonts w:asciiTheme="minorHAnsi" w:hAnsiTheme="minorHAnsi" w:cstheme="minorHAnsi"/>
          <w:b/>
          <w:sz w:val="28"/>
          <w:szCs w:val="28"/>
        </w:rPr>
        <w:t>O.7</w:t>
      </w:r>
      <w:r w:rsidR="00583846">
        <w:rPr>
          <w:rFonts w:asciiTheme="minorHAnsi" w:hAnsiTheme="minorHAnsi" w:cstheme="minorHAnsi"/>
          <w:b/>
          <w:sz w:val="28"/>
          <w:szCs w:val="28"/>
        </w:rPr>
        <w:t>7</w:t>
      </w:r>
      <w:r w:rsidR="003C7822" w:rsidRPr="00AF480D">
        <w:rPr>
          <w:rFonts w:asciiTheme="minorHAnsi" w:hAnsiTheme="minorHAnsi" w:cstheme="minorHAnsi"/>
          <w:b/>
          <w:sz w:val="28"/>
          <w:szCs w:val="28"/>
        </w:rPr>
        <w:t xml:space="preserve">                                                                                                          </w:t>
      </w:r>
      <w:r w:rsidR="00583846">
        <w:rPr>
          <w:rFonts w:asciiTheme="minorHAnsi" w:hAnsiTheme="minorHAnsi" w:cstheme="minorHAnsi"/>
          <w:b/>
          <w:sz w:val="28"/>
          <w:szCs w:val="28"/>
        </w:rPr>
        <w:t>25</w:t>
      </w:r>
      <w:r w:rsidR="003C7822" w:rsidRPr="00AF480D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67197D">
        <w:rPr>
          <w:rFonts w:asciiTheme="minorHAnsi" w:hAnsiTheme="minorHAnsi" w:cstheme="minorHAnsi"/>
          <w:b/>
          <w:sz w:val="28"/>
          <w:szCs w:val="28"/>
        </w:rPr>
        <w:t>JUIN</w:t>
      </w:r>
      <w:r w:rsidR="003C7822" w:rsidRPr="00AF480D">
        <w:rPr>
          <w:rFonts w:asciiTheme="minorHAnsi" w:hAnsiTheme="minorHAnsi" w:cstheme="minorHAnsi"/>
          <w:b/>
          <w:sz w:val="28"/>
          <w:szCs w:val="28"/>
        </w:rPr>
        <w:t>, 2019</w:t>
      </w:r>
    </w:p>
    <w:p w14:paraId="6C2AD3A1" w14:textId="4AFF682E" w:rsidR="00AF480D" w:rsidRDefault="003C7822" w:rsidP="004F2EAC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8"/>
          <w:szCs w:val="28"/>
        </w:rPr>
      </w:pPr>
      <w:r w:rsidRPr="00AF480D">
        <w:rPr>
          <w:rFonts w:asciiTheme="minorHAnsi" w:hAnsiTheme="minorHAnsi" w:cstheme="minorHAnsi"/>
          <w:b/>
          <w:sz w:val="28"/>
          <w:szCs w:val="28"/>
        </w:rPr>
        <w:t>___________________________________________________________________</w:t>
      </w:r>
    </w:p>
    <w:p w14:paraId="1532B3B6" w14:textId="77777777" w:rsidR="00583846" w:rsidRDefault="00583846" w:rsidP="004F2EAC">
      <w:pPr>
        <w:jc w:val="center"/>
        <w:rPr>
          <w:b/>
          <w:bCs/>
        </w:rPr>
      </w:pPr>
      <w:proofErr w:type="spellStart"/>
      <w:r>
        <w:rPr>
          <w:b/>
          <w:bCs/>
        </w:rPr>
        <w:t>L’école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n’a</w:t>
      </w:r>
      <w:proofErr w:type="spellEnd"/>
      <w:r>
        <w:rPr>
          <w:b/>
          <w:bCs/>
        </w:rPr>
        <w:t xml:space="preserve"> pas de </w:t>
      </w:r>
      <w:proofErr w:type="spellStart"/>
      <w:r>
        <w:rPr>
          <w:b/>
          <w:bCs/>
        </w:rPr>
        <w:t>principes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elle</w:t>
      </w:r>
      <w:proofErr w:type="spellEnd"/>
      <w:r>
        <w:rPr>
          <w:b/>
          <w:bCs/>
        </w:rPr>
        <w:t xml:space="preserve"> a des </w:t>
      </w:r>
      <w:proofErr w:type="spellStart"/>
      <w:r>
        <w:rPr>
          <w:b/>
          <w:bCs/>
        </w:rPr>
        <w:t>activités</w:t>
      </w:r>
      <w:proofErr w:type="spellEnd"/>
      <w:r>
        <w:rPr>
          <w:b/>
          <w:bCs/>
        </w:rPr>
        <w:t xml:space="preserve"> – anonyme</w:t>
      </w:r>
    </w:p>
    <w:p w14:paraId="67A4F9FB" w14:textId="77777777" w:rsidR="004F2EAC" w:rsidRDefault="004F2EAC" w:rsidP="00583846">
      <w:pPr>
        <w:rPr>
          <w:b/>
          <w:bCs/>
        </w:rPr>
      </w:pPr>
    </w:p>
    <w:p w14:paraId="6E91284D" w14:textId="77777777" w:rsidR="0067197D" w:rsidRDefault="0067197D" w:rsidP="00583846">
      <w:pPr>
        <w:rPr>
          <w:b/>
          <w:bCs/>
        </w:rPr>
        <w:sectPr w:rsidR="0067197D" w:rsidSect="00583846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552500E4" w14:textId="14BE961A" w:rsidR="00583846" w:rsidRDefault="00583846" w:rsidP="0067197D">
      <w:pPr>
        <w:jc w:val="both"/>
        <w:rPr>
          <w:b/>
          <w:bCs/>
        </w:rPr>
      </w:pPr>
      <w:r>
        <w:rPr>
          <w:b/>
          <w:bCs/>
        </w:rPr>
        <w:t>POT-POURRI</w:t>
      </w:r>
    </w:p>
    <w:p w14:paraId="07A01861" w14:textId="77777777" w:rsidR="00583846" w:rsidRDefault="00583846" w:rsidP="0067197D">
      <w:pPr>
        <w:jc w:val="both"/>
        <w:rPr>
          <w:b/>
          <w:bCs/>
        </w:rPr>
      </w:pPr>
      <w:r>
        <w:rPr>
          <w:b/>
          <w:bCs/>
        </w:rPr>
        <w:t xml:space="preserve">Cameron </w:t>
      </w:r>
      <w:proofErr w:type="spellStart"/>
      <w:r>
        <w:rPr>
          <w:b/>
          <w:bCs/>
        </w:rPr>
        <w:t>élue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présidente</w:t>
      </w:r>
      <w:proofErr w:type="spellEnd"/>
    </w:p>
    <w:p w14:paraId="23D3E3C8" w14:textId="77777777" w:rsidR="00583846" w:rsidRDefault="00583846" w:rsidP="0067197D">
      <w:pPr>
        <w:jc w:val="both"/>
      </w:pPr>
      <w:r>
        <w:t xml:space="preserve">Nous </w:t>
      </w:r>
      <w:proofErr w:type="spellStart"/>
      <w:r>
        <w:t>souhaitons</w:t>
      </w:r>
      <w:proofErr w:type="spellEnd"/>
      <w:r>
        <w:t xml:space="preserve"> la </w:t>
      </w:r>
      <w:proofErr w:type="spellStart"/>
      <w:r>
        <w:t>bienvenue</w:t>
      </w:r>
      <w:proofErr w:type="spellEnd"/>
      <w:r>
        <w:t xml:space="preserve"> à Sharon Cameron à titre de </w:t>
      </w:r>
      <w:proofErr w:type="spellStart"/>
      <w:r>
        <w:t>Présidente</w:t>
      </w:r>
      <w:proofErr w:type="spellEnd"/>
      <w:r>
        <w:t xml:space="preserve"> </w:t>
      </w:r>
      <w:proofErr w:type="spellStart"/>
      <w:r>
        <w:t>d’Éducation</w:t>
      </w:r>
      <w:proofErr w:type="spellEnd"/>
      <w:r>
        <w:t xml:space="preserve"> 20/20 Inc.;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originaire</w:t>
      </w:r>
      <w:proofErr w:type="spellEnd"/>
      <w:r>
        <w:t xml:space="preserve"> de St.-Jean, Nouveau-Brunswick, a </w:t>
      </w:r>
      <w:proofErr w:type="spellStart"/>
      <w:r>
        <w:t>enseigné</w:t>
      </w:r>
      <w:proofErr w:type="spellEnd"/>
      <w:r>
        <w:t xml:space="preserve"> dans 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scolaire</w:t>
      </w:r>
      <w:proofErr w:type="spellEnd"/>
      <w:r>
        <w:t xml:space="preserve"> de </w:t>
      </w:r>
      <w:proofErr w:type="spellStart"/>
      <w:r>
        <w:t>l’île</w:t>
      </w:r>
      <w:proofErr w:type="spellEnd"/>
      <w:r>
        <w:t xml:space="preserve">-du-Prince-Édouard, a </w:t>
      </w:r>
      <w:proofErr w:type="spellStart"/>
      <w:r>
        <w:t>occupé</w:t>
      </w:r>
      <w:proofErr w:type="spellEnd"/>
      <w:r>
        <w:t xml:space="preserve"> des </w:t>
      </w:r>
      <w:proofErr w:type="spellStart"/>
      <w:r>
        <w:t>postes</w:t>
      </w:r>
      <w:proofErr w:type="spellEnd"/>
      <w:r>
        <w:t xml:space="preserve"> </w:t>
      </w:r>
      <w:proofErr w:type="spellStart"/>
      <w:r>
        <w:t>importants</w:t>
      </w:r>
      <w:proofErr w:type="spellEnd"/>
      <w:r>
        <w:t xml:space="preserve"> au </w:t>
      </w:r>
      <w:proofErr w:type="spellStart"/>
      <w:r>
        <w:t>Gouvernement</w:t>
      </w:r>
      <w:proofErr w:type="spellEnd"/>
      <w:r>
        <w:t xml:space="preserve"> de </w:t>
      </w:r>
      <w:proofErr w:type="spellStart"/>
      <w:r>
        <w:t>l’Île</w:t>
      </w:r>
      <w:proofErr w:type="spellEnd"/>
      <w:r>
        <w:t xml:space="preserve">, </w:t>
      </w:r>
      <w:proofErr w:type="spellStart"/>
      <w:r>
        <w:t>incluant</w:t>
      </w:r>
      <w:proofErr w:type="spellEnd"/>
      <w:r>
        <w:t xml:space="preserve"> </w:t>
      </w:r>
      <w:proofErr w:type="spellStart"/>
      <w:r>
        <w:t>celui</w:t>
      </w:r>
      <w:proofErr w:type="spellEnd"/>
      <w:r>
        <w:t xml:space="preserve"> de sous-</w:t>
      </w:r>
      <w:proofErr w:type="spellStart"/>
      <w:r>
        <w:t>ministre</w:t>
      </w:r>
      <w:proofErr w:type="spellEnd"/>
      <w:r>
        <w:t xml:space="preserve"> de </w:t>
      </w:r>
      <w:proofErr w:type="spellStart"/>
      <w:r>
        <w:t>l’Apprentissage</w:t>
      </w:r>
      <w:proofErr w:type="spellEnd"/>
      <w:r>
        <w:t xml:space="preserve"> et du </w:t>
      </w:r>
      <w:proofErr w:type="spellStart"/>
      <w:r>
        <w:t>Développement</w:t>
      </w:r>
      <w:proofErr w:type="spellEnd"/>
      <w:r>
        <w:t xml:space="preserve"> de la Main-</w:t>
      </w:r>
      <w:proofErr w:type="spellStart"/>
      <w:r>
        <w:t>d’œuvre</w:t>
      </w:r>
      <w:proofErr w:type="spellEnd"/>
      <w:r>
        <w:t xml:space="preserve"> et </w:t>
      </w:r>
      <w:proofErr w:type="spellStart"/>
      <w:r>
        <w:t>milite</w:t>
      </w:r>
      <w:proofErr w:type="spellEnd"/>
      <w:r>
        <w:t xml:space="preserve"> </w:t>
      </w:r>
      <w:proofErr w:type="spellStart"/>
      <w:r>
        <w:t>toujours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éducation</w:t>
      </w:r>
      <w:proofErr w:type="spellEnd"/>
      <w:r>
        <w:t xml:space="preserve"> de </w:t>
      </w:r>
      <w:proofErr w:type="spellStart"/>
      <w:r>
        <w:t>qualité</w:t>
      </w:r>
      <w:proofErr w:type="spellEnd"/>
      <w:r>
        <w:t xml:space="preserve"> </w:t>
      </w:r>
      <w:proofErr w:type="spellStart"/>
      <w:r>
        <w:t>partout</w:t>
      </w:r>
      <w:proofErr w:type="spellEnd"/>
      <w:r>
        <w:t xml:space="preserve"> au Canada. Les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membres</w:t>
      </w:r>
      <w:proofErr w:type="spellEnd"/>
      <w:r>
        <w:t xml:space="preserve"> du </w:t>
      </w:r>
      <w:proofErr w:type="spellStart"/>
      <w:r>
        <w:t>Comité</w:t>
      </w:r>
      <w:proofErr w:type="spellEnd"/>
      <w:r>
        <w:t xml:space="preserve"> </w:t>
      </w:r>
      <w:proofErr w:type="spellStart"/>
      <w:r>
        <w:t>exécutif</w:t>
      </w:r>
      <w:proofErr w:type="spellEnd"/>
      <w:r>
        <w:t xml:space="preserve"> </w:t>
      </w:r>
      <w:proofErr w:type="spellStart"/>
      <w:r>
        <w:t>incluent</w:t>
      </w:r>
      <w:proofErr w:type="spellEnd"/>
      <w:r>
        <w:t xml:space="preserve"> Bill Whelan, Vice-</w:t>
      </w:r>
      <w:proofErr w:type="spellStart"/>
      <w:r>
        <w:t>président</w:t>
      </w:r>
      <w:proofErr w:type="spellEnd"/>
      <w:r>
        <w:t xml:space="preserve">, Ross Reid, </w:t>
      </w:r>
      <w:proofErr w:type="spellStart"/>
      <w:r>
        <w:t>Secrétaire</w:t>
      </w:r>
      <w:proofErr w:type="spellEnd"/>
      <w:r>
        <w:t xml:space="preserve"> et Don Glendenning, </w:t>
      </w:r>
      <w:proofErr w:type="spellStart"/>
      <w:r>
        <w:t>Trésorier</w:t>
      </w:r>
      <w:proofErr w:type="spellEnd"/>
      <w:r>
        <w:t>.</w:t>
      </w:r>
    </w:p>
    <w:p w14:paraId="12D63F62" w14:textId="77777777" w:rsidR="00583846" w:rsidRDefault="00583846" w:rsidP="0067197D">
      <w:pPr>
        <w:jc w:val="both"/>
        <w:rPr>
          <w:b/>
          <w:bCs/>
        </w:rPr>
      </w:pPr>
      <w:proofErr w:type="spellStart"/>
      <w:r>
        <w:rPr>
          <w:b/>
          <w:bCs/>
        </w:rPr>
        <w:t>Changements</w:t>
      </w:r>
      <w:proofErr w:type="spellEnd"/>
      <w:r>
        <w:rPr>
          <w:b/>
          <w:bCs/>
        </w:rPr>
        <w:t xml:space="preserve"> politiques</w:t>
      </w:r>
    </w:p>
    <w:p w14:paraId="404A5045" w14:textId="77777777" w:rsidR="00583846" w:rsidRDefault="00583846" w:rsidP="0067197D">
      <w:pPr>
        <w:jc w:val="both"/>
      </w:pPr>
      <w:r w:rsidRPr="00FE20C1">
        <w:t xml:space="preserve">Nous </w:t>
      </w:r>
      <w:proofErr w:type="spellStart"/>
      <w:r w:rsidRPr="00FE20C1">
        <w:t>souhaitons</w:t>
      </w:r>
      <w:proofErr w:type="spellEnd"/>
      <w:r w:rsidRPr="00FE20C1">
        <w:t xml:space="preserve"> la </w:t>
      </w:r>
      <w:proofErr w:type="spellStart"/>
      <w:r w:rsidRPr="00FE20C1">
        <w:t>bienvenue</w:t>
      </w:r>
      <w:proofErr w:type="spellEnd"/>
      <w:r w:rsidRPr="00FE20C1">
        <w:t xml:space="preserve"> à Brad </w:t>
      </w:r>
      <w:proofErr w:type="spellStart"/>
      <w:r w:rsidRPr="00FE20C1">
        <w:t>Trivers</w:t>
      </w:r>
      <w:proofErr w:type="spellEnd"/>
      <w:r w:rsidRPr="00FE20C1">
        <w:t>,</w:t>
      </w:r>
      <w:r>
        <w:t xml:space="preserve"> </w:t>
      </w:r>
      <w:proofErr w:type="spellStart"/>
      <w:r w:rsidRPr="00FE20C1">
        <w:t>Ministre</w:t>
      </w:r>
      <w:proofErr w:type="spellEnd"/>
      <w:r>
        <w:t>,</w:t>
      </w:r>
      <w:r w:rsidRPr="00FE20C1">
        <w:t xml:space="preserve"> et B</w:t>
      </w:r>
      <w:r>
        <w:t>ethany MacLeod, Sous-</w:t>
      </w:r>
      <w:proofErr w:type="spellStart"/>
      <w:r>
        <w:t>ministre</w:t>
      </w:r>
      <w:proofErr w:type="spellEnd"/>
      <w:r>
        <w:t xml:space="preserve"> au nouveau </w:t>
      </w:r>
      <w:proofErr w:type="spellStart"/>
      <w:r>
        <w:t>ministère</w:t>
      </w:r>
      <w:proofErr w:type="spellEnd"/>
      <w:r>
        <w:t xml:space="preserve"> de </w:t>
      </w:r>
      <w:proofErr w:type="spellStart"/>
      <w:r>
        <w:t>l’Éducation</w:t>
      </w:r>
      <w:proofErr w:type="spellEnd"/>
      <w:r>
        <w:t xml:space="preserve"> et de la Formation continue.</w:t>
      </w:r>
    </w:p>
    <w:p w14:paraId="7DF62D58" w14:textId="77777777" w:rsidR="00583846" w:rsidRDefault="00583846" w:rsidP="0067197D">
      <w:pPr>
        <w:jc w:val="both"/>
        <w:rPr>
          <w:b/>
          <w:bCs/>
        </w:rPr>
      </w:pPr>
      <w:r>
        <w:rPr>
          <w:b/>
          <w:bCs/>
        </w:rPr>
        <w:t xml:space="preserve">Conception de la salle de </w:t>
      </w:r>
      <w:proofErr w:type="spellStart"/>
      <w:r>
        <w:rPr>
          <w:b/>
          <w:bCs/>
        </w:rPr>
        <w:t>classe</w:t>
      </w:r>
      <w:proofErr w:type="spellEnd"/>
    </w:p>
    <w:p w14:paraId="683697B4" w14:textId="77777777" w:rsidR="00583846" w:rsidRDefault="00583846" w:rsidP="0067197D">
      <w:pPr>
        <w:jc w:val="both"/>
      </w:pPr>
      <w:r>
        <w:t xml:space="preserve">Le dernier Rapport Hechinger nous </w:t>
      </w:r>
      <w:proofErr w:type="spellStart"/>
      <w:r>
        <w:t>dit</w:t>
      </w:r>
      <w:proofErr w:type="spellEnd"/>
      <w:r>
        <w:t xml:space="preserve"> que « les écoles </w:t>
      </w:r>
      <w:proofErr w:type="spellStart"/>
      <w:r>
        <w:t>sont</w:t>
      </w:r>
      <w:proofErr w:type="spellEnd"/>
      <w:r>
        <w:t xml:space="preserve"> à </w:t>
      </w:r>
      <w:proofErr w:type="spellStart"/>
      <w:r>
        <w:t>repenser</w:t>
      </w:r>
      <w:proofErr w:type="spellEnd"/>
      <w:r>
        <w:t xml:space="preserve"> la disposition </w:t>
      </w:r>
      <w:proofErr w:type="spellStart"/>
      <w:r>
        <w:t>intérieure</w:t>
      </w:r>
      <w:proofErr w:type="spellEnd"/>
      <w:r>
        <w:t xml:space="preserve"> de la salle de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</w:t>
      </w:r>
      <w:proofErr w:type="spellStart"/>
      <w:r>
        <w:t>d’encourager</w:t>
      </w:r>
      <w:proofErr w:type="spellEnd"/>
      <w:r>
        <w:t xml:space="preserve"> la collaboration et la </w:t>
      </w:r>
      <w:proofErr w:type="spellStart"/>
      <w:r>
        <w:t>créativité</w:t>
      </w:r>
      <w:proofErr w:type="spellEnd"/>
      <w:r>
        <w:t>.</w:t>
      </w:r>
    </w:p>
    <w:p w14:paraId="1166D5A5" w14:textId="77777777" w:rsidR="00583846" w:rsidRDefault="00583846" w:rsidP="0067197D">
      <w:pPr>
        <w:jc w:val="both"/>
        <w:rPr>
          <w:b/>
          <w:bCs/>
        </w:rPr>
      </w:pPr>
      <w:r>
        <w:rPr>
          <w:b/>
          <w:bCs/>
        </w:rPr>
        <w:t xml:space="preserve">Le </w:t>
      </w:r>
      <w:proofErr w:type="spellStart"/>
      <w:r>
        <w:rPr>
          <w:b/>
          <w:bCs/>
        </w:rPr>
        <w:t>projet</w:t>
      </w:r>
      <w:proofErr w:type="spellEnd"/>
      <w:r>
        <w:rPr>
          <w:b/>
          <w:bCs/>
        </w:rPr>
        <w:t xml:space="preserve"> « </w:t>
      </w:r>
      <w:proofErr w:type="spellStart"/>
      <w:r>
        <w:rPr>
          <w:b/>
          <w:bCs/>
        </w:rPr>
        <w:t>mathématiques</w:t>
      </w:r>
      <w:proofErr w:type="spellEnd"/>
      <w:r>
        <w:rPr>
          <w:b/>
          <w:bCs/>
        </w:rPr>
        <w:t> »</w:t>
      </w:r>
    </w:p>
    <w:p w14:paraId="311EDB15" w14:textId="77777777" w:rsidR="00583846" w:rsidRDefault="00583846" w:rsidP="0067197D">
      <w:pPr>
        <w:jc w:val="both"/>
      </w:pPr>
      <w:proofErr w:type="spellStart"/>
      <w:r>
        <w:t>Éducation</w:t>
      </w:r>
      <w:proofErr w:type="spellEnd"/>
      <w:r>
        <w:t xml:space="preserve"> 20/20 </w:t>
      </w:r>
      <w:proofErr w:type="spellStart"/>
      <w:r>
        <w:t>est</w:t>
      </w:r>
      <w:proofErr w:type="spellEnd"/>
      <w:r>
        <w:t xml:space="preserve"> à la recherche de </w:t>
      </w:r>
      <w:proofErr w:type="spellStart"/>
      <w:r>
        <w:t>financement</w:t>
      </w:r>
      <w:proofErr w:type="spellEnd"/>
      <w:r>
        <w:t xml:space="preserve"> pour </w:t>
      </w:r>
      <w:proofErr w:type="spellStart"/>
      <w:r>
        <w:t>entreprendre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étude sur les </w:t>
      </w:r>
      <w:proofErr w:type="spellStart"/>
      <w:r>
        <w:t>connaissances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mathématiques</w:t>
      </w:r>
      <w:proofErr w:type="spellEnd"/>
      <w:r>
        <w:t xml:space="preserve"> </w:t>
      </w:r>
      <w:proofErr w:type="spellStart"/>
      <w:r>
        <w:t>requises</w:t>
      </w:r>
      <w:proofErr w:type="spellEnd"/>
      <w:r>
        <w:t xml:space="preserve"> pour les </w:t>
      </w:r>
      <w:proofErr w:type="spellStart"/>
      <w:r>
        <w:t>activités</w:t>
      </w:r>
      <w:proofErr w:type="spellEnd"/>
      <w:r>
        <w:t xml:space="preserve"> </w:t>
      </w:r>
      <w:proofErr w:type="spellStart"/>
      <w:r>
        <w:t>régulières</w:t>
      </w:r>
      <w:proofErr w:type="spellEnd"/>
      <w:r>
        <w:t xml:space="preserve"> </w:t>
      </w:r>
      <w:proofErr w:type="spellStart"/>
      <w:r>
        <w:t>quotidiennes</w:t>
      </w:r>
      <w:proofErr w:type="spellEnd"/>
      <w:r>
        <w:t xml:space="preserve">. La première </w:t>
      </w:r>
      <w:proofErr w:type="spellStart"/>
      <w:r>
        <w:t>étape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analyse DACUM ($15,000); un fonds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développement</w:t>
      </w:r>
      <w:proofErr w:type="spellEnd"/>
      <w:r>
        <w:t xml:space="preserve"> à la Community Foundation of PEI, </w:t>
      </w:r>
      <w:hyperlink r:id="rId15" w:history="1">
        <w:r w:rsidRPr="00806F09">
          <w:rPr>
            <w:rStyle w:val="Hyperlink"/>
          </w:rPr>
          <w:t>www.cfpei.ca</w:t>
        </w:r>
      </w:hyperlink>
      <w:r>
        <w:t xml:space="preserve">, </w:t>
      </w:r>
      <w:proofErr w:type="spellStart"/>
      <w:r>
        <w:t>lequel</w:t>
      </w:r>
      <w:proofErr w:type="spellEnd"/>
      <w:r>
        <w:t xml:space="preserve"> sera admissible pour </w:t>
      </w:r>
      <w:proofErr w:type="spellStart"/>
      <w:r>
        <w:t>déductions</w:t>
      </w:r>
      <w:proofErr w:type="spellEnd"/>
      <w:r>
        <w:t xml:space="preserve"> </w:t>
      </w:r>
      <w:proofErr w:type="spellStart"/>
      <w:r>
        <w:t>fiscales</w:t>
      </w:r>
      <w:proofErr w:type="spellEnd"/>
      <w:r>
        <w:t>.</w:t>
      </w:r>
    </w:p>
    <w:p w14:paraId="70088128" w14:textId="77777777" w:rsidR="0067197D" w:rsidRDefault="0067197D" w:rsidP="0067197D">
      <w:pPr>
        <w:jc w:val="both"/>
        <w:rPr>
          <w:b/>
          <w:bCs/>
        </w:rPr>
      </w:pPr>
    </w:p>
    <w:p w14:paraId="3D99C50B" w14:textId="77777777" w:rsidR="0067197D" w:rsidRDefault="0067197D" w:rsidP="0067197D">
      <w:pPr>
        <w:jc w:val="both"/>
        <w:rPr>
          <w:b/>
          <w:bCs/>
        </w:rPr>
      </w:pPr>
    </w:p>
    <w:p w14:paraId="76C2448A" w14:textId="77777777" w:rsidR="0067197D" w:rsidRDefault="0067197D" w:rsidP="0067197D">
      <w:pPr>
        <w:jc w:val="both"/>
        <w:rPr>
          <w:b/>
          <w:bCs/>
        </w:rPr>
      </w:pPr>
    </w:p>
    <w:p w14:paraId="07C77AB1" w14:textId="4F291974" w:rsidR="00583846" w:rsidRDefault="00583846" w:rsidP="0067197D">
      <w:pPr>
        <w:jc w:val="both"/>
        <w:rPr>
          <w:b/>
          <w:bCs/>
        </w:rPr>
      </w:pPr>
      <w:r>
        <w:rPr>
          <w:b/>
          <w:bCs/>
        </w:rPr>
        <w:t xml:space="preserve">Étude de </w:t>
      </w:r>
      <w:proofErr w:type="spellStart"/>
      <w:r>
        <w:rPr>
          <w:b/>
          <w:bCs/>
        </w:rPr>
        <w:t>huit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ans</w:t>
      </w:r>
      <w:proofErr w:type="spellEnd"/>
    </w:p>
    <w:p w14:paraId="0ABA8569" w14:textId="77777777" w:rsidR="00583846" w:rsidRDefault="00583846" w:rsidP="0067197D">
      <w:pPr>
        <w:jc w:val="both"/>
      </w:pPr>
      <w:proofErr w:type="spellStart"/>
      <w:r>
        <w:t>L’étude</w:t>
      </w:r>
      <w:proofErr w:type="spellEnd"/>
      <w:r>
        <w:t xml:space="preserve"> </w:t>
      </w:r>
      <w:proofErr w:type="spellStart"/>
      <w:r>
        <w:t>résulte</w:t>
      </w:r>
      <w:proofErr w:type="spellEnd"/>
      <w:r>
        <w:t xml:space="preserve"> d’un « </w:t>
      </w:r>
      <w:proofErr w:type="spellStart"/>
      <w:r>
        <w:t>doute</w:t>
      </w:r>
      <w:proofErr w:type="spellEnd"/>
      <w:r>
        <w:t xml:space="preserve"> </w:t>
      </w:r>
      <w:proofErr w:type="spellStart"/>
      <w:r>
        <w:t>persistant</w:t>
      </w:r>
      <w:proofErr w:type="spellEnd"/>
      <w:r>
        <w:t xml:space="preserve"> » chez </w:t>
      </w:r>
      <w:proofErr w:type="spellStart"/>
      <w:r>
        <w:t>certains</w:t>
      </w:r>
      <w:proofErr w:type="spellEnd"/>
      <w:r>
        <w:t xml:space="preserve"> </w:t>
      </w:r>
      <w:proofErr w:type="spellStart"/>
      <w:r>
        <w:t>enseignants</w:t>
      </w:r>
      <w:proofErr w:type="spellEnd"/>
      <w:r>
        <w:t xml:space="preserve"> quant à </w:t>
      </w:r>
      <w:proofErr w:type="spellStart"/>
      <w:r>
        <w:t>l’étendue</w:t>
      </w:r>
      <w:proofErr w:type="spellEnd"/>
      <w:r>
        <w:t xml:space="preserve"> du </w:t>
      </w:r>
      <w:proofErr w:type="spellStart"/>
      <w:r>
        <w:t>succès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études </w:t>
      </w:r>
      <w:proofErr w:type="spellStart"/>
      <w:r>
        <w:t>collégiales</w:t>
      </w:r>
      <w:proofErr w:type="spellEnd"/>
      <w:r>
        <w:t xml:space="preserve"> </w:t>
      </w:r>
      <w:proofErr w:type="spellStart"/>
      <w:r>
        <w:t>dû</w:t>
      </w:r>
      <w:proofErr w:type="spellEnd"/>
      <w:r>
        <w:t xml:space="preserve"> au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classique</w:t>
      </w:r>
      <w:proofErr w:type="spellEnd"/>
      <w:r>
        <w:t xml:space="preserve"> des </w:t>
      </w:r>
      <w:proofErr w:type="spellStart"/>
      <w:r>
        <w:t>cours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secondaire</w:t>
      </w:r>
      <w:proofErr w:type="spellEnd"/>
      <w:r>
        <w:t xml:space="preserve">. Les conclusions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présentées</w:t>
      </w:r>
      <w:proofErr w:type="spellEnd"/>
      <w:r>
        <w:t xml:space="preserve"> dans </w:t>
      </w:r>
      <w:proofErr w:type="spellStart"/>
      <w:r>
        <w:t>l’Occasional</w:t>
      </w:r>
      <w:proofErr w:type="spellEnd"/>
      <w:r>
        <w:t xml:space="preserve"> Paper No.2, au site </w:t>
      </w:r>
      <w:hyperlink r:id="rId16" w:history="1">
        <w:r w:rsidRPr="00806F09">
          <w:rPr>
            <w:rStyle w:val="Hyperlink"/>
          </w:rPr>
          <w:t>www.education20/20.ca</w:t>
        </w:r>
      </w:hyperlink>
      <w:r>
        <w:t>.</w:t>
      </w:r>
    </w:p>
    <w:p w14:paraId="309CCDF5" w14:textId="77777777" w:rsidR="00583846" w:rsidRDefault="00583846" w:rsidP="0067197D">
      <w:pPr>
        <w:jc w:val="both"/>
        <w:rPr>
          <w:b/>
          <w:bCs/>
        </w:rPr>
      </w:pPr>
      <w:r w:rsidRPr="001016CE">
        <w:rPr>
          <w:b/>
          <w:bCs/>
        </w:rPr>
        <w:t>PISA 2011</w:t>
      </w:r>
    </w:p>
    <w:p w14:paraId="0A960E6B" w14:textId="77777777" w:rsidR="00583846" w:rsidRDefault="00583846" w:rsidP="0067197D">
      <w:pPr>
        <w:jc w:val="both"/>
      </w:pPr>
      <w:r>
        <w:t xml:space="preserve">On </w:t>
      </w:r>
      <w:proofErr w:type="spellStart"/>
      <w:r>
        <w:t>rappelle</w:t>
      </w:r>
      <w:proofErr w:type="spellEnd"/>
      <w:r>
        <w:t xml:space="preserve"> aux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intéressées</w:t>
      </w:r>
      <w:proofErr w:type="spellEnd"/>
      <w:r>
        <w:t xml:space="preserve"> à </w:t>
      </w:r>
      <w:proofErr w:type="spellStart"/>
      <w:r>
        <w:t>l’amélioration</w:t>
      </w:r>
      <w:proofErr w:type="spellEnd"/>
      <w:r>
        <w:t xml:space="preserve"> des </w:t>
      </w:r>
      <w:proofErr w:type="spellStart"/>
      <w:r>
        <w:t>résultats</w:t>
      </w:r>
      <w:proofErr w:type="spellEnd"/>
      <w:r>
        <w:t xml:space="preserve"> du</w:t>
      </w:r>
      <w:r w:rsidRPr="001016CE">
        <w:t xml:space="preserve"> Programme international pour le </w:t>
      </w:r>
      <w:proofErr w:type="spellStart"/>
      <w:r w:rsidRPr="001016CE">
        <w:t>suivi</w:t>
      </w:r>
      <w:proofErr w:type="spellEnd"/>
      <w:r w:rsidRPr="001016CE">
        <w:t xml:space="preserve"> des acquis des </w:t>
      </w:r>
      <w:proofErr w:type="spellStart"/>
      <w:r w:rsidRPr="001016CE">
        <w:t>élèves</w:t>
      </w:r>
      <w:proofErr w:type="spellEnd"/>
      <w:r>
        <w:t xml:space="preserve"> (PISA) 2011 que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l’OCDE</w:t>
      </w:r>
      <w:proofErr w:type="spellEnd"/>
      <w:r>
        <w:t xml:space="preserve"> (Organisation de </w:t>
      </w:r>
      <w:proofErr w:type="spellStart"/>
      <w:r>
        <w:t>coopération</w:t>
      </w:r>
      <w:proofErr w:type="spellEnd"/>
      <w:r>
        <w:t xml:space="preserve"> et de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économiques</w:t>
      </w:r>
      <w:proofErr w:type="spellEnd"/>
      <w:r>
        <w:t xml:space="preserve">), les </w:t>
      </w:r>
      <w:proofErr w:type="spellStart"/>
      <w:r>
        <w:t>élèves</w:t>
      </w:r>
      <w:proofErr w:type="spellEnd"/>
      <w:r>
        <w:t xml:space="preserve"> les plus </w:t>
      </w:r>
      <w:proofErr w:type="spellStart"/>
      <w:r>
        <w:t>autonomes</w:t>
      </w:r>
      <w:proofErr w:type="spellEnd"/>
      <w:r>
        <w:t xml:space="preserve"> dans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activités</w:t>
      </w:r>
      <w:proofErr w:type="spellEnd"/>
      <w:r>
        <w:t xml:space="preserve"> </w:t>
      </w:r>
      <w:proofErr w:type="spellStart"/>
      <w:r>
        <w:t>régulières</w:t>
      </w:r>
      <w:proofErr w:type="spellEnd"/>
      <w:r>
        <w:t xml:space="preserve"> </w:t>
      </w:r>
      <w:proofErr w:type="spellStart"/>
      <w:r>
        <w:t>quotidiennes</w:t>
      </w:r>
      <w:proofErr w:type="spellEnd"/>
      <w:r>
        <w:t xml:space="preserve"> </w:t>
      </w:r>
      <w:proofErr w:type="spellStart"/>
      <w:r>
        <w:t>atteignent</w:t>
      </w:r>
      <w:proofErr w:type="spellEnd"/>
      <w:r>
        <w:t xml:space="preserve"> de </w:t>
      </w:r>
      <w:proofErr w:type="spellStart"/>
      <w:r>
        <w:t>meilleurs</w:t>
      </w:r>
      <w:proofErr w:type="spellEnd"/>
      <w:r>
        <w:t xml:space="preserve"> </w:t>
      </w:r>
      <w:proofErr w:type="spellStart"/>
      <w:r>
        <w:t>résultats</w:t>
      </w:r>
      <w:proofErr w:type="spellEnd"/>
      <w:r>
        <w:t>.</w:t>
      </w:r>
    </w:p>
    <w:p w14:paraId="39B3CD41" w14:textId="77777777" w:rsidR="00583846" w:rsidRDefault="00583846" w:rsidP="0067197D">
      <w:pPr>
        <w:jc w:val="both"/>
        <w:rPr>
          <w:b/>
          <w:bCs/>
        </w:rPr>
      </w:pPr>
      <w:r>
        <w:rPr>
          <w:b/>
          <w:bCs/>
        </w:rPr>
        <w:t xml:space="preserve">Groupe de </w:t>
      </w:r>
      <w:proofErr w:type="spellStart"/>
      <w:r>
        <w:rPr>
          <w:b/>
          <w:bCs/>
        </w:rPr>
        <w:t>réflexion</w:t>
      </w:r>
      <w:proofErr w:type="spellEnd"/>
      <w:r>
        <w:rPr>
          <w:b/>
          <w:bCs/>
        </w:rPr>
        <w:t xml:space="preserve"> MEI, Montréal</w:t>
      </w:r>
    </w:p>
    <w:p w14:paraId="41D5FACC" w14:textId="77777777" w:rsidR="00583846" w:rsidRDefault="00583846" w:rsidP="0067197D">
      <w:pPr>
        <w:jc w:val="both"/>
      </w:pPr>
      <w:proofErr w:type="spellStart"/>
      <w:r>
        <w:t>Bédard</w:t>
      </w:r>
      <w:proofErr w:type="spellEnd"/>
      <w:r>
        <w:t xml:space="preserve"> cite </w:t>
      </w:r>
      <w:proofErr w:type="spellStart"/>
      <w:r>
        <w:t>certaines</w:t>
      </w:r>
      <w:proofErr w:type="spellEnd"/>
      <w:r>
        <w:t xml:space="preserve"> études </w:t>
      </w:r>
      <w:proofErr w:type="spellStart"/>
      <w:r>
        <w:t>internationales</w:t>
      </w:r>
      <w:proofErr w:type="spellEnd"/>
      <w:r>
        <w:t xml:space="preserve"> à </w:t>
      </w:r>
      <w:proofErr w:type="spellStart"/>
      <w:r>
        <w:t>l’effet</w:t>
      </w:r>
      <w:proofErr w:type="spellEnd"/>
      <w:r>
        <w:t xml:space="preserve"> que </w:t>
      </w:r>
      <w:proofErr w:type="spellStart"/>
      <w:r>
        <w:t>l’application</w:t>
      </w:r>
      <w:proofErr w:type="spellEnd"/>
      <w:r>
        <w:t xml:space="preserve"> </w:t>
      </w:r>
      <w:proofErr w:type="spellStart"/>
      <w:r>
        <w:t>conjointe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« </w:t>
      </w:r>
      <w:proofErr w:type="spellStart"/>
      <w:r>
        <w:t>responsabilité</w:t>
      </w:r>
      <w:proofErr w:type="spellEnd"/>
      <w:r>
        <w:t xml:space="preserve"> et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autonomie</w:t>
      </w:r>
      <w:proofErr w:type="spellEnd"/>
      <w:r>
        <w:t xml:space="preserve"> » </w:t>
      </w:r>
      <w:proofErr w:type="spellStart"/>
      <w:r>
        <w:t>soit</w:t>
      </w:r>
      <w:proofErr w:type="spellEnd"/>
      <w:r>
        <w:t xml:space="preserve"> un </w:t>
      </w:r>
      <w:proofErr w:type="spellStart"/>
      <w:r>
        <w:t>facteur</w:t>
      </w:r>
      <w:proofErr w:type="spellEnd"/>
      <w:r>
        <w:t xml:space="preserve"> </w:t>
      </w:r>
      <w:proofErr w:type="spellStart"/>
      <w:r>
        <w:t>déterminant</w:t>
      </w:r>
      <w:proofErr w:type="spellEnd"/>
      <w:r>
        <w:t xml:space="preserve"> de la </w:t>
      </w:r>
      <w:proofErr w:type="spellStart"/>
      <w:r>
        <w:t>réussite</w:t>
      </w:r>
      <w:proofErr w:type="spellEnd"/>
      <w:r>
        <w:t xml:space="preserve"> </w:t>
      </w:r>
      <w:proofErr w:type="spellStart"/>
      <w:r>
        <w:t>scolaire</w:t>
      </w:r>
      <w:proofErr w:type="spellEnd"/>
      <w:r>
        <w:t xml:space="preserve">. </w:t>
      </w:r>
      <w:proofErr w:type="gramStart"/>
      <w:r>
        <w:t>Plus</w:t>
      </w:r>
      <w:proofErr w:type="gramEnd"/>
      <w:r>
        <w:t xml:space="preserve"> loin dans son article, </w:t>
      </w:r>
      <w:proofErr w:type="spellStart"/>
      <w:r>
        <w:t>Bédard</w:t>
      </w:r>
      <w:proofErr w:type="spellEnd"/>
      <w:r>
        <w:t xml:space="preserve"> </w:t>
      </w:r>
      <w:proofErr w:type="spellStart"/>
      <w:r>
        <w:t>affirme</w:t>
      </w:r>
      <w:proofErr w:type="spellEnd"/>
      <w:r>
        <w:t xml:space="preserve"> que « des </w:t>
      </w:r>
      <w:proofErr w:type="spellStart"/>
      <w:r>
        <w:t>améliorations</w:t>
      </w:r>
      <w:proofErr w:type="spellEnd"/>
      <w:r>
        <w:t xml:space="preserve"> </w:t>
      </w:r>
      <w:proofErr w:type="spellStart"/>
      <w:r>
        <w:t>apportées</w:t>
      </w:r>
      <w:proofErr w:type="spellEnd"/>
      <w:r>
        <w:t xml:space="preserve"> à la </w:t>
      </w:r>
      <w:proofErr w:type="spellStart"/>
      <w:r>
        <w:t>responsabilité</w:t>
      </w:r>
      <w:proofErr w:type="spellEnd"/>
      <w:r>
        <w:t xml:space="preserve"> et à </w:t>
      </w:r>
      <w:proofErr w:type="spellStart"/>
      <w:r>
        <w:t>l’autonomie</w:t>
      </w:r>
      <w:proofErr w:type="spellEnd"/>
      <w:r>
        <w:t xml:space="preserve"> des </w:t>
      </w:r>
      <w:proofErr w:type="spellStart"/>
      <w:r>
        <w:t>élèves</w:t>
      </w:r>
      <w:proofErr w:type="spellEnd"/>
      <w:r>
        <w:t xml:space="preserve"> </w:t>
      </w:r>
      <w:proofErr w:type="spellStart"/>
      <w:r>
        <w:t>n’auraient</w:t>
      </w:r>
      <w:proofErr w:type="spellEnd"/>
      <w:r>
        <w:t xml:space="preserve"> pas </w:t>
      </w:r>
      <w:proofErr w:type="spellStart"/>
      <w:r>
        <w:t>d’incidences</w:t>
      </w:r>
      <w:proofErr w:type="spellEnd"/>
      <w:r>
        <w:t xml:space="preserve"> sur les </w:t>
      </w:r>
      <w:proofErr w:type="spellStart"/>
      <w:r>
        <w:t>dépenses</w:t>
      </w:r>
      <w:proofErr w:type="spellEnd"/>
      <w:r>
        <w:t xml:space="preserve"> </w:t>
      </w:r>
      <w:proofErr w:type="spellStart"/>
      <w:r>
        <w:t>gouvernementales</w:t>
      </w:r>
      <w:proofErr w:type="spellEnd"/>
      <w:r>
        <w:t xml:space="preserve">, </w:t>
      </w:r>
      <w:proofErr w:type="spellStart"/>
      <w:r>
        <w:t>pourraient</w:t>
      </w:r>
      <w:proofErr w:type="spellEnd"/>
      <w:r>
        <w:t xml:space="preserve"> </w:t>
      </w:r>
      <w:proofErr w:type="spellStart"/>
      <w:r>
        <w:t>résulter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des notes </w:t>
      </w:r>
      <w:proofErr w:type="spellStart"/>
      <w:r>
        <w:t>scolaires</w:t>
      </w:r>
      <w:proofErr w:type="spellEnd"/>
      <w:r>
        <w:t xml:space="preserve"> </w:t>
      </w:r>
      <w:proofErr w:type="spellStart"/>
      <w:r>
        <w:t>meilleures</w:t>
      </w:r>
      <w:proofErr w:type="spellEnd"/>
      <w:r>
        <w:t xml:space="preserve"> et </w:t>
      </w:r>
      <w:proofErr w:type="spellStart"/>
      <w:r>
        <w:t>permettrait</w:t>
      </w:r>
      <w:proofErr w:type="spellEnd"/>
      <w:r>
        <w:t xml:space="preserve"> au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d’éducation</w:t>
      </w:r>
      <w:proofErr w:type="spellEnd"/>
      <w:r>
        <w:t xml:space="preserve"> de </w:t>
      </w:r>
      <w:proofErr w:type="spellStart"/>
      <w:r>
        <w:t>mieux</w:t>
      </w:r>
      <w:proofErr w:type="spellEnd"/>
      <w:r>
        <w:t xml:space="preserve"> </w:t>
      </w:r>
      <w:proofErr w:type="spellStart"/>
      <w:r>
        <w:t>s’adapter</w:t>
      </w:r>
      <w:proofErr w:type="spellEnd"/>
      <w:r>
        <w:t xml:space="preserve"> à la </w:t>
      </w:r>
      <w:proofErr w:type="spellStart"/>
      <w:r>
        <w:t>diversité</w:t>
      </w:r>
      <w:proofErr w:type="spellEnd"/>
      <w:r>
        <w:t xml:space="preserve"> des </w:t>
      </w:r>
      <w:proofErr w:type="spellStart"/>
      <w:r>
        <w:t>besoins</w:t>
      </w:r>
      <w:proofErr w:type="spellEnd"/>
      <w:r>
        <w:t xml:space="preserve"> et des aptitudes des </w:t>
      </w:r>
      <w:proofErr w:type="spellStart"/>
      <w:r>
        <w:t>élèves</w:t>
      </w:r>
      <w:proofErr w:type="spellEnd"/>
      <w:r>
        <w:t>. »</w:t>
      </w:r>
    </w:p>
    <w:p w14:paraId="49034930" w14:textId="77777777" w:rsidR="00583846" w:rsidRDefault="00583846" w:rsidP="0067197D">
      <w:pPr>
        <w:jc w:val="both"/>
        <w:rPr>
          <w:b/>
          <w:bCs/>
        </w:rPr>
      </w:pPr>
      <w:r>
        <w:rPr>
          <w:b/>
          <w:bCs/>
        </w:rPr>
        <w:t>Musique</w:t>
      </w:r>
    </w:p>
    <w:p w14:paraId="1E1B918D" w14:textId="77777777" w:rsidR="00583846" w:rsidRDefault="00583846" w:rsidP="0067197D">
      <w:pPr>
        <w:jc w:val="both"/>
      </w:pPr>
      <w:r>
        <w:t>Le</w:t>
      </w:r>
      <w:r w:rsidRPr="000D7B6F">
        <w:t xml:space="preserve"> Globe and Mail</w:t>
      </w:r>
      <w:r>
        <w:t xml:space="preserve"> (24 </w:t>
      </w:r>
      <w:proofErr w:type="spellStart"/>
      <w:r>
        <w:t>juin</w:t>
      </w:r>
      <w:proofErr w:type="spellEnd"/>
      <w:r>
        <w:t xml:space="preserve">, 2019) </w:t>
      </w:r>
      <w:proofErr w:type="spellStart"/>
      <w:r>
        <w:t>rapportait</w:t>
      </w:r>
      <w:proofErr w:type="spellEnd"/>
      <w:r>
        <w:t xml:space="preserve"> que les </w:t>
      </w:r>
      <w:proofErr w:type="spellStart"/>
      <w:r>
        <w:t>élèves</w:t>
      </w:r>
      <w:proofErr w:type="spellEnd"/>
      <w:r>
        <w:t xml:space="preserve"> de la </w:t>
      </w:r>
      <w:proofErr w:type="spellStart"/>
      <w:r>
        <w:t>Colombie-Britannique</w:t>
      </w:r>
      <w:proofErr w:type="spellEnd"/>
      <w:r>
        <w:t xml:space="preserve"> qui </w:t>
      </w:r>
      <w:proofErr w:type="spellStart"/>
      <w:r>
        <w:t>suivent</w:t>
      </w:r>
      <w:proofErr w:type="spellEnd"/>
      <w:r>
        <w:t xml:space="preserve"> des </w:t>
      </w:r>
      <w:proofErr w:type="spellStart"/>
      <w:r>
        <w:t>cours</w:t>
      </w:r>
      <w:proofErr w:type="spellEnd"/>
      <w:r>
        <w:t xml:space="preserve"> de musique </w:t>
      </w:r>
      <w:proofErr w:type="spellStart"/>
      <w:r>
        <w:t>réussissent</w:t>
      </w:r>
      <w:proofErr w:type="spellEnd"/>
      <w:r>
        <w:t xml:space="preserve"> </w:t>
      </w:r>
      <w:proofErr w:type="spellStart"/>
      <w:r>
        <w:t>mieux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mathématiques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sciences et </w:t>
      </w:r>
      <w:proofErr w:type="spellStart"/>
      <w:r>
        <w:t>en</w:t>
      </w:r>
      <w:proofErr w:type="spellEnd"/>
      <w:r>
        <w:t xml:space="preserve"> études </w:t>
      </w:r>
      <w:proofErr w:type="spellStart"/>
      <w:r>
        <w:t>d’anglais</w:t>
      </w:r>
      <w:proofErr w:type="spellEnd"/>
      <w:r>
        <w:t>…….</w:t>
      </w:r>
    </w:p>
    <w:p w14:paraId="22ABA345" w14:textId="77777777" w:rsidR="00583846" w:rsidRDefault="00583846" w:rsidP="00583846"/>
    <w:p w14:paraId="66CC1239" w14:textId="51E81555" w:rsidR="003C7822" w:rsidRPr="00AF480D" w:rsidRDefault="00583846" w:rsidP="0067197D">
      <w:pPr>
        <w:rPr>
          <w:rFonts w:asciiTheme="minorHAnsi" w:hAnsiTheme="minorHAnsi" w:cstheme="minorHAnsi"/>
          <w:b/>
          <w:sz w:val="28"/>
          <w:szCs w:val="28"/>
        </w:rPr>
      </w:pPr>
      <w:r>
        <w:t xml:space="preserve">Don Glendenning, </w:t>
      </w:r>
      <w:proofErr w:type="spellStart"/>
      <w:r>
        <w:t>éditeur</w:t>
      </w:r>
      <w:proofErr w:type="spellEnd"/>
    </w:p>
    <w:sectPr w:rsidR="003C7822" w:rsidRPr="00AF480D" w:rsidSect="0067197D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C4AB53" w14:textId="77777777" w:rsidR="00443DA4" w:rsidRDefault="00443DA4">
      <w:r>
        <w:separator/>
      </w:r>
    </w:p>
  </w:endnote>
  <w:endnote w:type="continuationSeparator" w:id="0">
    <w:p w14:paraId="788D9FA7" w14:textId="77777777" w:rsidR="00443DA4" w:rsidRDefault="00443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D76A0B" w14:textId="77777777" w:rsidR="00443DA4" w:rsidRDefault="00443DA4">
      <w:r>
        <w:rPr>
          <w:color w:val="000000"/>
        </w:rPr>
        <w:separator/>
      </w:r>
    </w:p>
  </w:footnote>
  <w:footnote w:type="continuationSeparator" w:id="0">
    <w:p w14:paraId="785ADF1A" w14:textId="77777777" w:rsidR="00443DA4" w:rsidRDefault="00443D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03B87"/>
    <w:multiLevelType w:val="hybridMultilevel"/>
    <w:tmpl w:val="EA0A4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62BBF"/>
    <w:multiLevelType w:val="hybridMultilevel"/>
    <w:tmpl w:val="145E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26F05"/>
    <w:multiLevelType w:val="hybridMultilevel"/>
    <w:tmpl w:val="193A0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16445947"/>
    <w:multiLevelType w:val="hybridMultilevel"/>
    <w:tmpl w:val="A6663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5788F"/>
    <w:multiLevelType w:val="hybridMultilevel"/>
    <w:tmpl w:val="B0F0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0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20FFC"/>
    <w:multiLevelType w:val="hybridMultilevel"/>
    <w:tmpl w:val="DB9A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C90148"/>
    <w:multiLevelType w:val="hybridMultilevel"/>
    <w:tmpl w:val="C9CE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F193A"/>
    <w:multiLevelType w:val="hybridMultilevel"/>
    <w:tmpl w:val="13224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BDA7D55"/>
    <w:multiLevelType w:val="hybridMultilevel"/>
    <w:tmpl w:val="D1A8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68786B"/>
    <w:multiLevelType w:val="multilevel"/>
    <w:tmpl w:val="F9746E62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2F104162"/>
    <w:multiLevelType w:val="hybridMultilevel"/>
    <w:tmpl w:val="3E14D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AE2E5D"/>
    <w:multiLevelType w:val="hybridMultilevel"/>
    <w:tmpl w:val="A074E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645FCA"/>
    <w:multiLevelType w:val="hybridMultilevel"/>
    <w:tmpl w:val="21BA5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044E9B"/>
    <w:multiLevelType w:val="hybridMultilevel"/>
    <w:tmpl w:val="A088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745EB6"/>
    <w:multiLevelType w:val="hybridMultilevel"/>
    <w:tmpl w:val="524A3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E564C2"/>
    <w:multiLevelType w:val="hybridMultilevel"/>
    <w:tmpl w:val="1E283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037EF5"/>
    <w:multiLevelType w:val="hybridMultilevel"/>
    <w:tmpl w:val="7CC0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6E70B6"/>
    <w:multiLevelType w:val="hybridMultilevel"/>
    <w:tmpl w:val="8266E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030702"/>
    <w:multiLevelType w:val="hybridMultilevel"/>
    <w:tmpl w:val="B6AC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E28F6"/>
    <w:multiLevelType w:val="hybridMultilevel"/>
    <w:tmpl w:val="2910A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E820B3"/>
    <w:multiLevelType w:val="multilevel"/>
    <w:tmpl w:val="5BB8114E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2" w15:restartNumberingAfterBreak="0">
    <w:nsid w:val="73A0250D"/>
    <w:multiLevelType w:val="hybridMultilevel"/>
    <w:tmpl w:val="28F6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B60E0E"/>
    <w:multiLevelType w:val="hybridMultilevel"/>
    <w:tmpl w:val="C8AAD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5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44"/>
  </w:num>
  <w:num w:numId="2">
    <w:abstractNumId w:val="9"/>
  </w:num>
  <w:num w:numId="3">
    <w:abstractNumId w:val="45"/>
  </w:num>
  <w:num w:numId="4">
    <w:abstractNumId w:val="20"/>
  </w:num>
  <w:num w:numId="5">
    <w:abstractNumId w:val="24"/>
  </w:num>
  <w:num w:numId="6">
    <w:abstractNumId w:val="30"/>
  </w:num>
  <w:num w:numId="7">
    <w:abstractNumId w:val="25"/>
  </w:num>
  <w:num w:numId="8">
    <w:abstractNumId w:val="6"/>
  </w:num>
  <w:num w:numId="9">
    <w:abstractNumId w:val="9"/>
    <w:lvlOverride w:ilvl="0">
      <w:startOverride w:val="1"/>
    </w:lvlOverride>
  </w:num>
  <w:num w:numId="10">
    <w:abstractNumId w:val="24"/>
  </w:num>
  <w:num w:numId="11">
    <w:abstractNumId w:val="20"/>
  </w:num>
  <w:num w:numId="12">
    <w:abstractNumId w:val="14"/>
  </w:num>
  <w:num w:numId="13">
    <w:abstractNumId w:val="36"/>
  </w:num>
  <w:num w:numId="14">
    <w:abstractNumId w:val="4"/>
  </w:num>
  <w:num w:numId="15">
    <w:abstractNumId w:val="23"/>
  </w:num>
  <w:num w:numId="16">
    <w:abstractNumId w:val="31"/>
  </w:num>
  <w:num w:numId="17">
    <w:abstractNumId w:val="15"/>
  </w:num>
  <w:num w:numId="18">
    <w:abstractNumId w:val="0"/>
  </w:num>
  <w:num w:numId="19">
    <w:abstractNumId w:val="37"/>
  </w:num>
  <w:num w:numId="20">
    <w:abstractNumId w:val="26"/>
  </w:num>
  <w:num w:numId="21">
    <w:abstractNumId w:val="38"/>
  </w:num>
  <w:num w:numId="22">
    <w:abstractNumId w:val="13"/>
  </w:num>
  <w:num w:numId="23">
    <w:abstractNumId w:val="40"/>
  </w:num>
  <w:num w:numId="24">
    <w:abstractNumId w:val="10"/>
  </w:num>
  <w:num w:numId="25">
    <w:abstractNumId w:val="3"/>
  </w:num>
  <w:num w:numId="26">
    <w:abstractNumId w:val="17"/>
  </w:num>
  <w:num w:numId="27">
    <w:abstractNumId w:val="11"/>
  </w:num>
  <w:num w:numId="28">
    <w:abstractNumId w:val="8"/>
  </w:num>
  <w:num w:numId="29">
    <w:abstractNumId w:val="2"/>
  </w:num>
  <w:num w:numId="30">
    <w:abstractNumId w:val="35"/>
  </w:num>
  <w:num w:numId="31">
    <w:abstractNumId w:val="42"/>
  </w:num>
  <w:num w:numId="32">
    <w:abstractNumId w:val="19"/>
  </w:num>
  <w:num w:numId="33">
    <w:abstractNumId w:val="41"/>
  </w:num>
  <w:num w:numId="34">
    <w:abstractNumId w:val="12"/>
  </w:num>
  <w:num w:numId="35">
    <w:abstractNumId w:val="33"/>
  </w:num>
  <w:num w:numId="36">
    <w:abstractNumId w:val="22"/>
  </w:num>
  <w:num w:numId="37">
    <w:abstractNumId w:val="28"/>
  </w:num>
  <w:num w:numId="38">
    <w:abstractNumId w:val="27"/>
  </w:num>
  <w:num w:numId="39">
    <w:abstractNumId w:val="18"/>
  </w:num>
  <w:num w:numId="40">
    <w:abstractNumId w:val="7"/>
  </w:num>
  <w:num w:numId="41">
    <w:abstractNumId w:val="43"/>
  </w:num>
  <w:num w:numId="42">
    <w:abstractNumId w:val="16"/>
  </w:num>
  <w:num w:numId="43">
    <w:abstractNumId w:val="5"/>
  </w:num>
  <w:num w:numId="44">
    <w:abstractNumId w:val="1"/>
  </w:num>
  <w:num w:numId="45">
    <w:abstractNumId w:val="21"/>
  </w:num>
  <w:num w:numId="46">
    <w:abstractNumId w:val="34"/>
  </w:num>
  <w:num w:numId="47">
    <w:abstractNumId w:val="29"/>
  </w:num>
  <w:num w:numId="48">
    <w:abstractNumId w:val="32"/>
  </w:num>
  <w:num w:numId="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04BC"/>
    <w:rsid w:val="00021F43"/>
    <w:rsid w:val="00025ED7"/>
    <w:rsid w:val="00031604"/>
    <w:rsid w:val="0003686F"/>
    <w:rsid w:val="000446A1"/>
    <w:rsid w:val="000474B7"/>
    <w:rsid w:val="000520A9"/>
    <w:rsid w:val="00052EF4"/>
    <w:rsid w:val="000551A6"/>
    <w:rsid w:val="00056987"/>
    <w:rsid w:val="000662E7"/>
    <w:rsid w:val="00067A9C"/>
    <w:rsid w:val="00072749"/>
    <w:rsid w:val="00073022"/>
    <w:rsid w:val="000737E1"/>
    <w:rsid w:val="00073CFB"/>
    <w:rsid w:val="000945B9"/>
    <w:rsid w:val="000A2311"/>
    <w:rsid w:val="000A7DA6"/>
    <w:rsid w:val="000B1DC2"/>
    <w:rsid w:val="000B4B20"/>
    <w:rsid w:val="000B4DC7"/>
    <w:rsid w:val="000C01C9"/>
    <w:rsid w:val="000C5A14"/>
    <w:rsid w:val="000C637F"/>
    <w:rsid w:val="000C6EFA"/>
    <w:rsid w:val="000D1FDD"/>
    <w:rsid w:val="000D37EC"/>
    <w:rsid w:val="000D4735"/>
    <w:rsid w:val="000D4FD4"/>
    <w:rsid w:val="000D542B"/>
    <w:rsid w:val="000F5E47"/>
    <w:rsid w:val="000F7E8C"/>
    <w:rsid w:val="001022EF"/>
    <w:rsid w:val="001105B1"/>
    <w:rsid w:val="00115422"/>
    <w:rsid w:val="00120B8C"/>
    <w:rsid w:val="00122636"/>
    <w:rsid w:val="00143EFA"/>
    <w:rsid w:val="00152377"/>
    <w:rsid w:val="00153DD2"/>
    <w:rsid w:val="001553EC"/>
    <w:rsid w:val="001646EB"/>
    <w:rsid w:val="00170332"/>
    <w:rsid w:val="00172155"/>
    <w:rsid w:val="00190025"/>
    <w:rsid w:val="0019295F"/>
    <w:rsid w:val="00193100"/>
    <w:rsid w:val="00193DC8"/>
    <w:rsid w:val="001979B9"/>
    <w:rsid w:val="001A56C8"/>
    <w:rsid w:val="001A7F8F"/>
    <w:rsid w:val="001B0E1C"/>
    <w:rsid w:val="001B2336"/>
    <w:rsid w:val="001B5FC8"/>
    <w:rsid w:val="001B62B4"/>
    <w:rsid w:val="001C0993"/>
    <w:rsid w:val="001C1284"/>
    <w:rsid w:val="001C59E6"/>
    <w:rsid w:val="001C682B"/>
    <w:rsid w:val="001D1051"/>
    <w:rsid w:val="001D156C"/>
    <w:rsid w:val="001D3565"/>
    <w:rsid w:val="001D6AA5"/>
    <w:rsid w:val="001D7D41"/>
    <w:rsid w:val="0020117A"/>
    <w:rsid w:val="00202F6D"/>
    <w:rsid w:val="002077DA"/>
    <w:rsid w:val="00207F3A"/>
    <w:rsid w:val="00213D03"/>
    <w:rsid w:val="00216498"/>
    <w:rsid w:val="00222A08"/>
    <w:rsid w:val="002248E2"/>
    <w:rsid w:val="00234E69"/>
    <w:rsid w:val="00240335"/>
    <w:rsid w:val="0024155A"/>
    <w:rsid w:val="00241D9A"/>
    <w:rsid w:val="00266EE9"/>
    <w:rsid w:val="00271BA7"/>
    <w:rsid w:val="00271BD1"/>
    <w:rsid w:val="00273E52"/>
    <w:rsid w:val="0027447C"/>
    <w:rsid w:val="0027482B"/>
    <w:rsid w:val="0028082A"/>
    <w:rsid w:val="00281D71"/>
    <w:rsid w:val="00281DC8"/>
    <w:rsid w:val="00282530"/>
    <w:rsid w:val="00287C84"/>
    <w:rsid w:val="0029082A"/>
    <w:rsid w:val="00295402"/>
    <w:rsid w:val="00297B6F"/>
    <w:rsid w:val="002A1C66"/>
    <w:rsid w:val="002A3083"/>
    <w:rsid w:val="002A75F2"/>
    <w:rsid w:val="002B2BA8"/>
    <w:rsid w:val="002C1720"/>
    <w:rsid w:val="002C56E7"/>
    <w:rsid w:val="002C767B"/>
    <w:rsid w:val="002D14F9"/>
    <w:rsid w:val="002D3247"/>
    <w:rsid w:val="002D3ED4"/>
    <w:rsid w:val="002E14FF"/>
    <w:rsid w:val="002E5BAA"/>
    <w:rsid w:val="002F0FC9"/>
    <w:rsid w:val="002F4783"/>
    <w:rsid w:val="002F4A7D"/>
    <w:rsid w:val="00313C7D"/>
    <w:rsid w:val="003271A0"/>
    <w:rsid w:val="00333A9C"/>
    <w:rsid w:val="00336E19"/>
    <w:rsid w:val="00340D25"/>
    <w:rsid w:val="00341568"/>
    <w:rsid w:val="003426DF"/>
    <w:rsid w:val="003448F5"/>
    <w:rsid w:val="00347D09"/>
    <w:rsid w:val="003713FA"/>
    <w:rsid w:val="003720B4"/>
    <w:rsid w:val="0037252B"/>
    <w:rsid w:val="0038289A"/>
    <w:rsid w:val="003863F5"/>
    <w:rsid w:val="00386E52"/>
    <w:rsid w:val="003929F4"/>
    <w:rsid w:val="003931BB"/>
    <w:rsid w:val="0039746B"/>
    <w:rsid w:val="003B3739"/>
    <w:rsid w:val="003B47F1"/>
    <w:rsid w:val="003B7C73"/>
    <w:rsid w:val="003C4438"/>
    <w:rsid w:val="003C6EEA"/>
    <w:rsid w:val="003C7822"/>
    <w:rsid w:val="003D74B2"/>
    <w:rsid w:val="003E3EF8"/>
    <w:rsid w:val="003E7B64"/>
    <w:rsid w:val="003E7F4C"/>
    <w:rsid w:val="003E7F67"/>
    <w:rsid w:val="003F3795"/>
    <w:rsid w:val="00406D27"/>
    <w:rsid w:val="00412B4B"/>
    <w:rsid w:val="004131C0"/>
    <w:rsid w:val="004157C2"/>
    <w:rsid w:val="004178AA"/>
    <w:rsid w:val="0042017A"/>
    <w:rsid w:val="0042168B"/>
    <w:rsid w:val="004226A4"/>
    <w:rsid w:val="004242C3"/>
    <w:rsid w:val="0043627A"/>
    <w:rsid w:val="0044230C"/>
    <w:rsid w:val="00443DA4"/>
    <w:rsid w:val="00445259"/>
    <w:rsid w:val="00450542"/>
    <w:rsid w:val="004514BE"/>
    <w:rsid w:val="00451F6D"/>
    <w:rsid w:val="004535AA"/>
    <w:rsid w:val="00454602"/>
    <w:rsid w:val="00454C4B"/>
    <w:rsid w:val="00455EA5"/>
    <w:rsid w:val="00457562"/>
    <w:rsid w:val="004575C1"/>
    <w:rsid w:val="0046158F"/>
    <w:rsid w:val="00461971"/>
    <w:rsid w:val="004619C0"/>
    <w:rsid w:val="00461FBA"/>
    <w:rsid w:val="00462304"/>
    <w:rsid w:val="00462489"/>
    <w:rsid w:val="00466261"/>
    <w:rsid w:val="00470CCC"/>
    <w:rsid w:val="00470F7B"/>
    <w:rsid w:val="00473D47"/>
    <w:rsid w:val="00483A61"/>
    <w:rsid w:val="00484E6F"/>
    <w:rsid w:val="00486211"/>
    <w:rsid w:val="00494C08"/>
    <w:rsid w:val="004A03C8"/>
    <w:rsid w:val="004A1142"/>
    <w:rsid w:val="004A1E41"/>
    <w:rsid w:val="004A5717"/>
    <w:rsid w:val="004B1892"/>
    <w:rsid w:val="004B445E"/>
    <w:rsid w:val="004C319C"/>
    <w:rsid w:val="004D66A5"/>
    <w:rsid w:val="004E610D"/>
    <w:rsid w:val="004E736F"/>
    <w:rsid w:val="004F229D"/>
    <w:rsid w:val="004F2D94"/>
    <w:rsid w:val="004F2EAC"/>
    <w:rsid w:val="00515542"/>
    <w:rsid w:val="00517A85"/>
    <w:rsid w:val="005207AE"/>
    <w:rsid w:val="00521F80"/>
    <w:rsid w:val="00537321"/>
    <w:rsid w:val="00537713"/>
    <w:rsid w:val="00542B27"/>
    <w:rsid w:val="00543710"/>
    <w:rsid w:val="005455B4"/>
    <w:rsid w:val="00551691"/>
    <w:rsid w:val="00553125"/>
    <w:rsid w:val="00554C8D"/>
    <w:rsid w:val="005579C0"/>
    <w:rsid w:val="00565EAD"/>
    <w:rsid w:val="00566D07"/>
    <w:rsid w:val="005672D5"/>
    <w:rsid w:val="00567FBC"/>
    <w:rsid w:val="00574D30"/>
    <w:rsid w:val="00575762"/>
    <w:rsid w:val="00583846"/>
    <w:rsid w:val="00583A72"/>
    <w:rsid w:val="00585AE6"/>
    <w:rsid w:val="00586020"/>
    <w:rsid w:val="00591615"/>
    <w:rsid w:val="00592BE1"/>
    <w:rsid w:val="00592F5A"/>
    <w:rsid w:val="0059651C"/>
    <w:rsid w:val="00596CA3"/>
    <w:rsid w:val="005A161F"/>
    <w:rsid w:val="005B406A"/>
    <w:rsid w:val="005B7D61"/>
    <w:rsid w:val="005C31F2"/>
    <w:rsid w:val="005C4876"/>
    <w:rsid w:val="005C6F54"/>
    <w:rsid w:val="005D22C8"/>
    <w:rsid w:val="005D2913"/>
    <w:rsid w:val="005D350C"/>
    <w:rsid w:val="005D58D2"/>
    <w:rsid w:val="005D597D"/>
    <w:rsid w:val="005D6444"/>
    <w:rsid w:val="005E0D94"/>
    <w:rsid w:val="005E2C26"/>
    <w:rsid w:val="005E3561"/>
    <w:rsid w:val="005E3A1F"/>
    <w:rsid w:val="005E4A9D"/>
    <w:rsid w:val="005F3B19"/>
    <w:rsid w:val="005F68D0"/>
    <w:rsid w:val="006029AE"/>
    <w:rsid w:val="00603169"/>
    <w:rsid w:val="00606C73"/>
    <w:rsid w:val="006162A2"/>
    <w:rsid w:val="00624F99"/>
    <w:rsid w:val="0063176F"/>
    <w:rsid w:val="00632CD3"/>
    <w:rsid w:val="00634EB9"/>
    <w:rsid w:val="00641A3D"/>
    <w:rsid w:val="0065185F"/>
    <w:rsid w:val="00653AF3"/>
    <w:rsid w:val="00653DB3"/>
    <w:rsid w:val="006601ED"/>
    <w:rsid w:val="00660B0B"/>
    <w:rsid w:val="00667A90"/>
    <w:rsid w:val="00667C5A"/>
    <w:rsid w:val="0067197D"/>
    <w:rsid w:val="006738AC"/>
    <w:rsid w:val="006762FA"/>
    <w:rsid w:val="00676D7C"/>
    <w:rsid w:val="0067741D"/>
    <w:rsid w:val="006810B5"/>
    <w:rsid w:val="00692428"/>
    <w:rsid w:val="00693190"/>
    <w:rsid w:val="00695E34"/>
    <w:rsid w:val="00696A40"/>
    <w:rsid w:val="00697FF2"/>
    <w:rsid w:val="006B17AF"/>
    <w:rsid w:val="006C0797"/>
    <w:rsid w:val="006C12AC"/>
    <w:rsid w:val="006C4CB3"/>
    <w:rsid w:val="006C5183"/>
    <w:rsid w:val="006D70A2"/>
    <w:rsid w:val="006E0FDD"/>
    <w:rsid w:val="006E5369"/>
    <w:rsid w:val="006E544D"/>
    <w:rsid w:val="006E7DFA"/>
    <w:rsid w:val="006F7C44"/>
    <w:rsid w:val="00705C81"/>
    <w:rsid w:val="00706676"/>
    <w:rsid w:val="00721654"/>
    <w:rsid w:val="00721BCA"/>
    <w:rsid w:val="007245A1"/>
    <w:rsid w:val="00725D11"/>
    <w:rsid w:val="0072627C"/>
    <w:rsid w:val="00726624"/>
    <w:rsid w:val="0074085E"/>
    <w:rsid w:val="0074442C"/>
    <w:rsid w:val="007503DA"/>
    <w:rsid w:val="00752256"/>
    <w:rsid w:val="00753FF6"/>
    <w:rsid w:val="00755852"/>
    <w:rsid w:val="007572CF"/>
    <w:rsid w:val="00757A88"/>
    <w:rsid w:val="007608FB"/>
    <w:rsid w:val="00760C55"/>
    <w:rsid w:val="00761082"/>
    <w:rsid w:val="00761259"/>
    <w:rsid w:val="007639CE"/>
    <w:rsid w:val="00772299"/>
    <w:rsid w:val="00772759"/>
    <w:rsid w:val="00773524"/>
    <w:rsid w:val="007737D3"/>
    <w:rsid w:val="00787A18"/>
    <w:rsid w:val="007940B3"/>
    <w:rsid w:val="0079506A"/>
    <w:rsid w:val="007971D5"/>
    <w:rsid w:val="007A0C2F"/>
    <w:rsid w:val="007A1D62"/>
    <w:rsid w:val="007A2763"/>
    <w:rsid w:val="007B5BB4"/>
    <w:rsid w:val="007C33C6"/>
    <w:rsid w:val="007D133C"/>
    <w:rsid w:val="007F010C"/>
    <w:rsid w:val="007F0284"/>
    <w:rsid w:val="007F6C4C"/>
    <w:rsid w:val="008002C6"/>
    <w:rsid w:val="0080065D"/>
    <w:rsid w:val="00801936"/>
    <w:rsid w:val="00803291"/>
    <w:rsid w:val="00806EF3"/>
    <w:rsid w:val="00815B56"/>
    <w:rsid w:val="00817C30"/>
    <w:rsid w:val="00820251"/>
    <w:rsid w:val="00823C87"/>
    <w:rsid w:val="00826ED5"/>
    <w:rsid w:val="008275B3"/>
    <w:rsid w:val="00833929"/>
    <w:rsid w:val="00835118"/>
    <w:rsid w:val="0083729A"/>
    <w:rsid w:val="00842D11"/>
    <w:rsid w:val="008475B5"/>
    <w:rsid w:val="00853E7C"/>
    <w:rsid w:val="00856237"/>
    <w:rsid w:val="00856D19"/>
    <w:rsid w:val="00870E69"/>
    <w:rsid w:val="00871D36"/>
    <w:rsid w:val="008760A4"/>
    <w:rsid w:val="008769AD"/>
    <w:rsid w:val="008855EB"/>
    <w:rsid w:val="00886A43"/>
    <w:rsid w:val="008928C0"/>
    <w:rsid w:val="008A42C1"/>
    <w:rsid w:val="008B4131"/>
    <w:rsid w:val="008B584E"/>
    <w:rsid w:val="008C0223"/>
    <w:rsid w:val="008C342F"/>
    <w:rsid w:val="008C6E02"/>
    <w:rsid w:val="008D6DEB"/>
    <w:rsid w:val="008E1054"/>
    <w:rsid w:val="008E2A85"/>
    <w:rsid w:val="008E32A2"/>
    <w:rsid w:val="008E38B9"/>
    <w:rsid w:val="008E577A"/>
    <w:rsid w:val="008E5FB2"/>
    <w:rsid w:val="008F12E7"/>
    <w:rsid w:val="008F29D5"/>
    <w:rsid w:val="008F3C38"/>
    <w:rsid w:val="008F68BD"/>
    <w:rsid w:val="00904B55"/>
    <w:rsid w:val="00904E4B"/>
    <w:rsid w:val="00906C5C"/>
    <w:rsid w:val="009117F1"/>
    <w:rsid w:val="00913EF4"/>
    <w:rsid w:val="0092487D"/>
    <w:rsid w:val="00924E96"/>
    <w:rsid w:val="00932890"/>
    <w:rsid w:val="00932F61"/>
    <w:rsid w:val="0093417D"/>
    <w:rsid w:val="00941DA5"/>
    <w:rsid w:val="00951BFE"/>
    <w:rsid w:val="00961AEC"/>
    <w:rsid w:val="00964010"/>
    <w:rsid w:val="0096643F"/>
    <w:rsid w:val="00972943"/>
    <w:rsid w:val="009739C0"/>
    <w:rsid w:val="00983F72"/>
    <w:rsid w:val="00985DDF"/>
    <w:rsid w:val="00992514"/>
    <w:rsid w:val="009964C8"/>
    <w:rsid w:val="00997A4F"/>
    <w:rsid w:val="009A4571"/>
    <w:rsid w:val="009A6470"/>
    <w:rsid w:val="009B5368"/>
    <w:rsid w:val="009B67CE"/>
    <w:rsid w:val="009C764A"/>
    <w:rsid w:val="009D0E77"/>
    <w:rsid w:val="009E331B"/>
    <w:rsid w:val="009F6EB1"/>
    <w:rsid w:val="00A10402"/>
    <w:rsid w:val="00A22A5B"/>
    <w:rsid w:val="00A27986"/>
    <w:rsid w:val="00A32270"/>
    <w:rsid w:val="00A32455"/>
    <w:rsid w:val="00A348EE"/>
    <w:rsid w:val="00A4101F"/>
    <w:rsid w:val="00A46E08"/>
    <w:rsid w:val="00A54AFA"/>
    <w:rsid w:val="00A57A4B"/>
    <w:rsid w:val="00A63FD9"/>
    <w:rsid w:val="00A64EF5"/>
    <w:rsid w:val="00A65094"/>
    <w:rsid w:val="00A670F1"/>
    <w:rsid w:val="00A67255"/>
    <w:rsid w:val="00A81484"/>
    <w:rsid w:val="00A92B05"/>
    <w:rsid w:val="00A96565"/>
    <w:rsid w:val="00A97A69"/>
    <w:rsid w:val="00AA0A9D"/>
    <w:rsid w:val="00AA0EA2"/>
    <w:rsid w:val="00AA30F8"/>
    <w:rsid w:val="00AA6257"/>
    <w:rsid w:val="00AA792D"/>
    <w:rsid w:val="00AB0032"/>
    <w:rsid w:val="00AB52B9"/>
    <w:rsid w:val="00AB5384"/>
    <w:rsid w:val="00AB6BED"/>
    <w:rsid w:val="00AC1C4D"/>
    <w:rsid w:val="00AC4B3A"/>
    <w:rsid w:val="00AE2CC9"/>
    <w:rsid w:val="00AE2EE6"/>
    <w:rsid w:val="00AE453F"/>
    <w:rsid w:val="00AE7849"/>
    <w:rsid w:val="00AF2BFC"/>
    <w:rsid w:val="00AF376C"/>
    <w:rsid w:val="00AF480D"/>
    <w:rsid w:val="00AF666D"/>
    <w:rsid w:val="00B0728D"/>
    <w:rsid w:val="00B11743"/>
    <w:rsid w:val="00B162F6"/>
    <w:rsid w:val="00B21DF7"/>
    <w:rsid w:val="00B46726"/>
    <w:rsid w:val="00B47134"/>
    <w:rsid w:val="00B51C9C"/>
    <w:rsid w:val="00B55A7A"/>
    <w:rsid w:val="00B6562C"/>
    <w:rsid w:val="00B65CAA"/>
    <w:rsid w:val="00B670DC"/>
    <w:rsid w:val="00B7314E"/>
    <w:rsid w:val="00B73621"/>
    <w:rsid w:val="00B7558B"/>
    <w:rsid w:val="00B77006"/>
    <w:rsid w:val="00B80FDE"/>
    <w:rsid w:val="00B8431E"/>
    <w:rsid w:val="00B87E4C"/>
    <w:rsid w:val="00B94215"/>
    <w:rsid w:val="00B9508A"/>
    <w:rsid w:val="00B9763D"/>
    <w:rsid w:val="00BA2A2E"/>
    <w:rsid w:val="00BA5E6B"/>
    <w:rsid w:val="00BA7DE5"/>
    <w:rsid w:val="00BB24E8"/>
    <w:rsid w:val="00BB7926"/>
    <w:rsid w:val="00BC1092"/>
    <w:rsid w:val="00BC1D0F"/>
    <w:rsid w:val="00BC4185"/>
    <w:rsid w:val="00BE0D0A"/>
    <w:rsid w:val="00BF70DD"/>
    <w:rsid w:val="00C0092B"/>
    <w:rsid w:val="00C12B2A"/>
    <w:rsid w:val="00C13780"/>
    <w:rsid w:val="00C169AE"/>
    <w:rsid w:val="00C307A6"/>
    <w:rsid w:val="00C30BC6"/>
    <w:rsid w:val="00C51E64"/>
    <w:rsid w:val="00C56B8F"/>
    <w:rsid w:val="00C62192"/>
    <w:rsid w:val="00C7156A"/>
    <w:rsid w:val="00C748C0"/>
    <w:rsid w:val="00C74CC9"/>
    <w:rsid w:val="00C81068"/>
    <w:rsid w:val="00C87EA7"/>
    <w:rsid w:val="00C965D0"/>
    <w:rsid w:val="00C978DF"/>
    <w:rsid w:val="00CA08EB"/>
    <w:rsid w:val="00CC3172"/>
    <w:rsid w:val="00CC43A5"/>
    <w:rsid w:val="00CD19B6"/>
    <w:rsid w:val="00CD6D14"/>
    <w:rsid w:val="00CD770A"/>
    <w:rsid w:val="00CD788D"/>
    <w:rsid w:val="00CD7A70"/>
    <w:rsid w:val="00CE0679"/>
    <w:rsid w:val="00CE1917"/>
    <w:rsid w:val="00CE3FBC"/>
    <w:rsid w:val="00CE4987"/>
    <w:rsid w:val="00CF210F"/>
    <w:rsid w:val="00CF5526"/>
    <w:rsid w:val="00CF6ADB"/>
    <w:rsid w:val="00D11397"/>
    <w:rsid w:val="00D11C2F"/>
    <w:rsid w:val="00D27B50"/>
    <w:rsid w:val="00D43A82"/>
    <w:rsid w:val="00D54D35"/>
    <w:rsid w:val="00D60998"/>
    <w:rsid w:val="00D6261A"/>
    <w:rsid w:val="00D62AF4"/>
    <w:rsid w:val="00D67DB7"/>
    <w:rsid w:val="00D82665"/>
    <w:rsid w:val="00D84B7B"/>
    <w:rsid w:val="00D85D7C"/>
    <w:rsid w:val="00DA44A9"/>
    <w:rsid w:val="00DB16DD"/>
    <w:rsid w:val="00DB428F"/>
    <w:rsid w:val="00DB454F"/>
    <w:rsid w:val="00DB5D5E"/>
    <w:rsid w:val="00DC414C"/>
    <w:rsid w:val="00DD09A9"/>
    <w:rsid w:val="00DD7A8F"/>
    <w:rsid w:val="00DE38DD"/>
    <w:rsid w:val="00DE47CF"/>
    <w:rsid w:val="00DF15DB"/>
    <w:rsid w:val="00DF46D4"/>
    <w:rsid w:val="00DF5A22"/>
    <w:rsid w:val="00DF5E78"/>
    <w:rsid w:val="00DF70AB"/>
    <w:rsid w:val="00DF768B"/>
    <w:rsid w:val="00DF7ED8"/>
    <w:rsid w:val="00E01574"/>
    <w:rsid w:val="00E06843"/>
    <w:rsid w:val="00E25022"/>
    <w:rsid w:val="00E27D9B"/>
    <w:rsid w:val="00E34252"/>
    <w:rsid w:val="00E34DE2"/>
    <w:rsid w:val="00E36B8D"/>
    <w:rsid w:val="00E4270A"/>
    <w:rsid w:val="00E52F0F"/>
    <w:rsid w:val="00E5644B"/>
    <w:rsid w:val="00E618CE"/>
    <w:rsid w:val="00E63099"/>
    <w:rsid w:val="00E65943"/>
    <w:rsid w:val="00E7188E"/>
    <w:rsid w:val="00E74491"/>
    <w:rsid w:val="00E8578E"/>
    <w:rsid w:val="00E92618"/>
    <w:rsid w:val="00E95076"/>
    <w:rsid w:val="00EA0FA8"/>
    <w:rsid w:val="00EA403E"/>
    <w:rsid w:val="00EB0739"/>
    <w:rsid w:val="00EB2F5B"/>
    <w:rsid w:val="00EB39CC"/>
    <w:rsid w:val="00EB497D"/>
    <w:rsid w:val="00EB6BB6"/>
    <w:rsid w:val="00EC24C2"/>
    <w:rsid w:val="00EC5668"/>
    <w:rsid w:val="00EC5C2F"/>
    <w:rsid w:val="00ED6D10"/>
    <w:rsid w:val="00ED78A2"/>
    <w:rsid w:val="00EE0C46"/>
    <w:rsid w:val="00EE4048"/>
    <w:rsid w:val="00EE4139"/>
    <w:rsid w:val="00EE5890"/>
    <w:rsid w:val="00EE67CB"/>
    <w:rsid w:val="00EE7538"/>
    <w:rsid w:val="00EF0D3C"/>
    <w:rsid w:val="00EF2333"/>
    <w:rsid w:val="00EF279D"/>
    <w:rsid w:val="00EF67EA"/>
    <w:rsid w:val="00F00FC7"/>
    <w:rsid w:val="00F065F2"/>
    <w:rsid w:val="00F112BF"/>
    <w:rsid w:val="00F24907"/>
    <w:rsid w:val="00F2647E"/>
    <w:rsid w:val="00F30AFC"/>
    <w:rsid w:val="00F3628A"/>
    <w:rsid w:val="00F45E16"/>
    <w:rsid w:val="00F518C2"/>
    <w:rsid w:val="00F544CA"/>
    <w:rsid w:val="00F5480E"/>
    <w:rsid w:val="00F55858"/>
    <w:rsid w:val="00F608DA"/>
    <w:rsid w:val="00F61D89"/>
    <w:rsid w:val="00F63464"/>
    <w:rsid w:val="00F66E6B"/>
    <w:rsid w:val="00F7258D"/>
    <w:rsid w:val="00F824C6"/>
    <w:rsid w:val="00F8516E"/>
    <w:rsid w:val="00F86DF7"/>
    <w:rsid w:val="00FA473A"/>
    <w:rsid w:val="00FA6E6A"/>
    <w:rsid w:val="00FC5697"/>
    <w:rsid w:val="00FD1FE8"/>
    <w:rsid w:val="00FD6BE0"/>
    <w:rsid w:val="00FD75D3"/>
    <w:rsid w:val="00FE7817"/>
    <w:rsid w:val="00FF00EB"/>
    <w:rsid w:val="00FF440D"/>
    <w:rsid w:val="00FF51CA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56C"/>
  </w:style>
  <w:style w:type="paragraph" w:styleId="Heading3">
    <w:name w:val="heading 3"/>
    <w:basedOn w:val="Normal"/>
    <w:link w:val="Heading3Char"/>
    <w:uiPriority w:val="9"/>
    <w:semiHidden/>
    <w:unhideWhenUsed/>
    <w:qFormat/>
    <w:rsid w:val="0067741D"/>
    <w:pPr>
      <w:widowControl/>
      <w:suppressAutoHyphens w:val="0"/>
      <w:autoSpaceDN/>
      <w:spacing w:line="300" w:lineRule="auto"/>
      <w:textAlignment w:val="auto"/>
      <w:outlineLvl w:val="2"/>
    </w:pPr>
    <w:rPr>
      <w:rFonts w:ascii="Helvetica" w:eastAsiaTheme="minorHAnsi" w:hAnsi="Helvetica" w:cs="Helvetica"/>
      <w:b/>
      <w:bCs/>
      <w:color w:val="202020"/>
      <w:kern w:val="0"/>
      <w:sz w:val="30"/>
      <w:szCs w:val="30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41D"/>
    <w:rPr>
      <w:rFonts w:ascii="Helvetica" w:eastAsiaTheme="minorHAnsi" w:hAnsi="Helvetica" w:cs="Helvetica"/>
      <w:b/>
      <w:bCs/>
      <w:color w:val="202020"/>
      <w:kern w:val="0"/>
      <w:sz w:val="30"/>
      <w:szCs w:val="3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12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education2020.c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pei@education2020.ca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education20/20.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cfpei.ca" TargetMode="External"/><Relationship Id="rId10" Type="http://schemas.openxmlformats.org/officeDocument/2006/relationships/hyperlink" Target="http://www.cfpei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echingerreport.us2.list-manage.com/track/click?u=66c306eebb323868c3ce353c1&amp;id=44e2b020fd&amp;e=a1451c1866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96483C-F1A8-4063-AAAE-8CAD48CB1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890</Words>
  <Characters>5075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The latest Hechinger  Report tells us that “Schools are rethinking classroom de</vt:lpstr>
      <vt:lpstr>        </vt:lpstr>
      <vt:lpstr>        Math Project</vt:lpstr>
    </vt:vector>
  </TitlesOfParts>
  <Company>Hewlett-Packard</Company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2019-07-05T19:51:00Z</cp:lastPrinted>
  <dcterms:created xsi:type="dcterms:W3CDTF">2019-06-27T17:41:00Z</dcterms:created>
  <dcterms:modified xsi:type="dcterms:W3CDTF">2019-07-05T19:52:00Z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