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92F17D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687043">
        <w:rPr>
          <w:lang w:val="en-US"/>
        </w:rPr>
        <w:t>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87043">
        <w:rPr>
          <w:lang w:val="en-US"/>
        </w:rPr>
        <w:t>April 15, 2020</w:t>
      </w:r>
    </w:p>
    <w:p w14:paraId="47B0ECD4" w14:textId="7DF2C380" w:rsidR="00B11743" w:rsidRPr="00E064FB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E064FB">
        <w:rPr>
          <w:b/>
          <w:i/>
          <w:sz w:val="22"/>
          <w:szCs w:val="22"/>
          <w:lang w:val="en-US"/>
        </w:rPr>
        <w:t>When schools and ministries are managed well, learning happens-</w:t>
      </w:r>
      <w:r w:rsidR="00D45988" w:rsidRPr="00E064FB">
        <w:rPr>
          <w:b/>
          <w:i/>
          <w:sz w:val="22"/>
          <w:szCs w:val="22"/>
          <w:lang w:val="en-US"/>
        </w:rPr>
        <w:t>World Bank</w:t>
      </w:r>
    </w:p>
    <w:p w14:paraId="1763A511" w14:textId="77777777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</w:pPr>
    </w:p>
    <w:p w14:paraId="745C801B" w14:textId="697A6438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  <w:sectPr w:rsidR="003874C4" w:rsidRPr="005A3D53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19A14F5" w14:textId="340BDACF" w:rsidR="005A0BF1" w:rsidRDefault="005F636A" w:rsidP="00227C44">
      <w:pPr>
        <w:shd w:val="clear" w:color="auto" w:fill="FFFFFF"/>
        <w:suppressAutoHyphens w:val="0"/>
        <w:autoSpaceDN/>
        <w:ind w:right="16" w:firstLine="360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Citizen Math</w:t>
      </w:r>
    </w:p>
    <w:p w14:paraId="2DC13176" w14:textId="71D50BAD" w:rsidR="005F636A" w:rsidRDefault="00E16897" w:rsidP="00B77B7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I’ve been i</w:t>
      </w:r>
      <w:r w:rsidR="00B77B75">
        <w:rPr>
          <w:rFonts w:ascii="Arial Black" w:hAnsi="Arial Black" w:cstheme="minorHAnsi"/>
          <w:b/>
          <w:sz w:val="22"/>
          <w:szCs w:val="22"/>
        </w:rPr>
        <w:t xml:space="preserve">nvolved in many discussions recently about education; actually mostly about mathematics but with implications for other subjects as well.  </w:t>
      </w:r>
      <w:r w:rsidR="003F32FA">
        <w:rPr>
          <w:rFonts w:ascii="Arial Black" w:hAnsi="Arial Black" w:cstheme="minorHAnsi"/>
          <w:b/>
          <w:sz w:val="22"/>
          <w:szCs w:val="22"/>
        </w:rPr>
        <w:t xml:space="preserve">Most math curriculum seems to start with math that someone thinks everybody should know; readers can look up 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math for each grade </w:t>
      </w:r>
      <w:r w:rsidR="003F32FA">
        <w:rPr>
          <w:rFonts w:ascii="Arial Black" w:hAnsi="Arial Black" w:cstheme="minorHAnsi"/>
          <w:b/>
          <w:sz w:val="22"/>
          <w:szCs w:val="22"/>
        </w:rPr>
        <w:t xml:space="preserve">on the Department of Education website. </w:t>
      </w:r>
    </w:p>
    <w:p w14:paraId="18A8254F" w14:textId="77777777" w:rsidR="005F636A" w:rsidRDefault="005F636A" w:rsidP="00B77B7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F919CA4" w14:textId="04DE727A" w:rsidR="00947D27" w:rsidRDefault="00E12C4B" w:rsidP="00B77B7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We thought that it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would be interesting to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 a</w:t>
      </w:r>
      <w:r>
        <w:rPr>
          <w:rFonts w:ascii="Arial Black" w:hAnsi="Arial Black" w:cstheme="minorHAnsi"/>
          <w:b/>
          <w:sz w:val="22"/>
          <w:szCs w:val="22"/>
        </w:rPr>
        <w:t>sk Islanders about the math they us</w:t>
      </w:r>
      <w:r w:rsidR="00622431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 every day</w:t>
      </w:r>
      <w:r w:rsidR="00947D27">
        <w:rPr>
          <w:rFonts w:ascii="Arial Black" w:hAnsi="Arial Black" w:cstheme="minorHAnsi"/>
          <w:b/>
          <w:sz w:val="22"/>
          <w:szCs w:val="22"/>
        </w:rPr>
        <w:t>; w</w:t>
      </w:r>
      <w:r w:rsidR="003F32FA">
        <w:rPr>
          <w:rFonts w:ascii="Arial Black" w:hAnsi="Arial Black" w:cstheme="minorHAnsi"/>
          <w:b/>
          <w:sz w:val="22"/>
          <w:szCs w:val="22"/>
        </w:rPr>
        <w:t xml:space="preserve">e </w:t>
      </w:r>
      <w:r w:rsidR="00947D27">
        <w:rPr>
          <w:rFonts w:ascii="Arial Black" w:hAnsi="Arial Black" w:cstheme="minorHAnsi"/>
          <w:b/>
          <w:sz w:val="22"/>
          <w:szCs w:val="22"/>
        </w:rPr>
        <w:t>invited 10 Island citizens to help.  We c</w:t>
      </w:r>
      <w:r w:rsidR="005F636A">
        <w:rPr>
          <w:rFonts w:ascii="Arial Black" w:hAnsi="Arial Black" w:cstheme="minorHAnsi"/>
          <w:b/>
          <w:sz w:val="22"/>
          <w:szCs w:val="22"/>
        </w:rPr>
        <w:t>ame up with a list od 72 skills; apparently this approach had never been done before.  It’s a pretty good list although we may have missed a few.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 xml:space="preserve">I’ll </w:t>
      </w:r>
      <w:r w:rsidR="00947D27">
        <w:rPr>
          <w:rFonts w:ascii="Arial Black" w:hAnsi="Arial Black" w:cstheme="minorHAnsi"/>
          <w:b/>
          <w:sz w:val="22"/>
          <w:szCs w:val="22"/>
        </w:rPr>
        <w:t xml:space="preserve">plan to </w:t>
      </w:r>
      <w:r>
        <w:rPr>
          <w:rFonts w:ascii="Arial Black" w:hAnsi="Arial Black" w:cstheme="minorHAnsi"/>
          <w:b/>
          <w:sz w:val="22"/>
          <w:szCs w:val="22"/>
        </w:rPr>
        <w:t xml:space="preserve">pull 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the list </w:t>
      </w:r>
      <w:r>
        <w:rPr>
          <w:rFonts w:ascii="Arial Black" w:hAnsi="Arial Black" w:cstheme="minorHAnsi"/>
          <w:b/>
          <w:sz w:val="22"/>
          <w:szCs w:val="22"/>
        </w:rPr>
        <w:t>together and post it on our website www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. </w:t>
      </w:r>
      <w:r>
        <w:rPr>
          <w:rFonts w:ascii="Arial Black" w:hAnsi="Arial Black" w:cstheme="minorHAnsi"/>
          <w:b/>
          <w:sz w:val="22"/>
          <w:szCs w:val="22"/>
        </w:rPr>
        <w:t>education2020.ca.</w:t>
      </w:r>
      <w:r w:rsidR="00622431">
        <w:rPr>
          <w:rFonts w:ascii="Arial Black" w:hAnsi="Arial Black" w:cstheme="minorHAnsi"/>
          <w:b/>
          <w:sz w:val="22"/>
          <w:szCs w:val="22"/>
        </w:rPr>
        <w:t xml:space="preserve"> </w:t>
      </w:r>
      <w:r w:rsidR="00CE79AC">
        <w:rPr>
          <w:rFonts w:ascii="Arial Black" w:hAnsi="Arial Black" w:cstheme="minorHAnsi"/>
          <w:b/>
          <w:sz w:val="22"/>
          <w:szCs w:val="22"/>
        </w:rPr>
        <w:t>You may find it interesting to compare it with the math now being taught.</w:t>
      </w:r>
    </w:p>
    <w:p w14:paraId="44F399F9" w14:textId="64DA69EA" w:rsidR="00CE79AC" w:rsidRDefault="00622431" w:rsidP="00B77B7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It would be easy to tick off a profile of math skills needed to graduate from high school, or to track an individual’s progress</w:t>
      </w:r>
      <w:r w:rsidR="00947D27">
        <w:rPr>
          <w:rFonts w:ascii="Arial Black" w:hAnsi="Arial Black" w:cstheme="minorHAnsi"/>
          <w:b/>
          <w:sz w:val="22"/>
          <w:szCs w:val="22"/>
        </w:rPr>
        <w:t xml:space="preserve">, to work in your business </w:t>
      </w:r>
      <w:r>
        <w:rPr>
          <w:rFonts w:ascii="Arial Black" w:hAnsi="Arial Black" w:cstheme="minorHAnsi"/>
          <w:b/>
          <w:sz w:val="22"/>
          <w:szCs w:val="22"/>
        </w:rPr>
        <w:t xml:space="preserve">or even to use as a transcript.   </w:t>
      </w:r>
    </w:p>
    <w:p w14:paraId="1945F10F" w14:textId="208137FB" w:rsidR="00622431" w:rsidRDefault="00CE79AC" w:rsidP="00B77B7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My thanks to all who helped; and to a generous funder. We got a couple of other things to do and then we’ll make it available to anyone who is interested.</w:t>
      </w:r>
    </w:p>
    <w:p w14:paraId="6D4A7702" w14:textId="327942E3" w:rsidR="00B84657" w:rsidRPr="00FB1546" w:rsidRDefault="00FB1546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FB1546">
        <w:rPr>
          <w:rFonts w:ascii="Arial Black" w:hAnsi="Arial Black" w:cstheme="minorHAnsi"/>
          <w:bCs/>
          <w:color w:val="C00000"/>
          <w:sz w:val="22"/>
          <w:szCs w:val="22"/>
        </w:rPr>
        <w:t>The Disease That Could Topple Traditional Higher Education</w:t>
      </w:r>
      <w:r>
        <w:rPr>
          <w:rFonts w:ascii="Arial Black" w:hAnsi="Arial Black" w:cstheme="minorHAnsi"/>
          <w:bCs/>
          <w:color w:val="C00000"/>
          <w:sz w:val="22"/>
          <w:szCs w:val="22"/>
        </w:rPr>
        <w:t>’</w:t>
      </w:r>
    </w:p>
    <w:p w14:paraId="7AE8DE57" w14:textId="336C1731" w:rsidR="00B77B75" w:rsidRDefault="00C326E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 xml:space="preserve">In an article about the impact </w:t>
      </w:r>
      <w:proofErr w:type="spellStart"/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os</w:t>
      </w:r>
      <w:proofErr w:type="spellEnd"/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 xml:space="preserve"> Covid-19, </w:t>
      </w:r>
      <w:r w:rsid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Forbes reports</w:t>
      </w:r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 xml:space="preserve"> “</w:t>
      </w:r>
      <w:r w:rsidR="00FB1546" w:rsidRP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One in six college-bound respondents to the survey “</w:t>
      </w:r>
      <w:r w:rsidR="00FB1546" w:rsidRPr="00FB1546">
        <w:rPr>
          <w:rStyle w:val="Emphasis"/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appear to be near the point of giving up on the idea of attending a 4-year college or university</w:t>
      </w:r>
      <w:r w:rsidR="00FB1546" w:rsidRP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 as a fulltime student in the fall.” Add to this the fact that the survey found that “an additional two-thirds of graduating seniors” worry that the pandemic will compel them “to change their first-choice school” to one that is “likely to be less expensive, closer to home, and more familiar to them.”</w:t>
      </w:r>
    </w:p>
    <w:p w14:paraId="54C28DD6" w14:textId="46C83F2E" w:rsidR="00450A98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</w:p>
    <w:p w14:paraId="0B2CABE5" w14:textId="576CC0E9" w:rsidR="00450A98" w:rsidRDefault="00947D27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FF0000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FF0000"/>
          <w:sz w:val="22"/>
          <w:szCs w:val="22"/>
          <w:shd w:val="clear" w:color="auto" w:fill="FCFCFC"/>
        </w:rPr>
        <w:t>Sydney Morning Herald</w:t>
      </w:r>
    </w:p>
    <w:p w14:paraId="023188FC" w14:textId="234E77BC" w:rsidR="006E35C4" w:rsidRPr="006E35C4" w:rsidRDefault="006E35C4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For an opposite view read the Sydney(Australia) Morning Herald</w:t>
      </w:r>
    </w:p>
    <w:p w14:paraId="4A4C927E" w14:textId="769CC755" w:rsidR="00450A98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</w:p>
    <w:p w14:paraId="42920BCB" w14:textId="649C5C77" w:rsidR="00C326EB" w:rsidRDefault="00C326E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  <w:t xml:space="preserve"> World Bank</w:t>
      </w:r>
      <w:r w:rsidR="00450A98"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  <w:t xml:space="preserve"> (2018)</w:t>
      </w:r>
    </w:p>
    <w:p w14:paraId="3088D029" w14:textId="1E57F642" w:rsidR="00675240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In addressing the issue of education, The World Bank stressed the int that “Principals provide the instructional and administrative leadership that schools need to be centers of learning.</w:t>
      </w:r>
    </w:p>
    <w:p w14:paraId="5D942256" w14:textId="6C98B4AE" w:rsidR="00450A98" w:rsidRPr="00450A98" w:rsidRDefault="00675240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Streng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t</w:t>
      </w:r>
      <w:bookmarkStart w:id="0" w:name="_GoBack"/>
      <w:bookmarkEnd w:id="0"/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hen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i</w:t>
      </w: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ng princip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a</w:t>
      </w: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ls starts with defining their role …”</w:t>
      </w:r>
      <w:r w:rsidR="00450A98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”</w:t>
      </w:r>
    </w:p>
    <w:p w14:paraId="5CCAEB5D" w14:textId="77777777" w:rsidR="00B77B75" w:rsidRDefault="00B77B75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39A027B" w14:textId="52A69C67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74590899" w14:textId="77777777" w:rsidR="00687043" w:rsidRDefault="00687043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2610FA24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37F4ACBF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19E2066D" w14:textId="77777777" w:rsidR="00CE5308" w:rsidRDefault="00CE5308" w:rsidP="00CE5308">
      <w:pPr>
        <w:sectPr w:rsidR="00CE5308" w:rsidSect="00DC32F3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633041C" w14:textId="77777777" w:rsidR="00CE5308" w:rsidRDefault="00CE5308" w:rsidP="00CE5308"/>
    <w:p w14:paraId="1BB00948" w14:textId="77777777" w:rsidR="00CE5308" w:rsidRDefault="00CE5308" w:rsidP="00CE5308">
      <w:pPr>
        <w:pStyle w:val="ListParagraph"/>
        <w:numPr>
          <w:ilvl w:val="0"/>
          <w:numId w:val="33"/>
        </w:numPr>
        <w:jc w:val="right"/>
        <w:rPr>
          <w:b/>
          <w:bCs/>
          <w:i/>
          <w:iCs/>
          <w:sz w:val="56"/>
          <w:szCs w:val="56"/>
        </w:rPr>
      </w:pPr>
    </w:p>
    <w:p w14:paraId="3E490473" w14:textId="71AAD9C3" w:rsidR="00CE5308" w:rsidRPr="00CE5308" w:rsidRDefault="00CE5308" w:rsidP="00CE5308">
      <w:pPr>
        <w:ind w:left="360"/>
        <w:jc w:val="center"/>
        <w:rPr>
          <w:b/>
          <w:bCs/>
          <w:i/>
          <w:iCs/>
          <w:color w:val="C00000"/>
          <w:sz w:val="56"/>
          <w:szCs w:val="56"/>
        </w:rPr>
      </w:pPr>
      <w:r w:rsidRPr="00CE5308">
        <w:rPr>
          <w:b/>
          <w:bCs/>
          <w:i/>
          <w:iCs/>
          <w:color w:val="C00000"/>
          <w:sz w:val="56"/>
          <w:szCs w:val="56"/>
        </w:rPr>
        <w:t>PÉDAGOGIE OUVERTE</w:t>
      </w:r>
    </w:p>
    <w:p w14:paraId="5C6F4A64" w14:textId="427106B3" w:rsidR="00CE5308" w:rsidRDefault="00CE5308" w:rsidP="00CE5308">
      <w:r>
        <w:t>No. 86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20 mars, 2020</w:t>
      </w:r>
    </w:p>
    <w:p w14:paraId="051ADA6C" w14:textId="5A77BC84" w:rsidR="00CE5308" w:rsidRPr="004C5BAD" w:rsidRDefault="004C5BAD" w:rsidP="00CE5308">
      <w:pPr>
        <w:rPr>
          <w:b/>
          <w:bCs/>
        </w:rPr>
      </w:pPr>
      <w:r>
        <w:rPr>
          <w:b/>
          <w:bCs/>
        </w:rPr>
        <w:t>______________________________________________________________________________</w:t>
      </w:r>
    </w:p>
    <w:p w14:paraId="416C4614" w14:textId="3485D70A" w:rsidR="00CE5308" w:rsidRPr="004C5BAD" w:rsidRDefault="00CE5308" w:rsidP="004C5BAD">
      <w:pPr>
        <w:jc w:val="center"/>
        <w:rPr>
          <w:b/>
          <w:bCs/>
          <w:sz w:val="20"/>
          <w:szCs w:val="20"/>
        </w:rPr>
      </w:pPr>
      <w:r w:rsidRPr="004C5BAD">
        <w:rPr>
          <w:b/>
          <w:bCs/>
          <w:sz w:val="20"/>
          <w:szCs w:val="20"/>
        </w:rPr>
        <w:t xml:space="preserve">Lorsque les écoles et les </w:t>
      </w:r>
      <w:proofErr w:type="spellStart"/>
      <w:r w:rsidRPr="004C5BAD">
        <w:rPr>
          <w:b/>
          <w:bCs/>
          <w:sz w:val="20"/>
          <w:szCs w:val="20"/>
        </w:rPr>
        <w:t>ministères</w:t>
      </w:r>
      <w:proofErr w:type="spellEnd"/>
      <w:r w:rsidRPr="004C5BAD">
        <w:rPr>
          <w:b/>
          <w:bCs/>
          <w:sz w:val="20"/>
          <w:szCs w:val="20"/>
        </w:rPr>
        <w:t xml:space="preserve"> </w:t>
      </w:r>
      <w:proofErr w:type="spellStart"/>
      <w:r w:rsidRPr="004C5BAD">
        <w:rPr>
          <w:b/>
          <w:bCs/>
          <w:sz w:val="20"/>
          <w:szCs w:val="20"/>
        </w:rPr>
        <w:t>sont</w:t>
      </w:r>
      <w:proofErr w:type="spellEnd"/>
      <w:r w:rsidRPr="004C5BAD">
        <w:rPr>
          <w:b/>
          <w:bCs/>
          <w:sz w:val="20"/>
          <w:szCs w:val="20"/>
        </w:rPr>
        <w:t xml:space="preserve"> </w:t>
      </w:r>
      <w:proofErr w:type="spellStart"/>
      <w:r w:rsidRPr="004C5BAD">
        <w:rPr>
          <w:b/>
          <w:bCs/>
          <w:sz w:val="20"/>
          <w:szCs w:val="20"/>
        </w:rPr>
        <w:t>administrés</w:t>
      </w:r>
      <w:proofErr w:type="spellEnd"/>
      <w:r w:rsidRPr="004C5BAD">
        <w:rPr>
          <w:b/>
          <w:bCs/>
          <w:sz w:val="20"/>
          <w:szCs w:val="20"/>
        </w:rPr>
        <w:t xml:space="preserve"> </w:t>
      </w:r>
      <w:proofErr w:type="spellStart"/>
      <w:r w:rsidRPr="004C5BAD">
        <w:rPr>
          <w:b/>
          <w:bCs/>
          <w:sz w:val="20"/>
          <w:szCs w:val="20"/>
        </w:rPr>
        <w:t>correctement</w:t>
      </w:r>
      <w:proofErr w:type="spellEnd"/>
      <w:r w:rsidRPr="004C5BAD">
        <w:rPr>
          <w:b/>
          <w:bCs/>
          <w:sz w:val="20"/>
          <w:szCs w:val="20"/>
        </w:rPr>
        <w:t xml:space="preserve">, </w:t>
      </w:r>
      <w:proofErr w:type="spellStart"/>
      <w:r w:rsidRPr="004C5BAD">
        <w:rPr>
          <w:b/>
          <w:bCs/>
          <w:sz w:val="20"/>
          <w:szCs w:val="20"/>
        </w:rPr>
        <w:t>l’apprentissage</w:t>
      </w:r>
      <w:proofErr w:type="spellEnd"/>
      <w:r w:rsidRPr="004C5BAD">
        <w:rPr>
          <w:b/>
          <w:bCs/>
          <w:sz w:val="20"/>
          <w:szCs w:val="20"/>
        </w:rPr>
        <w:t xml:space="preserve"> suit – Banque </w:t>
      </w:r>
      <w:proofErr w:type="spellStart"/>
      <w:r w:rsidRPr="004C5BAD">
        <w:rPr>
          <w:b/>
          <w:bCs/>
          <w:sz w:val="20"/>
          <w:szCs w:val="20"/>
        </w:rPr>
        <w:t>Mondiale</w:t>
      </w:r>
      <w:proofErr w:type="spellEnd"/>
    </w:p>
    <w:p w14:paraId="16EDCF94" w14:textId="77777777" w:rsidR="00CE5308" w:rsidRPr="00CE61C6" w:rsidRDefault="00CE5308" w:rsidP="00CE5308">
      <w:pPr>
        <w:rPr>
          <w:sz w:val="16"/>
          <w:szCs w:val="16"/>
        </w:rPr>
      </w:pPr>
    </w:p>
    <w:p w14:paraId="268226E1" w14:textId="77777777" w:rsidR="004C5BAD" w:rsidRDefault="004C5BAD" w:rsidP="00CE5308">
      <w:pPr>
        <w:rPr>
          <w:b/>
          <w:bCs/>
        </w:rPr>
        <w:sectPr w:rsidR="004C5BAD" w:rsidSect="00CE530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6E0E2C61" w14:textId="56782145" w:rsidR="00CE5308" w:rsidRPr="004C5BAD" w:rsidRDefault="00CE5308" w:rsidP="004C5BAD">
      <w:pPr>
        <w:jc w:val="both"/>
      </w:pPr>
      <w:r w:rsidRPr="004C5BAD">
        <w:t>. »</w:t>
      </w:r>
    </w:p>
    <w:p w14:paraId="30C96AB1" w14:textId="77777777" w:rsidR="00CE5308" w:rsidRPr="004C5BAD" w:rsidRDefault="00CE5308" w:rsidP="00CE5308">
      <w:pPr>
        <w:jc w:val="both"/>
      </w:pPr>
    </w:p>
    <w:p w14:paraId="3A0EE00B" w14:textId="77777777" w:rsidR="00CE5308" w:rsidRPr="004C5BAD" w:rsidRDefault="00CE5308" w:rsidP="00CE5308">
      <w:pPr>
        <w:jc w:val="both"/>
        <w:rPr>
          <w:sz w:val="22"/>
          <w:szCs w:val="22"/>
        </w:rPr>
      </w:pPr>
      <w:r w:rsidRPr="004C5BAD">
        <w:rPr>
          <w:sz w:val="22"/>
          <w:szCs w:val="22"/>
        </w:rPr>
        <w:t>Don Glendenning</w:t>
      </w:r>
    </w:p>
    <w:p w14:paraId="2B6D2EB3" w14:textId="75E44327" w:rsidR="00CE5308" w:rsidRPr="004C5BAD" w:rsidRDefault="00CE5308" w:rsidP="00CE61C6">
      <w:pPr>
        <w:jc w:val="both"/>
        <w:rPr>
          <w:rFonts w:ascii="Arial Black" w:hAnsi="Arial Black" w:cstheme="minorHAnsi"/>
          <w:bCs/>
          <w:sz w:val="22"/>
          <w:szCs w:val="22"/>
        </w:rPr>
      </w:pPr>
      <w:proofErr w:type="spellStart"/>
      <w:r w:rsidRPr="004C5BAD">
        <w:rPr>
          <w:sz w:val="22"/>
          <w:szCs w:val="22"/>
        </w:rPr>
        <w:t>Éditeur</w:t>
      </w:r>
      <w:proofErr w:type="spellEnd"/>
      <w:r w:rsidRPr="004C5BAD">
        <w:rPr>
          <w:sz w:val="22"/>
          <w:szCs w:val="22"/>
        </w:rPr>
        <w:t xml:space="preserve"> </w:t>
      </w:r>
    </w:p>
    <w:sectPr w:rsidR="00CE5308" w:rsidRPr="004C5BAD" w:rsidSect="004C5BAD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77032A" w14:textId="77777777" w:rsidR="001970CD" w:rsidRDefault="001970CD">
      <w:r>
        <w:separator/>
      </w:r>
    </w:p>
  </w:endnote>
  <w:endnote w:type="continuationSeparator" w:id="0">
    <w:p w14:paraId="012CB8D7" w14:textId="77777777" w:rsidR="001970CD" w:rsidRDefault="00197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847B5" w14:textId="77777777" w:rsidR="001970CD" w:rsidRDefault="001970CD">
      <w:r>
        <w:rPr>
          <w:color w:val="000000"/>
        </w:rPr>
        <w:separator/>
      </w:r>
    </w:p>
  </w:footnote>
  <w:footnote w:type="continuationSeparator" w:id="0">
    <w:p w14:paraId="5DBF56B8" w14:textId="77777777" w:rsidR="001970CD" w:rsidRDefault="001970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6.6pt;height:36.25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6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2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"/>
  </w:num>
  <w:num w:numId="3">
    <w:abstractNumId w:val="31"/>
  </w:num>
  <w:num w:numId="4">
    <w:abstractNumId w:val="14"/>
  </w:num>
  <w:num w:numId="5">
    <w:abstractNumId w:val="16"/>
  </w:num>
  <w:num w:numId="6">
    <w:abstractNumId w:val="19"/>
  </w:num>
  <w:num w:numId="7">
    <w:abstractNumId w:val="17"/>
  </w:num>
  <w:num w:numId="8">
    <w:abstractNumId w:val="1"/>
  </w:num>
  <w:num w:numId="9">
    <w:abstractNumId w:val="3"/>
  </w:num>
  <w:num w:numId="10">
    <w:abstractNumId w:val="11"/>
  </w:num>
  <w:num w:numId="11">
    <w:abstractNumId w:val="30"/>
  </w:num>
  <w:num w:numId="12">
    <w:abstractNumId w:val="24"/>
  </w:num>
  <w:num w:numId="13">
    <w:abstractNumId w:val="32"/>
  </w:num>
  <w:num w:numId="14">
    <w:abstractNumId w:val="20"/>
  </w:num>
  <w:num w:numId="15">
    <w:abstractNumId w:val="18"/>
  </w:num>
  <w:num w:numId="16">
    <w:abstractNumId w:val="7"/>
  </w:num>
  <w:num w:numId="17">
    <w:abstractNumId w:val="4"/>
  </w:num>
  <w:num w:numId="18">
    <w:abstractNumId w:val="23"/>
  </w:num>
  <w:num w:numId="19">
    <w:abstractNumId w:val="25"/>
  </w:num>
  <w:num w:numId="20">
    <w:abstractNumId w:val="26"/>
  </w:num>
  <w:num w:numId="21">
    <w:abstractNumId w:val="21"/>
  </w:num>
  <w:num w:numId="22">
    <w:abstractNumId w:val="15"/>
  </w:num>
  <w:num w:numId="23">
    <w:abstractNumId w:val="13"/>
  </w:num>
  <w:num w:numId="24">
    <w:abstractNumId w:val="10"/>
  </w:num>
  <w:num w:numId="25">
    <w:abstractNumId w:val="28"/>
  </w:num>
  <w:num w:numId="26">
    <w:abstractNumId w:val="9"/>
  </w:num>
  <w:num w:numId="27">
    <w:abstractNumId w:val="5"/>
  </w:num>
  <w:num w:numId="28">
    <w:abstractNumId w:val="6"/>
  </w:num>
  <w:num w:numId="29">
    <w:abstractNumId w:val="29"/>
  </w:num>
  <w:num w:numId="30">
    <w:abstractNumId w:val="22"/>
  </w:num>
  <w:num w:numId="31">
    <w:abstractNumId w:val="8"/>
  </w:num>
  <w:num w:numId="32">
    <w:abstractNumId w:val="0"/>
  </w:num>
  <w:num w:numId="33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0CD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32FA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46879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0A5"/>
    <w:rsid w:val="00FA0880"/>
    <w:rsid w:val="00FA473A"/>
    <w:rsid w:val="00FA6247"/>
    <w:rsid w:val="00FB1546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5D7A8-0DA5-4B84-A98E-D9C898D30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2020-04-03T01:00:00Z</cp:lastPrinted>
  <dcterms:created xsi:type="dcterms:W3CDTF">2020-04-03T16:46:00Z</dcterms:created>
  <dcterms:modified xsi:type="dcterms:W3CDTF">2020-04-04T17:40:00Z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