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5DD5737" w14:textId="33E8114B" w:rsidR="004157C2" w:rsidRDefault="00F63464" w:rsidP="004157C2">
      <w:pPr>
        <w:pStyle w:val="Standard"/>
        <w:jc w:val="right"/>
        <w:rPr>
          <w:rFonts w:ascii="Arial Black" w:hAnsi="Arial Black"/>
          <w:b/>
          <w:i/>
          <w:color w:val="76923C" w:themeColor="accent3" w:themeShade="BF"/>
          <w:sz w:val="56"/>
          <w:szCs w:val="56"/>
          <w:lang w:val="en-US"/>
        </w:rPr>
      </w:pPr>
      <w:r>
        <w:rPr>
          <w:rFonts w:ascii="Arial Black" w:hAnsi="Arial Black"/>
          <w:b/>
          <w:i/>
          <w:noProof/>
          <w:color w:val="76923C" w:themeColor="accent3" w:themeShade="BF"/>
          <w:sz w:val="56"/>
          <w:szCs w:val="56"/>
          <w:lang w:val="en-US"/>
        </w:rPr>
        <w:drawing>
          <wp:inline distT="0" distB="0" distL="0" distR="0" wp14:anchorId="4112CEDC" wp14:editId="45945896">
            <wp:extent cx="720597" cy="457489"/>
            <wp:effectExtent l="0" t="0" r="38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7542" cy="5063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7BD45DF" w14:textId="2644314B" w:rsidR="002F4783" w:rsidRDefault="00DF768B" w:rsidP="003929F4">
      <w:pPr>
        <w:pStyle w:val="Standard"/>
        <w:jc w:val="center"/>
      </w:pPr>
      <w:r w:rsidRPr="00F63464">
        <w:rPr>
          <w:rFonts w:ascii="Arial Black" w:hAnsi="Arial Black"/>
          <w:b/>
          <w:i/>
          <w:color w:val="C00000"/>
          <w:sz w:val="56"/>
          <w:szCs w:val="56"/>
          <w:lang w:val="en-US"/>
        </w:rPr>
        <w:t>Op</w:t>
      </w:r>
      <w:r w:rsidR="004D66A5" w:rsidRPr="00F63464">
        <w:rPr>
          <w:rFonts w:ascii="Arial Black" w:hAnsi="Arial Black"/>
          <w:b/>
          <w:i/>
          <w:color w:val="C00000"/>
          <w:sz w:val="56"/>
          <w:szCs w:val="56"/>
          <w:lang w:val="en-US"/>
        </w:rPr>
        <w:t>e</w:t>
      </w:r>
      <w:r w:rsidRPr="00F63464">
        <w:rPr>
          <w:rFonts w:ascii="Arial Black" w:hAnsi="Arial Black"/>
          <w:b/>
          <w:i/>
          <w:color w:val="C00000"/>
          <w:sz w:val="56"/>
          <w:szCs w:val="56"/>
          <w:lang w:val="en-US"/>
        </w:rPr>
        <w:t>n Education</w:t>
      </w:r>
    </w:p>
    <w:p w14:paraId="532E3362" w14:textId="26E21F37" w:rsidR="002F4783" w:rsidRPr="002C0BFE" w:rsidRDefault="00823C87" w:rsidP="0074275A">
      <w:pPr>
        <w:pStyle w:val="Standard"/>
        <w:pBdr>
          <w:bottom w:val="single" w:sz="12" w:space="1" w:color="00000A"/>
        </w:pBdr>
      </w:pPr>
      <w:r w:rsidRPr="002C0BFE">
        <w:rPr>
          <w:lang w:val="en-US"/>
        </w:rPr>
        <w:t xml:space="preserve">No. </w:t>
      </w:r>
      <w:r w:rsidR="00F16149" w:rsidRPr="002C0BFE">
        <w:rPr>
          <w:lang w:val="en-US"/>
        </w:rPr>
        <w:t>8</w:t>
      </w:r>
      <w:r w:rsidR="00720BB9" w:rsidRPr="002C0BFE">
        <w:rPr>
          <w:lang w:val="en-US"/>
        </w:rPr>
        <w:t>8</w:t>
      </w:r>
      <w:r w:rsidR="00DF768B" w:rsidRPr="002C0BFE">
        <w:rPr>
          <w:lang w:val="en-US"/>
        </w:rPr>
        <w:tab/>
      </w:r>
      <w:r w:rsidR="00DF768B" w:rsidRPr="002C0BFE">
        <w:rPr>
          <w:lang w:val="en-US"/>
        </w:rPr>
        <w:tab/>
      </w:r>
      <w:r w:rsidR="00E06843" w:rsidRPr="002C0BFE">
        <w:rPr>
          <w:lang w:val="en-US"/>
        </w:rPr>
        <w:t xml:space="preserve">   </w:t>
      </w:r>
      <w:r w:rsidR="00D11C2F" w:rsidRPr="002C0BFE">
        <w:rPr>
          <w:lang w:val="en-US"/>
        </w:rPr>
        <w:tab/>
      </w:r>
      <w:r w:rsidR="00D11C2F" w:rsidRPr="002C0BFE">
        <w:rPr>
          <w:lang w:val="en-US"/>
        </w:rPr>
        <w:tab/>
      </w:r>
      <w:r w:rsidR="00D11C2F" w:rsidRPr="002C0BFE">
        <w:rPr>
          <w:lang w:val="en-US"/>
        </w:rPr>
        <w:tab/>
      </w:r>
      <w:r w:rsidR="00336E19" w:rsidRPr="002C0BFE">
        <w:rPr>
          <w:lang w:val="en-US"/>
        </w:rPr>
        <w:t xml:space="preserve"> </w:t>
      </w:r>
      <w:r w:rsidR="003929F4" w:rsidRPr="002C0BFE">
        <w:rPr>
          <w:lang w:val="en-US"/>
        </w:rPr>
        <w:t xml:space="preserve">     </w:t>
      </w:r>
      <w:r w:rsidR="006E5369" w:rsidRPr="002C0BFE">
        <w:rPr>
          <w:lang w:val="en-US"/>
        </w:rPr>
        <w:t xml:space="preserve">           </w:t>
      </w:r>
      <w:r w:rsidR="003929F4" w:rsidRPr="002C0BFE">
        <w:rPr>
          <w:lang w:val="en-US"/>
        </w:rPr>
        <w:t xml:space="preserve">  </w:t>
      </w:r>
      <w:r w:rsidR="00336E19" w:rsidRPr="002C0BFE">
        <w:rPr>
          <w:lang w:val="en-US"/>
        </w:rPr>
        <w:t xml:space="preserve">    </w:t>
      </w:r>
      <w:r w:rsidR="003929F4" w:rsidRPr="002C0BFE">
        <w:rPr>
          <w:lang w:val="en-US"/>
        </w:rPr>
        <w:t xml:space="preserve"> </w:t>
      </w:r>
      <w:r w:rsidR="00D10FC1" w:rsidRPr="002C0BFE">
        <w:rPr>
          <w:lang w:val="en-US"/>
        </w:rPr>
        <w:t xml:space="preserve">                </w:t>
      </w:r>
      <w:r w:rsidR="001810A4" w:rsidRPr="002C0BFE">
        <w:rPr>
          <w:lang w:val="en-US"/>
        </w:rPr>
        <w:tab/>
      </w:r>
      <w:r w:rsidR="00CA5F81" w:rsidRPr="002C0BFE">
        <w:rPr>
          <w:lang w:val="en-US"/>
        </w:rPr>
        <w:t xml:space="preserve">                 </w:t>
      </w:r>
      <w:r w:rsidR="006E134A" w:rsidRPr="002C0BFE">
        <w:rPr>
          <w:lang w:val="en-US"/>
        </w:rPr>
        <w:t>June 4</w:t>
      </w:r>
      <w:r w:rsidR="00687043" w:rsidRPr="002C0BFE">
        <w:rPr>
          <w:lang w:val="en-US"/>
        </w:rPr>
        <w:t>, 2020</w:t>
      </w:r>
    </w:p>
    <w:p w14:paraId="2C4F8311" w14:textId="4C3F00E9" w:rsidR="00192D9F" w:rsidRPr="002C0BFE" w:rsidRDefault="00192D9F" w:rsidP="00341046">
      <w:pPr>
        <w:suppressAutoHyphens w:val="0"/>
        <w:autoSpaceDN/>
        <w:spacing w:line="276" w:lineRule="auto"/>
        <w:ind w:left="360"/>
        <w:contextualSpacing/>
        <w:jc w:val="center"/>
        <w:textAlignment w:val="auto"/>
        <w:rPr>
          <w:b/>
          <w:i/>
          <w:lang w:val="en-US"/>
        </w:rPr>
      </w:pPr>
      <w:r w:rsidRPr="002C0BFE">
        <w:rPr>
          <w:b/>
          <w:i/>
          <w:lang w:val="en-US"/>
        </w:rPr>
        <w:t xml:space="preserve">Quality:  a customer’s perception of the value of a supplier’s work </w:t>
      </w:r>
      <w:proofErr w:type="gramStart"/>
      <w:r w:rsidRPr="002C0BFE">
        <w:rPr>
          <w:b/>
          <w:i/>
          <w:lang w:val="en-US"/>
        </w:rPr>
        <w:t>output</w:t>
      </w:r>
      <w:r w:rsidR="00341046" w:rsidRPr="002C0BFE">
        <w:rPr>
          <w:b/>
          <w:i/>
          <w:lang w:val="en-US"/>
        </w:rPr>
        <w:t xml:space="preserve"> </w:t>
      </w:r>
      <w:r w:rsidRPr="002C0BFE">
        <w:rPr>
          <w:b/>
          <w:i/>
          <w:lang w:val="en-US"/>
        </w:rPr>
        <w:t xml:space="preserve"> -</w:t>
      </w:r>
      <w:proofErr w:type="gramEnd"/>
      <w:r w:rsidRPr="002C0BFE">
        <w:rPr>
          <w:b/>
          <w:i/>
          <w:lang w:val="en-US"/>
        </w:rPr>
        <w:t xml:space="preserve"> New Zealand </w:t>
      </w:r>
    </w:p>
    <w:p w14:paraId="15BC5C18" w14:textId="51D3256C" w:rsidR="00192D9F" w:rsidRPr="002C0BFE" w:rsidRDefault="00192D9F" w:rsidP="00341046">
      <w:pPr>
        <w:suppressAutoHyphens w:val="0"/>
        <w:autoSpaceDN/>
        <w:spacing w:line="276" w:lineRule="auto"/>
        <w:ind w:left="360"/>
        <w:contextualSpacing/>
        <w:jc w:val="center"/>
        <w:textAlignment w:val="auto"/>
        <w:rPr>
          <w:b/>
          <w:i/>
          <w:lang w:val="en-US"/>
        </w:rPr>
        <w:sectPr w:rsidR="00192D9F" w:rsidRPr="002C0BFE" w:rsidSect="00DC32F3">
          <w:type w:val="continuous"/>
          <w:pgSz w:w="12240" w:h="15840"/>
          <w:pgMar w:top="677" w:right="1440" w:bottom="1138" w:left="1440" w:header="720" w:footer="720" w:gutter="0"/>
          <w:cols w:space="720"/>
        </w:sectPr>
      </w:pPr>
    </w:p>
    <w:p w14:paraId="2E1B3B2B" w14:textId="77777777" w:rsidR="0089533A" w:rsidRPr="002C0BFE" w:rsidRDefault="0089533A" w:rsidP="00C50B8C">
      <w:pPr>
        <w:jc w:val="center"/>
        <w:rPr>
          <w:rFonts w:asciiTheme="minorHAnsi" w:hAnsiTheme="minorHAnsi" w:cstheme="minorHAnsi"/>
          <w:b/>
          <w:bCs/>
        </w:rPr>
      </w:pPr>
    </w:p>
    <w:p w14:paraId="2E633556" w14:textId="22CA03F4" w:rsidR="00805FBA" w:rsidRPr="002A7C86" w:rsidRDefault="002A7C86" w:rsidP="002A7C86">
      <w:pPr>
        <w:jc w:val="center"/>
        <w:rPr>
          <w:rFonts w:asciiTheme="minorHAnsi" w:hAnsiTheme="minorHAnsi" w:cstheme="minorHAnsi"/>
          <w:b/>
          <w:color w:val="C00000"/>
          <w:sz w:val="22"/>
          <w:szCs w:val="22"/>
        </w:rPr>
      </w:pPr>
      <w:r w:rsidRPr="002A7C86">
        <w:rPr>
          <w:b/>
          <w:color w:val="C00000"/>
          <w:sz w:val="22"/>
          <w:szCs w:val="22"/>
        </w:rPr>
        <w:t>GOING TO SCHOOL 0R GETTING AN EDUCATION</w:t>
      </w:r>
    </w:p>
    <w:p w14:paraId="4468874D" w14:textId="77777777" w:rsidR="005118CA" w:rsidRPr="002A7C86" w:rsidRDefault="00191E7A" w:rsidP="003A51D4">
      <w:pPr>
        <w:jc w:val="both"/>
        <w:rPr>
          <w:rFonts w:asciiTheme="minorHAnsi" w:hAnsiTheme="minorHAnsi" w:cstheme="minorHAnsi"/>
          <w:b/>
          <w:bCs/>
          <w:sz w:val="22"/>
          <w:szCs w:val="22"/>
        </w:rPr>
      </w:pPr>
      <w:r w:rsidRPr="002A7C86">
        <w:rPr>
          <w:rFonts w:asciiTheme="minorHAnsi" w:hAnsiTheme="minorHAnsi" w:cstheme="minorHAnsi"/>
          <w:b/>
          <w:bCs/>
          <w:sz w:val="22"/>
          <w:szCs w:val="22"/>
        </w:rPr>
        <w:t xml:space="preserve">Good’s </w:t>
      </w:r>
      <w:r w:rsidRPr="000852C3">
        <w:rPr>
          <w:rFonts w:asciiTheme="minorHAnsi" w:hAnsiTheme="minorHAnsi" w:cstheme="minorHAnsi"/>
          <w:b/>
          <w:bCs/>
          <w:sz w:val="22"/>
          <w:szCs w:val="22"/>
          <w:u w:val="single"/>
        </w:rPr>
        <w:t>Dictionary of Education</w:t>
      </w:r>
      <w:r w:rsidRPr="002A7C86">
        <w:rPr>
          <w:rFonts w:asciiTheme="minorHAnsi" w:hAnsiTheme="minorHAnsi" w:cstheme="minorHAnsi"/>
          <w:b/>
          <w:bCs/>
          <w:sz w:val="22"/>
          <w:szCs w:val="22"/>
        </w:rPr>
        <w:t xml:space="preserve"> defines education as “the aggregate of all the processes  by means </w:t>
      </w:r>
      <w:r w:rsidR="002C0BFE" w:rsidRPr="002A7C86">
        <w:rPr>
          <w:rFonts w:asciiTheme="minorHAnsi" w:hAnsiTheme="minorHAnsi" w:cstheme="minorHAnsi"/>
          <w:b/>
          <w:bCs/>
          <w:sz w:val="22"/>
          <w:szCs w:val="22"/>
        </w:rPr>
        <w:t>of wh</w:t>
      </w:r>
      <w:r w:rsidRPr="002A7C86">
        <w:rPr>
          <w:rFonts w:asciiTheme="minorHAnsi" w:hAnsiTheme="minorHAnsi" w:cstheme="minorHAnsi"/>
          <w:b/>
          <w:bCs/>
          <w:sz w:val="22"/>
          <w:szCs w:val="22"/>
        </w:rPr>
        <w:t>ich a person</w:t>
      </w:r>
      <w:r w:rsidR="004770E7" w:rsidRPr="002A7C86">
        <w:rPr>
          <w:rFonts w:asciiTheme="minorHAnsi" w:hAnsiTheme="minorHAnsi" w:cstheme="minorHAnsi"/>
          <w:b/>
          <w:bCs/>
          <w:sz w:val="22"/>
          <w:szCs w:val="22"/>
        </w:rPr>
        <w:t xml:space="preserve"> </w:t>
      </w:r>
      <w:r w:rsidR="002C0BFE" w:rsidRPr="002A7C86">
        <w:rPr>
          <w:rFonts w:asciiTheme="minorHAnsi" w:hAnsiTheme="minorHAnsi" w:cstheme="minorHAnsi"/>
          <w:b/>
          <w:bCs/>
          <w:sz w:val="22"/>
          <w:szCs w:val="22"/>
        </w:rPr>
        <w:t>d</w:t>
      </w:r>
      <w:r w:rsidRPr="002A7C86">
        <w:rPr>
          <w:rFonts w:asciiTheme="minorHAnsi" w:hAnsiTheme="minorHAnsi" w:cstheme="minorHAnsi"/>
          <w:b/>
          <w:bCs/>
          <w:sz w:val="22"/>
          <w:szCs w:val="22"/>
        </w:rPr>
        <w:t>evelops abilities</w:t>
      </w:r>
      <w:r w:rsidR="002C0BFE" w:rsidRPr="002A7C86">
        <w:rPr>
          <w:rFonts w:asciiTheme="minorHAnsi" w:hAnsiTheme="minorHAnsi" w:cstheme="minorHAnsi"/>
          <w:b/>
          <w:bCs/>
          <w:sz w:val="22"/>
          <w:szCs w:val="22"/>
        </w:rPr>
        <w:t xml:space="preserve"> of positive value in   the society in which he lives.” While I might argue some specific words, this meaning generally reflects my view. </w:t>
      </w:r>
    </w:p>
    <w:p w14:paraId="2A9B389A" w14:textId="77777777" w:rsidR="005118CA" w:rsidRPr="002A7C86" w:rsidRDefault="005118CA" w:rsidP="003A51D4">
      <w:pPr>
        <w:jc w:val="both"/>
        <w:rPr>
          <w:rFonts w:asciiTheme="minorHAnsi" w:hAnsiTheme="minorHAnsi" w:cstheme="minorHAnsi"/>
          <w:b/>
          <w:bCs/>
          <w:sz w:val="22"/>
          <w:szCs w:val="22"/>
        </w:rPr>
      </w:pPr>
    </w:p>
    <w:p w14:paraId="30B5B28F" w14:textId="00026BF1" w:rsidR="00530265" w:rsidRDefault="009B3178" w:rsidP="003A51D4">
      <w:pPr>
        <w:jc w:val="both"/>
        <w:rPr>
          <w:rFonts w:asciiTheme="minorHAnsi" w:hAnsiTheme="minorHAnsi" w:cstheme="minorHAnsi"/>
          <w:b/>
          <w:bCs/>
          <w:sz w:val="22"/>
          <w:szCs w:val="22"/>
        </w:rPr>
      </w:pPr>
      <w:r w:rsidRPr="002A7C86">
        <w:rPr>
          <w:rFonts w:asciiTheme="minorHAnsi" w:hAnsiTheme="minorHAnsi" w:cstheme="minorHAnsi"/>
          <w:b/>
          <w:bCs/>
          <w:sz w:val="22"/>
          <w:szCs w:val="22"/>
        </w:rPr>
        <w:t xml:space="preserve">The purpose of an education system, it seems, is to arrange experiences that help </w:t>
      </w:r>
      <w:r w:rsidR="00530265">
        <w:rPr>
          <w:rFonts w:asciiTheme="minorHAnsi" w:hAnsiTheme="minorHAnsi" w:cstheme="minorHAnsi"/>
          <w:b/>
          <w:bCs/>
          <w:sz w:val="22"/>
          <w:szCs w:val="22"/>
        </w:rPr>
        <w:t xml:space="preserve">people </w:t>
      </w:r>
      <w:r w:rsidRPr="002A7C86">
        <w:rPr>
          <w:rFonts w:asciiTheme="minorHAnsi" w:hAnsiTheme="minorHAnsi" w:cstheme="minorHAnsi"/>
          <w:b/>
          <w:bCs/>
          <w:sz w:val="22"/>
          <w:szCs w:val="22"/>
        </w:rPr>
        <w:t xml:space="preserve"> learn.  Typical education services include </w:t>
      </w:r>
      <w:r w:rsidR="00530265">
        <w:rPr>
          <w:rFonts w:asciiTheme="minorHAnsi" w:hAnsiTheme="minorHAnsi" w:cstheme="minorHAnsi"/>
          <w:b/>
          <w:bCs/>
          <w:sz w:val="22"/>
          <w:szCs w:val="22"/>
        </w:rPr>
        <w:t>t</w:t>
      </w:r>
      <w:r w:rsidR="00E903D7" w:rsidRPr="002A7C86">
        <w:rPr>
          <w:rFonts w:asciiTheme="minorHAnsi" w:hAnsiTheme="minorHAnsi" w:cstheme="minorHAnsi"/>
          <w:b/>
          <w:bCs/>
          <w:sz w:val="22"/>
          <w:szCs w:val="22"/>
        </w:rPr>
        <w:t xml:space="preserve">he provision of </w:t>
      </w:r>
      <w:r w:rsidRPr="002A7C86">
        <w:rPr>
          <w:rFonts w:asciiTheme="minorHAnsi" w:hAnsiTheme="minorHAnsi" w:cstheme="minorHAnsi"/>
          <w:b/>
          <w:bCs/>
          <w:sz w:val="22"/>
          <w:szCs w:val="22"/>
        </w:rPr>
        <w:t xml:space="preserve">information, counselling, instruction, assessment, educational products and </w:t>
      </w:r>
      <w:r w:rsidR="00E903D7" w:rsidRPr="002A7C86">
        <w:rPr>
          <w:rFonts w:asciiTheme="minorHAnsi" w:hAnsiTheme="minorHAnsi" w:cstheme="minorHAnsi"/>
          <w:b/>
          <w:bCs/>
          <w:sz w:val="22"/>
          <w:szCs w:val="22"/>
        </w:rPr>
        <w:t xml:space="preserve"> </w:t>
      </w:r>
      <w:r w:rsidR="00766F1C">
        <w:rPr>
          <w:rFonts w:asciiTheme="minorHAnsi" w:hAnsiTheme="minorHAnsi" w:cstheme="minorHAnsi"/>
          <w:b/>
          <w:bCs/>
          <w:sz w:val="22"/>
          <w:szCs w:val="22"/>
        </w:rPr>
        <w:t>human resources</w:t>
      </w:r>
      <w:r w:rsidRPr="002A7C86">
        <w:rPr>
          <w:rFonts w:asciiTheme="minorHAnsi" w:hAnsiTheme="minorHAnsi" w:cstheme="minorHAnsi"/>
          <w:b/>
          <w:bCs/>
          <w:sz w:val="22"/>
          <w:szCs w:val="22"/>
        </w:rPr>
        <w:t>.</w:t>
      </w:r>
      <w:r w:rsidR="00D0673B" w:rsidRPr="002A7C86">
        <w:rPr>
          <w:rFonts w:asciiTheme="minorHAnsi" w:hAnsiTheme="minorHAnsi" w:cstheme="minorHAnsi"/>
          <w:b/>
          <w:bCs/>
          <w:sz w:val="22"/>
          <w:szCs w:val="22"/>
        </w:rPr>
        <w:t xml:space="preserve">  Although learning is a personal an</w:t>
      </w:r>
      <w:r w:rsidR="00D867F1">
        <w:rPr>
          <w:rFonts w:asciiTheme="minorHAnsi" w:hAnsiTheme="minorHAnsi" w:cstheme="minorHAnsi"/>
          <w:b/>
          <w:bCs/>
          <w:sz w:val="22"/>
          <w:szCs w:val="22"/>
        </w:rPr>
        <w:t>d</w:t>
      </w:r>
      <w:r w:rsidR="00D0673B" w:rsidRPr="002A7C86">
        <w:rPr>
          <w:rFonts w:asciiTheme="minorHAnsi" w:hAnsiTheme="minorHAnsi" w:cstheme="minorHAnsi"/>
          <w:b/>
          <w:bCs/>
          <w:sz w:val="22"/>
          <w:szCs w:val="22"/>
        </w:rPr>
        <w:t xml:space="preserve"> individual experience, it is useful and convenient </w:t>
      </w:r>
      <w:r w:rsidR="000852C3">
        <w:rPr>
          <w:rFonts w:asciiTheme="minorHAnsi" w:hAnsiTheme="minorHAnsi" w:cstheme="minorHAnsi"/>
          <w:b/>
          <w:bCs/>
          <w:sz w:val="22"/>
          <w:szCs w:val="22"/>
        </w:rPr>
        <w:t>(and sometimes necessary) t</w:t>
      </w:r>
      <w:r w:rsidR="00D0673B" w:rsidRPr="002A7C86">
        <w:rPr>
          <w:rFonts w:asciiTheme="minorHAnsi" w:hAnsiTheme="minorHAnsi" w:cstheme="minorHAnsi"/>
          <w:b/>
          <w:bCs/>
          <w:sz w:val="22"/>
          <w:szCs w:val="22"/>
        </w:rPr>
        <w:t xml:space="preserve">o bring people together to a place called “school” </w:t>
      </w:r>
      <w:r w:rsidR="000852C3">
        <w:rPr>
          <w:rFonts w:asciiTheme="minorHAnsi" w:hAnsiTheme="minorHAnsi" w:cstheme="minorHAnsi"/>
          <w:b/>
          <w:bCs/>
          <w:sz w:val="22"/>
          <w:szCs w:val="22"/>
        </w:rPr>
        <w:t>–</w:t>
      </w:r>
      <w:r w:rsidR="00D0673B" w:rsidRPr="002A7C86">
        <w:rPr>
          <w:rFonts w:asciiTheme="minorHAnsi" w:hAnsiTheme="minorHAnsi" w:cstheme="minorHAnsi"/>
          <w:b/>
          <w:bCs/>
          <w:sz w:val="22"/>
          <w:szCs w:val="22"/>
        </w:rPr>
        <w:t xml:space="preserve"> </w:t>
      </w:r>
      <w:r w:rsidR="000852C3">
        <w:rPr>
          <w:rFonts w:asciiTheme="minorHAnsi" w:hAnsiTheme="minorHAnsi" w:cstheme="minorHAnsi"/>
          <w:b/>
          <w:bCs/>
          <w:sz w:val="22"/>
          <w:szCs w:val="22"/>
        </w:rPr>
        <w:t xml:space="preserve">a school </w:t>
      </w:r>
      <w:r w:rsidR="00D0673B" w:rsidRPr="002A7C86">
        <w:rPr>
          <w:rFonts w:asciiTheme="minorHAnsi" w:hAnsiTheme="minorHAnsi" w:cstheme="minorHAnsi"/>
          <w:b/>
          <w:bCs/>
          <w:sz w:val="22"/>
          <w:szCs w:val="22"/>
        </w:rPr>
        <w:t>serves a purpose similar to a hospital or shopping plaza.</w:t>
      </w:r>
      <w:r w:rsidR="00E903D7" w:rsidRPr="002A7C86">
        <w:rPr>
          <w:rFonts w:asciiTheme="minorHAnsi" w:hAnsiTheme="minorHAnsi" w:cstheme="minorHAnsi"/>
          <w:b/>
          <w:bCs/>
          <w:sz w:val="22"/>
          <w:szCs w:val="22"/>
        </w:rPr>
        <w:t xml:space="preserve"> </w:t>
      </w:r>
      <w:r w:rsidR="00766F1C">
        <w:rPr>
          <w:rFonts w:asciiTheme="minorHAnsi" w:hAnsiTheme="minorHAnsi" w:cstheme="minorHAnsi"/>
          <w:b/>
          <w:bCs/>
          <w:sz w:val="22"/>
          <w:szCs w:val="22"/>
        </w:rPr>
        <w:t>But learning that counts is no</w:t>
      </w:r>
      <w:r w:rsidR="005B15EA">
        <w:rPr>
          <w:rFonts w:asciiTheme="minorHAnsi" w:hAnsiTheme="minorHAnsi" w:cstheme="minorHAnsi"/>
          <w:b/>
          <w:bCs/>
          <w:sz w:val="22"/>
          <w:szCs w:val="22"/>
        </w:rPr>
        <w:t>t</w:t>
      </w:r>
      <w:r w:rsidR="00766F1C">
        <w:rPr>
          <w:rFonts w:asciiTheme="minorHAnsi" w:hAnsiTheme="minorHAnsi" w:cstheme="minorHAnsi"/>
          <w:b/>
          <w:bCs/>
          <w:sz w:val="22"/>
          <w:szCs w:val="22"/>
        </w:rPr>
        <w:t xml:space="preserve"> limited to learning in school.</w:t>
      </w:r>
      <w:r w:rsidR="005B15EA">
        <w:rPr>
          <w:rFonts w:asciiTheme="minorHAnsi" w:hAnsiTheme="minorHAnsi" w:cstheme="minorHAnsi"/>
          <w:b/>
          <w:bCs/>
          <w:sz w:val="22"/>
          <w:szCs w:val="22"/>
        </w:rPr>
        <w:t xml:space="preserve">  Concern about this </w:t>
      </w:r>
      <w:r w:rsidR="00B06CCD">
        <w:rPr>
          <w:rFonts w:asciiTheme="minorHAnsi" w:hAnsiTheme="minorHAnsi" w:cstheme="minorHAnsi"/>
          <w:b/>
          <w:bCs/>
          <w:sz w:val="22"/>
          <w:szCs w:val="22"/>
        </w:rPr>
        <w:t>belief w</w:t>
      </w:r>
      <w:r w:rsidR="005B15EA">
        <w:rPr>
          <w:rFonts w:asciiTheme="minorHAnsi" w:hAnsiTheme="minorHAnsi" w:cstheme="minorHAnsi"/>
          <w:b/>
          <w:bCs/>
          <w:sz w:val="22"/>
          <w:szCs w:val="22"/>
        </w:rPr>
        <w:t>as expressed ai a 2018 report</w:t>
      </w:r>
      <w:r w:rsidR="00B06CCD">
        <w:rPr>
          <w:rFonts w:asciiTheme="minorHAnsi" w:hAnsiTheme="minorHAnsi" w:cstheme="minorHAnsi"/>
          <w:b/>
          <w:bCs/>
          <w:sz w:val="22"/>
          <w:szCs w:val="22"/>
        </w:rPr>
        <w:t xml:space="preserve"> </w:t>
      </w:r>
      <w:r w:rsidR="005B15EA">
        <w:rPr>
          <w:rFonts w:asciiTheme="minorHAnsi" w:hAnsiTheme="minorHAnsi" w:cstheme="minorHAnsi"/>
          <w:b/>
          <w:bCs/>
          <w:sz w:val="22"/>
          <w:szCs w:val="22"/>
        </w:rPr>
        <w:t xml:space="preserve">from the World Bank which </w:t>
      </w:r>
      <w:r w:rsidR="009817E4">
        <w:rPr>
          <w:rFonts w:asciiTheme="minorHAnsi" w:hAnsiTheme="minorHAnsi" w:cstheme="minorHAnsi"/>
          <w:b/>
          <w:bCs/>
          <w:sz w:val="22"/>
          <w:szCs w:val="22"/>
        </w:rPr>
        <w:t xml:space="preserve">chided </w:t>
      </w:r>
      <w:r w:rsidR="005B15EA">
        <w:rPr>
          <w:rFonts w:asciiTheme="minorHAnsi" w:hAnsiTheme="minorHAnsi" w:cstheme="minorHAnsi"/>
          <w:b/>
          <w:bCs/>
          <w:sz w:val="22"/>
          <w:szCs w:val="22"/>
        </w:rPr>
        <w:t xml:space="preserve">Ministries </w:t>
      </w:r>
      <w:r w:rsidR="00273D35">
        <w:rPr>
          <w:rFonts w:asciiTheme="minorHAnsi" w:hAnsiTheme="minorHAnsi" w:cstheme="minorHAnsi"/>
          <w:b/>
          <w:bCs/>
          <w:sz w:val="22"/>
          <w:szCs w:val="22"/>
        </w:rPr>
        <w:t>as to what constitutes an education.</w:t>
      </w:r>
      <w:r w:rsidR="009817E4">
        <w:rPr>
          <w:rFonts w:asciiTheme="minorHAnsi" w:hAnsiTheme="minorHAnsi" w:cstheme="minorHAnsi"/>
          <w:b/>
          <w:bCs/>
          <w:sz w:val="22"/>
          <w:szCs w:val="22"/>
        </w:rPr>
        <w:t xml:space="preserve"> </w:t>
      </w:r>
    </w:p>
    <w:p w14:paraId="01EE6906" w14:textId="77777777" w:rsidR="009817E4" w:rsidRDefault="009817E4" w:rsidP="003A51D4">
      <w:pPr>
        <w:jc w:val="both"/>
        <w:rPr>
          <w:rFonts w:asciiTheme="minorHAnsi" w:hAnsiTheme="minorHAnsi" w:cstheme="minorHAnsi"/>
          <w:b/>
          <w:bCs/>
          <w:sz w:val="22"/>
          <w:szCs w:val="22"/>
        </w:rPr>
      </w:pPr>
    </w:p>
    <w:p w14:paraId="4C5EF0BB" w14:textId="48230F3D" w:rsidR="00766F1C" w:rsidRDefault="009817E4" w:rsidP="003A51D4">
      <w:pPr>
        <w:jc w:val="both"/>
        <w:rPr>
          <w:rFonts w:asciiTheme="minorHAnsi" w:hAnsiTheme="minorHAnsi" w:cstheme="minorHAnsi"/>
          <w:b/>
          <w:bCs/>
          <w:sz w:val="22"/>
          <w:szCs w:val="22"/>
        </w:rPr>
      </w:pPr>
      <w:r>
        <w:rPr>
          <w:rFonts w:asciiTheme="minorHAnsi" w:hAnsiTheme="minorHAnsi" w:cstheme="minorHAnsi"/>
          <w:b/>
          <w:bCs/>
          <w:sz w:val="22"/>
          <w:szCs w:val="22"/>
        </w:rPr>
        <w:t>Your Editor believes that the PEI view of</w:t>
      </w:r>
      <w:r w:rsidR="00A32FD1">
        <w:rPr>
          <w:rFonts w:asciiTheme="minorHAnsi" w:hAnsiTheme="minorHAnsi" w:cstheme="minorHAnsi"/>
          <w:b/>
          <w:bCs/>
          <w:sz w:val="22"/>
          <w:szCs w:val="22"/>
        </w:rPr>
        <w:t xml:space="preserve"> education has changed from that of</w:t>
      </w:r>
      <w:r w:rsidR="008C0B4C">
        <w:rPr>
          <w:rFonts w:asciiTheme="minorHAnsi" w:hAnsiTheme="minorHAnsi" w:cstheme="minorHAnsi"/>
          <w:b/>
          <w:bCs/>
          <w:sz w:val="22"/>
          <w:szCs w:val="22"/>
        </w:rPr>
        <w:t xml:space="preserve"> providing </w:t>
      </w:r>
      <w:r w:rsidR="00A32FD1">
        <w:rPr>
          <w:rFonts w:asciiTheme="minorHAnsi" w:hAnsiTheme="minorHAnsi" w:cstheme="minorHAnsi"/>
          <w:b/>
          <w:bCs/>
          <w:sz w:val="22"/>
          <w:szCs w:val="22"/>
        </w:rPr>
        <w:t xml:space="preserve">a service to individuals to that of </w:t>
      </w:r>
      <w:r w:rsidR="008C0B4C">
        <w:rPr>
          <w:rFonts w:asciiTheme="minorHAnsi" w:hAnsiTheme="minorHAnsi" w:cstheme="minorHAnsi"/>
          <w:b/>
          <w:bCs/>
          <w:sz w:val="22"/>
          <w:szCs w:val="22"/>
        </w:rPr>
        <w:t xml:space="preserve">“adding </w:t>
      </w:r>
      <w:r w:rsidR="00A32FD1">
        <w:rPr>
          <w:rFonts w:asciiTheme="minorHAnsi" w:hAnsiTheme="minorHAnsi" w:cstheme="minorHAnsi"/>
          <w:b/>
          <w:bCs/>
          <w:sz w:val="22"/>
          <w:szCs w:val="22"/>
        </w:rPr>
        <w:t>a</w:t>
      </w:r>
      <w:r w:rsidR="008C0B4C">
        <w:rPr>
          <w:rFonts w:asciiTheme="minorHAnsi" w:hAnsiTheme="minorHAnsi" w:cstheme="minorHAnsi"/>
          <w:b/>
          <w:bCs/>
          <w:sz w:val="22"/>
          <w:szCs w:val="22"/>
        </w:rPr>
        <w:t>n education product”</w:t>
      </w:r>
      <w:r w:rsidR="00A87C2D">
        <w:rPr>
          <w:rFonts w:asciiTheme="minorHAnsi" w:hAnsiTheme="minorHAnsi" w:cstheme="minorHAnsi"/>
          <w:b/>
          <w:bCs/>
          <w:sz w:val="22"/>
          <w:szCs w:val="22"/>
        </w:rPr>
        <w:t xml:space="preserve"> to one’s resume</w:t>
      </w:r>
      <w:r w:rsidR="003974F5">
        <w:rPr>
          <w:rFonts w:asciiTheme="minorHAnsi" w:hAnsiTheme="minorHAnsi" w:cstheme="minorHAnsi"/>
          <w:b/>
          <w:bCs/>
          <w:sz w:val="22"/>
          <w:szCs w:val="22"/>
        </w:rPr>
        <w:t xml:space="preserve">; products in the form of </w:t>
      </w:r>
      <w:proofErr w:type="gramStart"/>
      <w:r w:rsidR="006A245E">
        <w:rPr>
          <w:rFonts w:asciiTheme="minorHAnsi" w:hAnsiTheme="minorHAnsi" w:cstheme="minorHAnsi"/>
          <w:b/>
          <w:bCs/>
          <w:sz w:val="22"/>
          <w:szCs w:val="22"/>
        </w:rPr>
        <w:t>credit</w:t>
      </w:r>
      <w:r>
        <w:rPr>
          <w:rFonts w:asciiTheme="minorHAnsi" w:hAnsiTheme="minorHAnsi" w:cstheme="minorHAnsi"/>
          <w:b/>
          <w:bCs/>
          <w:sz w:val="22"/>
          <w:szCs w:val="22"/>
        </w:rPr>
        <w:t>s</w:t>
      </w:r>
      <w:r w:rsidR="006A245E">
        <w:rPr>
          <w:rFonts w:asciiTheme="minorHAnsi" w:hAnsiTheme="minorHAnsi" w:cstheme="minorHAnsi"/>
          <w:b/>
          <w:bCs/>
          <w:sz w:val="22"/>
          <w:szCs w:val="22"/>
        </w:rPr>
        <w:t xml:space="preserve">, </w:t>
      </w:r>
      <w:r w:rsidR="00A32FD1">
        <w:rPr>
          <w:rFonts w:asciiTheme="minorHAnsi" w:hAnsiTheme="minorHAnsi" w:cstheme="minorHAnsi"/>
          <w:b/>
          <w:bCs/>
          <w:sz w:val="22"/>
          <w:szCs w:val="22"/>
        </w:rPr>
        <w:t xml:space="preserve"> </w:t>
      </w:r>
      <w:r w:rsidR="006A245E">
        <w:rPr>
          <w:rFonts w:asciiTheme="minorHAnsi" w:hAnsiTheme="minorHAnsi" w:cstheme="minorHAnsi"/>
          <w:b/>
          <w:bCs/>
          <w:sz w:val="22"/>
          <w:szCs w:val="22"/>
        </w:rPr>
        <w:t>course</w:t>
      </w:r>
      <w:r>
        <w:rPr>
          <w:rFonts w:asciiTheme="minorHAnsi" w:hAnsiTheme="minorHAnsi" w:cstheme="minorHAnsi"/>
          <w:b/>
          <w:bCs/>
          <w:sz w:val="22"/>
          <w:szCs w:val="22"/>
        </w:rPr>
        <w:t>s</w:t>
      </w:r>
      <w:proofErr w:type="gramEnd"/>
      <w:r w:rsidR="006A245E">
        <w:rPr>
          <w:rFonts w:asciiTheme="minorHAnsi" w:hAnsiTheme="minorHAnsi" w:cstheme="minorHAnsi"/>
          <w:b/>
          <w:bCs/>
          <w:sz w:val="22"/>
          <w:szCs w:val="22"/>
        </w:rPr>
        <w:t>, certificate</w:t>
      </w:r>
      <w:r>
        <w:rPr>
          <w:rFonts w:asciiTheme="minorHAnsi" w:hAnsiTheme="minorHAnsi" w:cstheme="minorHAnsi"/>
          <w:b/>
          <w:bCs/>
          <w:sz w:val="22"/>
          <w:szCs w:val="22"/>
        </w:rPr>
        <w:t>s</w:t>
      </w:r>
      <w:r w:rsidR="006A245E">
        <w:rPr>
          <w:rFonts w:asciiTheme="minorHAnsi" w:hAnsiTheme="minorHAnsi" w:cstheme="minorHAnsi"/>
          <w:b/>
          <w:bCs/>
          <w:sz w:val="22"/>
          <w:szCs w:val="22"/>
        </w:rPr>
        <w:t>, major</w:t>
      </w:r>
      <w:r>
        <w:rPr>
          <w:rFonts w:asciiTheme="minorHAnsi" w:hAnsiTheme="minorHAnsi" w:cstheme="minorHAnsi"/>
          <w:b/>
          <w:bCs/>
          <w:sz w:val="22"/>
          <w:szCs w:val="22"/>
        </w:rPr>
        <w:t>s</w:t>
      </w:r>
      <w:r w:rsidR="006A245E">
        <w:rPr>
          <w:rFonts w:asciiTheme="minorHAnsi" w:hAnsiTheme="minorHAnsi" w:cstheme="minorHAnsi"/>
          <w:b/>
          <w:bCs/>
          <w:sz w:val="22"/>
          <w:szCs w:val="22"/>
        </w:rPr>
        <w:t xml:space="preserve"> or degree</w:t>
      </w:r>
      <w:r>
        <w:rPr>
          <w:rFonts w:asciiTheme="minorHAnsi" w:hAnsiTheme="minorHAnsi" w:cstheme="minorHAnsi"/>
          <w:b/>
          <w:bCs/>
          <w:sz w:val="22"/>
          <w:szCs w:val="22"/>
        </w:rPr>
        <w:t>s</w:t>
      </w:r>
      <w:r w:rsidR="006A245E">
        <w:rPr>
          <w:rFonts w:asciiTheme="minorHAnsi" w:hAnsiTheme="minorHAnsi" w:cstheme="minorHAnsi"/>
          <w:b/>
          <w:bCs/>
          <w:sz w:val="22"/>
          <w:szCs w:val="22"/>
        </w:rPr>
        <w:t xml:space="preserve">.  </w:t>
      </w:r>
      <w:r>
        <w:rPr>
          <w:rFonts w:asciiTheme="minorHAnsi" w:hAnsiTheme="minorHAnsi" w:cstheme="minorHAnsi"/>
          <w:b/>
          <w:bCs/>
          <w:sz w:val="22"/>
          <w:szCs w:val="22"/>
        </w:rPr>
        <w:t>It’s an exact reverse to developments</w:t>
      </w:r>
      <w:r w:rsidR="000852C3">
        <w:rPr>
          <w:rFonts w:asciiTheme="minorHAnsi" w:hAnsiTheme="minorHAnsi" w:cstheme="minorHAnsi"/>
          <w:b/>
          <w:bCs/>
          <w:sz w:val="22"/>
          <w:szCs w:val="22"/>
        </w:rPr>
        <w:t xml:space="preserve"> </w:t>
      </w:r>
      <w:r w:rsidR="006A245E">
        <w:rPr>
          <w:rFonts w:asciiTheme="minorHAnsi" w:hAnsiTheme="minorHAnsi" w:cstheme="minorHAnsi"/>
          <w:b/>
          <w:bCs/>
          <w:sz w:val="22"/>
          <w:szCs w:val="22"/>
        </w:rPr>
        <w:t>in the US</w:t>
      </w:r>
      <w:r>
        <w:rPr>
          <w:rFonts w:asciiTheme="minorHAnsi" w:hAnsiTheme="minorHAnsi" w:cstheme="minorHAnsi"/>
          <w:b/>
          <w:bCs/>
          <w:sz w:val="22"/>
          <w:szCs w:val="22"/>
        </w:rPr>
        <w:t xml:space="preserve"> in which colleges </w:t>
      </w:r>
      <w:r w:rsidR="003974F5">
        <w:rPr>
          <w:rFonts w:asciiTheme="minorHAnsi" w:hAnsiTheme="minorHAnsi" w:cstheme="minorHAnsi"/>
          <w:b/>
          <w:bCs/>
          <w:sz w:val="22"/>
          <w:szCs w:val="22"/>
        </w:rPr>
        <w:t>a</w:t>
      </w:r>
      <w:r w:rsidR="00A87C2D">
        <w:rPr>
          <w:rFonts w:asciiTheme="minorHAnsi" w:hAnsiTheme="minorHAnsi" w:cstheme="minorHAnsi"/>
          <w:b/>
          <w:bCs/>
          <w:sz w:val="22"/>
          <w:szCs w:val="22"/>
        </w:rPr>
        <w:t xml:space="preserve">nd individuals may take </w:t>
      </w:r>
      <w:r w:rsidR="001D2BDB">
        <w:rPr>
          <w:rFonts w:asciiTheme="minorHAnsi" w:hAnsiTheme="minorHAnsi" w:cstheme="minorHAnsi"/>
          <w:b/>
          <w:bCs/>
          <w:sz w:val="22"/>
          <w:szCs w:val="22"/>
        </w:rPr>
        <w:t xml:space="preserve">“memberships” </w:t>
      </w:r>
      <w:r w:rsidR="000852C3">
        <w:rPr>
          <w:rFonts w:asciiTheme="minorHAnsi" w:hAnsiTheme="minorHAnsi" w:cstheme="minorHAnsi"/>
          <w:b/>
          <w:bCs/>
          <w:sz w:val="22"/>
          <w:szCs w:val="22"/>
        </w:rPr>
        <w:t xml:space="preserve">in institutions and </w:t>
      </w:r>
      <w:r w:rsidR="001D2BDB">
        <w:rPr>
          <w:rFonts w:asciiTheme="minorHAnsi" w:hAnsiTheme="minorHAnsi" w:cstheme="minorHAnsi"/>
          <w:b/>
          <w:bCs/>
          <w:sz w:val="22"/>
          <w:szCs w:val="22"/>
        </w:rPr>
        <w:t xml:space="preserve">access educational </w:t>
      </w:r>
      <w:r w:rsidR="000852C3">
        <w:rPr>
          <w:rFonts w:asciiTheme="minorHAnsi" w:hAnsiTheme="minorHAnsi" w:cstheme="minorHAnsi"/>
          <w:b/>
          <w:bCs/>
          <w:sz w:val="22"/>
          <w:szCs w:val="22"/>
        </w:rPr>
        <w:t xml:space="preserve">help as </w:t>
      </w:r>
      <w:r w:rsidR="001D2BDB">
        <w:rPr>
          <w:rFonts w:asciiTheme="minorHAnsi" w:hAnsiTheme="minorHAnsi" w:cstheme="minorHAnsi"/>
          <w:b/>
          <w:bCs/>
          <w:sz w:val="22"/>
          <w:szCs w:val="22"/>
        </w:rPr>
        <w:t xml:space="preserve">needed.  </w:t>
      </w:r>
      <w:r w:rsidR="000852C3">
        <w:rPr>
          <w:rFonts w:asciiTheme="minorHAnsi" w:hAnsiTheme="minorHAnsi" w:cstheme="minorHAnsi"/>
          <w:b/>
          <w:bCs/>
          <w:sz w:val="22"/>
          <w:szCs w:val="22"/>
        </w:rPr>
        <w:t xml:space="preserve">PEI </w:t>
      </w:r>
      <w:r w:rsidR="00A87C2D">
        <w:rPr>
          <w:rFonts w:asciiTheme="minorHAnsi" w:hAnsiTheme="minorHAnsi" w:cstheme="minorHAnsi"/>
          <w:b/>
          <w:bCs/>
          <w:sz w:val="22"/>
          <w:szCs w:val="22"/>
        </w:rPr>
        <w:t>should have a conversation about th</w:t>
      </w:r>
      <w:r w:rsidR="000852C3">
        <w:rPr>
          <w:rFonts w:asciiTheme="minorHAnsi" w:hAnsiTheme="minorHAnsi" w:cstheme="minorHAnsi"/>
          <w:b/>
          <w:bCs/>
          <w:sz w:val="22"/>
          <w:szCs w:val="22"/>
        </w:rPr>
        <w:t>e emerging model</w:t>
      </w:r>
      <w:r w:rsidR="00A87C2D">
        <w:rPr>
          <w:rFonts w:asciiTheme="minorHAnsi" w:hAnsiTheme="minorHAnsi" w:cstheme="minorHAnsi"/>
          <w:b/>
          <w:bCs/>
          <w:sz w:val="22"/>
          <w:szCs w:val="22"/>
        </w:rPr>
        <w:t>.</w:t>
      </w:r>
    </w:p>
    <w:p w14:paraId="64BE4483" w14:textId="72573EA3" w:rsidR="00273D35" w:rsidRDefault="00273D35" w:rsidP="003A51D4">
      <w:pPr>
        <w:jc w:val="both"/>
        <w:rPr>
          <w:rFonts w:asciiTheme="minorHAnsi" w:hAnsiTheme="minorHAnsi" w:cstheme="minorHAnsi"/>
          <w:b/>
          <w:bCs/>
          <w:sz w:val="22"/>
          <w:szCs w:val="22"/>
        </w:rPr>
      </w:pPr>
    </w:p>
    <w:p w14:paraId="5D2B647D" w14:textId="013EE308" w:rsidR="008C0B4C" w:rsidRDefault="000852C3" w:rsidP="008C0B4C">
      <w:pPr>
        <w:jc w:val="both"/>
        <w:rPr>
          <w:rFonts w:asciiTheme="minorHAnsi" w:hAnsiTheme="minorHAnsi" w:cstheme="minorHAnsi"/>
          <w:b/>
          <w:bCs/>
          <w:sz w:val="22"/>
          <w:szCs w:val="22"/>
        </w:rPr>
      </w:pPr>
      <w:r>
        <w:rPr>
          <w:rFonts w:asciiTheme="minorHAnsi" w:hAnsiTheme="minorHAnsi" w:cstheme="minorHAnsi"/>
          <w:b/>
          <w:bCs/>
          <w:sz w:val="22"/>
          <w:szCs w:val="22"/>
        </w:rPr>
        <w:t>To move forward, PEI needs</w:t>
      </w:r>
      <w:r w:rsidR="00273D35">
        <w:rPr>
          <w:rFonts w:asciiTheme="minorHAnsi" w:hAnsiTheme="minorHAnsi" w:cstheme="minorHAnsi"/>
          <w:b/>
          <w:bCs/>
          <w:sz w:val="22"/>
          <w:szCs w:val="22"/>
        </w:rPr>
        <w:t>:</w:t>
      </w:r>
    </w:p>
    <w:p w14:paraId="1535FD79" w14:textId="47853ABE" w:rsidR="00273D35" w:rsidRPr="008C0B4C" w:rsidRDefault="00273D35" w:rsidP="008C0B4C">
      <w:pPr>
        <w:pStyle w:val="ListParagraph"/>
        <w:numPr>
          <w:ilvl w:val="0"/>
          <w:numId w:val="45"/>
        </w:numPr>
        <w:jc w:val="both"/>
        <w:rPr>
          <w:rFonts w:asciiTheme="minorHAnsi" w:hAnsiTheme="minorHAnsi" w:cstheme="minorHAnsi"/>
          <w:b/>
          <w:bCs/>
          <w:sz w:val="22"/>
          <w:szCs w:val="22"/>
        </w:rPr>
      </w:pPr>
      <w:r w:rsidRPr="008C0B4C">
        <w:rPr>
          <w:rFonts w:asciiTheme="minorHAnsi" w:hAnsiTheme="minorHAnsi" w:cstheme="minorHAnsi"/>
          <w:b/>
          <w:bCs/>
          <w:sz w:val="22"/>
          <w:szCs w:val="22"/>
        </w:rPr>
        <w:t>A glossary of educational terms</w:t>
      </w:r>
    </w:p>
    <w:p w14:paraId="1F288528" w14:textId="4C898409" w:rsidR="006F5317" w:rsidRDefault="006F5317" w:rsidP="00EB67B9">
      <w:pPr>
        <w:pStyle w:val="ListParagraph"/>
        <w:numPr>
          <w:ilvl w:val="0"/>
          <w:numId w:val="45"/>
        </w:numPr>
        <w:jc w:val="both"/>
        <w:rPr>
          <w:rFonts w:asciiTheme="minorHAnsi" w:hAnsiTheme="minorHAnsi" w:cstheme="minorHAnsi"/>
          <w:b/>
          <w:bCs/>
          <w:sz w:val="22"/>
          <w:szCs w:val="22"/>
        </w:rPr>
      </w:pPr>
      <w:r>
        <w:rPr>
          <w:rFonts w:asciiTheme="minorHAnsi" w:hAnsiTheme="minorHAnsi" w:cstheme="minorHAnsi"/>
          <w:b/>
          <w:bCs/>
          <w:sz w:val="22"/>
          <w:szCs w:val="22"/>
        </w:rPr>
        <w:t xml:space="preserve">A </w:t>
      </w:r>
      <w:r w:rsidR="00B06CCD">
        <w:rPr>
          <w:rFonts w:asciiTheme="minorHAnsi" w:hAnsiTheme="minorHAnsi" w:cstheme="minorHAnsi"/>
          <w:b/>
          <w:bCs/>
          <w:sz w:val="22"/>
          <w:szCs w:val="22"/>
        </w:rPr>
        <w:t>set of o</w:t>
      </w:r>
      <w:r w:rsidR="00273D35" w:rsidRPr="006F5317">
        <w:rPr>
          <w:rFonts w:asciiTheme="minorHAnsi" w:hAnsiTheme="minorHAnsi" w:cstheme="minorHAnsi"/>
          <w:b/>
          <w:bCs/>
          <w:sz w:val="22"/>
          <w:szCs w:val="22"/>
        </w:rPr>
        <w:t>ver</w:t>
      </w:r>
      <w:r w:rsidRPr="006F5317">
        <w:rPr>
          <w:rFonts w:asciiTheme="minorHAnsi" w:hAnsiTheme="minorHAnsi" w:cstheme="minorHAnsi"/>
          <w:b/>
          <w:bCs/>
          <w:sz w:val="22"/>
          <w:szCs w:val="22"/>
        </w:rPr>
        <w:t>-arching guidelines as a basis for decision</w:t>
      </w:r>
      <w:r>
        <w:rPr>
          <w:rFonts w:asciiTheme="minorHAnsi" w:hAnsiTheme="minorHAnsi" w:cstheme="minorHAnsi"/>
          <w:b/>
          <w:bCs/>
          <w:sz w:val="22"/>
          <w:szCs w:val="22"/>
        </w:rPr>
        <w:t xml:space="preserve"> making</w:t>
      </w:r>
      <w:r w:rsidR="000852C3">
        <w:rPr>
          <w:rFonts w:asciiTheme="minorHAnsi" w:hAnsiTheme="minorHAnsi" w:cstheme="minorHAnsi"/>
          <w:b/>
          <w:bCs/>
          <w:sz w:val="22"/>
          <w:szCs w:val="22"/>
        </w:rPr>
        <w:t>, and</w:t>
      </w:r>
    </w:p>
    <w:p w14:paraId="546CE4AC" w14:textId="57BE5BB1" w:rsidR="006F5317" w:rsidRDefault="006F5317" w:rsidP="00EB67B9">
      <w:pPr>
        <w:pStyle w:val="ListParagraph"/>
        <w:numPr>
          <w:ilvl w:val="0"/>
          <w:numId w:val="45"/>
        </w:numPr>
        <w:jc w:val="both"/>
        <w:rPr>
          <w:rFonts w:asciiTheme="minorHAnsi" w:hAnsiTheme="minorHAnsi" w:cstheme="minorHAnsi"/>
          <w:b/>
          <w:bCs/>
          <w:sz w:val="22"/>
          <w:szCs w:val="22"/>
        </w:rPr>
      </w:pPr>
      <w:r>
        <w:rPr>
          <w:rFonts w:asciiTheme="minorHAnsi" w:hAnsiTheme="minorHAnsi" w:cstheme="minorHAnsi"/>
          <w:b/>
          <w:bCs/>
          <w:sz w:val="22"/>
          <w:szCs w:val="22"/>
        </w:rPr>
        <w:t xml:space="preserve">A collaborative </w:t>
      </w:r>
      <w:proofErr w:type="gramStart"/>
      <w:r>
        <w:rPr>
          <w:rFonts w:asciiTheme="minorHAnsi" w:hAnsiTheme="minorHAnsi" w:cstheme="minorHAnsi"/>
          <w:b/>
          <w:bCs/>
          <w:sz w:val="22"/>
          <w:szCs w:val="22"/>
        </w:rPr>
        <w:t>operational  framework</w:t>
      </w:r>
      <w:proofErr w:type="gramEnd"/>
      <w:r w:rsidR="00B06CCD">
        <w:rPr>
          <w:rFonts w:asciiTheme="minorHAnsi" w:hAnsiTheme="minorHAnsi" w:cstheme="minorHAnsi"/>
          <w:b/>
          <w:bCs/>
          <w:sz w:val="22"/>
          <w:szCs w:val="22"/>
        </w:rPr>
        <w:t xml:space="preserve"> </w:t>
      </w:r>
    </w:p>
    <w:p w14:paraId="6B20145C" w14:textId="1DF04183" w:rsidR="006F5317" w:rsidRDefault="006F5317" w:rsidP="006F5317">
      <w:pPr>
        <w:jc w:val="both"/>
        <w:rPr>
          <w:rFonts w:asciiTheme="minorHAnsi" w:hAnsiTheme="minorHAnsi" w:cstheme="minorHAnsi"/>
          <w:b/>
          <w:bCs/>
          <w:sz w:val="22"/>
          <w:szCs w:val="22"/>
        </w:rPr>
      </w:pPr>
    </w:p>
    <w:p w14:paraId="026357F3" w14:textId="244A31A4" w:rsidR="000B68D8" w:rsidRPr="005A03E5" w:rsidRDefault="005A03E5" w:rsidP="003A51D4">
      <w:pPr>
        <w:jc w:val="both"/>
        <w:rPr>
          <w:rFonts w:asciiTheme="minorHAnsi" w:hAnsiTheme="minorHAnsi" w:cstheme="minorHAnsi"/>
          <w:b/>
          <w:bCs/>
          <w:color w:val="C00000"/>
        </w:rPr>
      </w:pPr>
      <w:r>
        <w:rPr>
          <w:rFonts w:asciiTheme="minorHAnsi" w:hAnsiTheme="minorHAnsi" w:cstheme="minorHAnsi"/>
          <w:b/>
          <w:bCs/>
          <w:color w:val="C00000"/>
        </w:rPr>
        <w:t>POT POURRIA</w:t>
      </w:r>
    </w:p>
    <w:p w14:paraId="5186AB18" w14:textId="7E185795" w:rsidR="000B68D8" w:rsidRDefault="005A03E5" w:rsidP="003A51D4">
      <w:pPr>
        <w:jc w:val="both"/>
        <w:rPr>
          <w:rFonts w:asciiTheme="minorHAnsi" w:hAnsiTheme="minorHAnsi" w:cstheme="minorHAnsi"/>
          <w:b/>
          <w:bCs/>
          <w:color w:val="C00000"/>
        </w:rPr>
      </w:pPr>
      <w:proofErr w:type="spellStart"/>
      <w:r>
        <w:rPr>
          <w:rFonts w:asciiTheme="minorHAnsi" w:hAnsiTheme="minorHAnsi" w:cstheme="minorHAnsi"/>
          <w:b/>
          <w:bCs/>
          <w:color w:val="C00000"/>
        </w:rPr>
        <w:t>Microcredentials</w:t>
      </w:r>
      <w:proofErr w:type="spellEnd"/>
    </w:p>
    <w:p w14:paraId="1EAE8AEA" w14:textId="7837A918" w:rsidR="005A03E5" w:rsidRPr="005A03E5" w:rsidRDefault="005A03E5" w:rsidP="003A51D4">
      <w:pPr>
        <w:jc w:val="both"/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</w:rPr>
        <w:t xml:space="preserve">A recent Hechinger report carried an interesting item on </w:t>
      </w:r>
      <w:proofErr w:type="spellStart"/>
      <w:r>
        <w:rPr>
          <w:rFonts w:asciiTheme="minorHAnsi" w:hAnsiTheme="minorHAnsi" w:cstheme="minorHAnsi"/>
          <w:b/>
          <w:bCs/>
        </w:rPr>
        <w:t>microcredentials</w:t>
      </w:r>
      <w:proofErr w:type="spellEnd"/>
      <w:r>
        <w:rPr>
          <w:rFonts w:asciiTheme="minorHAnsi" w:hAnsiTheme="minorHAnsi" w:cstheme="minorHAnsi"/>
          <w:b/>
          <w:bCs/>
        </w:rPr>
        <w:t xml:space="preserve">; these are short, specific courses or programs that lead to employment or </w:t>
      </w:r>
      <w:r w:rsidR="00FC078B">
        <w:rPr>
          <w:rFonts w:asciiTheme="minorHAnsi" w:hAnsiTheme="minorHAnsi" w:cstheme="minorHAnsi"/>
          <w:b/>
          <w:bCs/>
        </w:rPr>
        <w:t xml:space="preserve">upgrading of work qualifications.  The approach is a natural </w:t>
      </w:r>
      <w:r w:rsidR="000852C3">
        <w:rPr>
          <w:rFonts w:asciiTheme="minorHAnsi" w:hAnsiTheme="minorHAnsi" w:cstheme="minorHAnsi"/>
          <w:b/>
          <w:bCs/>
        </w:rPr>
        <w:t xml:space="preserve">in times of </w:t>
      </w:r>
      <w:r w:rsidR="00FC078B">
        <w:rPr>
          <w:rFonts w:asciiTheme="minorHAnsi" w:hAnsiTheme="minorHAnsi" w:cstheme="minorHAnsi"/>
          <w:b/>
          <w:bCs/>
        </w:rPr>
        <w:t>uncertain employment and make</w:t>
      </w:r>
      <w:r w:rsidR="008C0B4C">
        <w:rPr>
          <w:rFonts w:asciiTheme="minorHAnsi" w:hAnsiTheme="minorHAnsi" w:cstheme="minorHAnsi"/>
          <w:b/>
          <w:bCs/>
        </w:rPr>
        <w:t>s</w:t>
      </w:r>
      <w:r w:rsidR="00FC078B">
        <w:rPr>
          <w:rFonts w:asciiTheme="minorHAnsi" w:hAnsiTheme="minorHAnsi" w:cstheme="minorHAnsi"/>
          <w:b/>
          <w:bCs/>
        </w:rPr>
        <w:t xml:space="preserve"> student debt l</w:t>
      </w:r>
      <w:r w:rsidR="008C0B4C">
        <w:rPr>
          <w:rFonts w:asciiTheme="minorHAnsi" w:hAnsiTheme="minorHAnsi" w:cstheme="minorHAnsi"/>
          <w:b/>
          <w:bCs/>
        </w:rPr>
        <w:t>e</w:t>
      </w:r>
      <w:r w:rsidR="00FC078B">
        <w:rPr>
          <w:rFonts w:asciiTheme="minorHAnsi" w:hAnsiTheme="minorHAnsi" w:cstheme="minorHAnsi"/>
          <w:b/>
          <w:bCs/>
        </w:rPr>
        <w:t>ss foreboding.</w:t>
      </w:r>
    </w:p>
    <w:p w14:paraId="66FFB5BA" w14:textId="77777777" w:rsidR="000B68D8" w:rsidRDefault="000B68D8" w:rsidP="003A51D4">
      <w:pPr>
        <w:jc w:val="both"/>
        <w:rPr>
          <w:rFonts w:asciiTheme="minorHAnsi" w:hAnsiTheme="minorHAnsi" w:cstheme="minorHAnsi"/>
          <w:b/>
          <w:bCs/>
        </w:rPr>
      </w:pPr>
    </w:p>
    <w:p w14:paraId="041D1F47" w14:textId="0710EFC0" w:rsidR="00FC078B" w:rsidRPr="00FC078B" w:rsidRDefault="00FC078B" w:rsidP="00FC078B">
      <w:pPr>
        <w:jc w:val="both"/>
        <w:rPr>
          <w:rFonts w:asciiTheme="minorHAnsi" w:hAnsiTheme="minorHAnsi" w:cstheme="minorHAnsi"/>
          <w:b/>
          <w:bCs/>
        </w:rPr>
      </w:pPr>
      <w:r w:rsidRPr="00FC078B">
        <w:rPr>
          <w:rFonts w:asciiTheme="minorHAnsi" w:hAnsiTheme="minorHAnsi" w:cstheme="minorHAnsi"/>
          <w:b/>
          <w:bCs/>
          <w:color w:val="C00000"/>
        </w:rPr>
        <w:t>ON THE LIGHTER SIDE</w:t>
      </w:r>
    </w:p>
    <w:p w14:paraId="6C45AAE7" w14:textId="77777777" w:rsidR="00FC078B" w:rsidRPr="00FC078B" w:rsidRDefault="00FC078B" w:rsidP="00BA1636">
      <w:pPr>
        <w:jc w:val="center"/>
        <w:rPr>
          <w:rFonts w:asciiTheme="minorHAnsi" w:hAnsiTheme="minorHAnsi" w:cstheme="minorHAnsi"/>
          <w:b/>
          <w:bCs/>
        </w:rPr>
      </w:pPr>
      <w:r w:rsidRPr="00FC078B">
        <w:rPr>
          <w:rFonts w:asciiTheme="minorHAnsi" w:hAnsiTheme="minorHAnsi" w:cstheme="minorHAnsi"/>
          <w:b/>
          <w:bCs/>
        </w:rPr>
        <w:t>Entertain yourself while maintaining personal distance!</w:t>
      </w:r>
    </w:p>
    <w:p w14:paraId="47BA3E07" w14:textId="77777777" w:rsidR="00FC078B" w:rsidRPr="00FC078B" w:rsidRDefault="00FC078B" w:rsidP="00BA1636">
      <w:pPr>
        <w:jc w:val="center"/>
        <w:rPr>
          <w:rFonts w:asciiTheme="minorHAnsi" w:hAnsiTheme="minorHAnsi" w:cstheme="minorHAnsi"/>
          <w:b/>
          <w:bCs/>
        </w:rPr>
      </w:pPr>
      <w:r w:rsidRPr="00FC078B">
        <w:rPr>
          <w:rFonts w:asciiTheme="minorHAnsi" w:hAnsiTheme="minorHAnsi" w:cstheme="minorHAnsi"/>
          <w:b/>
          <w:bCs/>
        </w:rPr>
        <w:t>Try Babble Bingo;</w:t>
      </w:r>
    </w:p>
    <w:p w14:paraId="4EEA71C7" w14:textId="77777777" w:rsidR="00FC078B" w:rsidRPr="00FC078B" w:rsidRDefault="00FC078B" w:rsidP="00BA1636">
      <w:pPr>
        <w:jc w:val="center"/>
        <w:rPr>
          <w:rFonts w:asciiTheme="minorHAnsi" w:hAnsiTheme="minorHAnsi" w:cstheme="minorHAnsi"/>
          <w:b/>
          <w:bCs/>
        </w:rPr>
      </w:pPr>
      <w:r w:rsidRPr="00FC078B">
        <w:rPr>
          <w:rFonts w:asciiTheme="minorHAnsi" w:hAnsiTheme="minorHAnsi" w:cstheme="minorHAnsi"/>
          <w:b/>
          <w:bCs/>
        </w:rPr>
        <w:t>Order your</w:t>
      </w:r>
    </w:p>
    <w:p w14:paraId="131BB3F7" w14:textId="77777777" w:rsidR="00FC078B" w:rsidRPr="00FC078B" w:rsidRDefault="00FC078B" w:rsidP="00BA1636">
      <w:pPr>
        <w:jc w:val="center"/>
        <w:rPr>
          <w:rFonts w:asciiTheme="minorHAnsi" w:hAnsiTheme="minorHAnsi" w:cstheme="minorHAnsi"/>
          <w:b/>
          <w:bCs/>
        </w:rPr>
      </w:pPr>
      <w:r w:rsidRPr="00FC078B">
        <w:rPr>
          <w:rFonts w:asciiTheme="minorHAnsi" w:hAnsiTheme="minorHAnsi" w:cstheme="minorHAnsi"/>
          <w:b/>
          <w:bCs/>
        </w:rPr>
        <w:t>education jargon generator</w:t>
      </w:r>
    </w:p>
    <w:p w14:paraId="3C5E3F49" w14:textId="28D3C7F3" w:rsidR="000B68D8" w:rsidRDefault="00FC078B" w:rsidP="00BA1636">
      <w:pPr>
        <w:jc w:val="center"/>
        <w:rPr>
          <w:rFonts w:asciiTheme="minorHAnsi" w:hAnsiTheme="minorHAnsi" w:cstheme="minorHAnsi"/>
          <w:b/>
          <w:bCs/>
        </w:rPr>
      </w:pPr>
      <w:r w:rsidRPr="00FC078B">
        <w:rPr>
          <w:rFonts w:asciiTheme="minorHAnsi" w:hAnsiTheme="minorHAnsi" w:cstheme="minorHAnsi"/>
          <w:b/>
          <w:bCs/>
        </w:rPr>
        <w:t>Today</w:t>
      </w:r>
    </w:p>
    <w:p w14:paraId="72B6DCB3" w14:textId="77777777" w:rsidR="000B68D8" w:rsidRDefault="000B68D8" w:rsidP="003A51D4">
      <w:pPr>
        <w:jc w:val="both"/>
        <w:rPr>
          <w:rFonts w:asciiTheme="minorHAnsi" w:hAnsiTheme="minorHAnsi" w:cstheme="minorHAnsi"/>
          <w:b/>
          <w:bCs/>
        </w:rPr>
      </w:pPr>
    </w:p>
    <w:p w14:paraId="16401ECE" w14:textId="2F0D21BA" w:rsidR="000B68D8" w:rsidRPr="00BA1636" w:rsidRDefault="00B55FF8" w:rsidP="003A51D4">
      <w:pPr>
        <w:jc w:val="both"/>
        <w:rPr>
          <w:rFonts w:asciiTheme="minorHAnsi" w:hAnsiTheme="minorHAnsi" w:cstheme="minorHAnsi"/>
          <w:b/>
          <w:bCs/>
          <w:color w:val="C00000"/>
        </w:rPr>
      </w:pPr>
      <w:r>
        <w:rPr>
          <w:rFonts w:asciiTheme="minorHAnsi" w:hAnsiTheme="minorHAnsi" w:cstheme="minorHAnsi"/>
          <w:b/>
          <w:bCs/>
          <w:color w:val="C00000"/>
        </w:rPr>
        <w:t>COMPETENCIES</w:t>
      </w:r>
    </w:p>
    <w:p w14:paraId="01B76DEB" w14:textId="561D377C" w:rsidR="0063538F" w:rsidRPr="002C0BFE" w:rsidRDefault="000852C3" w:rsidP="00B55FF8">
      <w:pPr>
        <w:jc w:val="both"/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</w:rPr>
        <w:t>“</w:t>
      </w:r>
      <w:r w:rsidR="00B55FF8">
        <w:rPr>
          <w:rFonts w:asciiTheme="minorHAnsi" w:hAnsiTheme="minorHAnsi" w:cstheme="minorHAnsi"/>
          <w:b/>
          <w:bCs/>
        </w:rPr>
        <w:t>In summary, competencies define the applied ski</w:t>
      </w:r>
      <w:r w:rsidR="008C0B4C">
        <w:rPr>
          <w:rFonts w:asciiTheme="minorHAnsi" w:hAnsiTheme="minorHAnsi" w:cstheme="minorHAnsi"/>
          <w:b/>
          <w:bCs/>
        </w:rPr>
        <w:t>ll</w:t>
      </w:r>
      <w:r w:rsidR="00B55FF8">
        <w:rPr>
          <w:rFonts w:asciiTheme="minorHAnsi" w:hAnsiTheme="minorHAnsi" w:cstheme="minorHAnsi"/>
          <w:b/>
          <w:bCs/>
        </w:rPr>
        <w:t>s and knowledge that enable people to successfully perform their work</w:t>
      </w:r>
      <w:r w:rsidR="008C0B4C">
        <w:rPr>
          <w:rFonts w:asciiTheme="minorHAnsi" w:hAnsiTheme="minorHAnsi" w:cstheme="minorHAnsi"/>
          <w:b/>
          <w:bCs/>
        </w:rPr>
        <w:t>,</w:t>
      </w:r>
      <w:r w:rsidR="00B55FF8">
        <w:rPr>
          <w:rFonts w:asciiTheme="minorHAnsi" w:hAnsiTheme="minorHAnsi" w:cstheme="minorHAnsi"/>
          <w:b/>
          <w:bCs/>
        </w:rPr>
        <w:t xml:space="preserve"> </w:t>
      </w:r>
      <w:r w:rsidR="008C0B4C">
        <w:rPr>
          <w:rFonts w:asciiTheme="minorHAnsi" w:hAnsiTheme="minorHAnsi" w:cstheme="minorHAnsi"/>
          <w:b/>
          <w:bCs/>
        </w:rPr>
        <w:t>w</w:t>
      </w:r>
      <w:r w:rsidR="00B55FF8">
        <w:rPr>
          <w:rFonts w:asciiTheme="minorHAnsi" w:hAnsiTheme="minorHAnsi" w:cstheme="minorHAnsi"/>
          <w:b/>
          <w:bCs/>
        </w:rPr>
        <w:t xml:space="preserve">hile learning </w:t>
      </w:r>
      <w:proofErr w:type="gramStart"/>
      <w:r w:rsidR="00B55FF8">
        <w:rPr>
          <w:rFonts w:asciiTheme="minorHAnsi" w:hAnsiTheme="minorHAnsi" w:cstheme="minorHAnsi"/>
          <w:b/>
          <w:bCs/>
        </w:rPr>
        <w:t>objectiv</w:t>
      </w:r>
      <w:r w:rsidR="008C0B4C">
        <w:rPr>
          <w:rFonts w:asciiTheme="minorHAnsi" w:hAnsiTheme="minorHAnsi" w:cstheme="minorHAnsi"/>
          <w:b/>
          <w:bCs/>
        </w:rPr>
        <w:t>e</w:t>
      </w:r>
      <w:r w:rsidR="00B55FF8">
        <w:rPr>
          <w:rFonts w:asciiTheme="minorHAnsi" w:hAnsiTheme="minorHAnsi" w:cstheme="minorHAnsi"/>
          <w:b/>
          <w:bCs/>
        </w:rPr>
        <w:t>s  are</w:t>
      </w:r>
      <w:proofErr w:type="gramEnd"/>
      <w:r w:rsidR="00B55FF8">
        <w:rPr>
          <w:rFonts w:asciiTheme="minorHAnsi" w:hAnsiTheme="minorHAnsi" w:cstheme="minorHAnsi"/>
          <w:b/>
          <w:bCs/>
        </w:rPr>
        <w:t xml:space="preserve"> specific to a course of instruction.  Both should be written in specific, measurable and behavioural terms.</w:t>
      </w:r>
      <w:r w:rsidR="008C0B4C">
        <w:rPr>
          <w:rFonts w:asciiTheme="minorHAnsi" w:hAnsiTheme="minorHAnsi" w:cstheme="minorHAnsi"/>
          <w:b/>
          <w:bCs/>
        </w:rPr>
        <w:t xml:space="preserve"> </w:t>
      </w:r>
      <w:r w:rsidR="00B55FF8">
        <w:rPr>
          <w:rFonts w:asciiTheme="minorHAnsi" w:hAnsiTheme="minorHAnsi" w:cstheme="minorHAnsi"/>
          <w:b/>
          <w:bCs/>
        </w:rPr>
        <w:t xml:space="preserve">Competencies are generally written at a </w:t>
      </w:r>
      <w:proofErr w:type="spellStart"/>
      <w:r w:rsidR="00B55FF8">
        <w:rPr>
          <w:rFonts w:asciiTheme="minorHAnsi" w:hAnsiTheme="minorHAnsi" w:cstheme="minorHAnsi"/>
          <w:b/>
          <w:bCs/>
        </w:rPr>
        <w:t>highr</w:t>
      </w:r>
      <w:proofErr w:type="spellEnd"/>
      <w:r w:rsidR="00B55FF8">
        <w:rPr>
          <w:rFonts w:asciiTheme="minorHAnsi" w:hAnsiTheme="minorHAnsi" w:cstheme="minorHAnsi"/>
          <w:b/>
          <w:bCs/>
        </w:rPr>
        <w:t xml:space="preserve"> level than </w:t>
      </w:r>
      <w:r w:rsidR="008C0B4C">
        <w:rPr>
          <w:rFonts w:asciiTheme="minorHAnsi" w:hAnsiTheme="minorHAnsi" w:cstheme="minorHAnsi"/>
          <w:b/>
          <w:bCs/>
        </w:rPr>
        <w:t>a</w:t>
      </w:r>
      <w:r w:rsidR="00B55FF8">
        <w:rPr>
          <w:rFonts w:asciiTheme="minorHAnsi" w:hAnsiTheme="minorHAnsi" w:cstheme="minorHAnsi"/>
          <w:b/>
          <w:bCs/>
        </w:rPr>
        <w:t xml:space="preserve"> </w:t>
      </w:r>
      <w:proofErr w:type="gramStart"/>
      <w:r w:rsidR="00B55FF8">
        <w:rPr>
          <w:rFonts w:asciiTheme="minorHAnsi" w:hAnsiTheme="minorHAnsi" w:cstheme="minorHAnsi"/>
          <w:b/>
          <w:bCs/>
        </w:rPr>
        <w:t>le</w:t>
      </w:r>
      <w:r w:rsidR="008C0B4C">
        <w:rPr>
          <w:rFonts w:asciiTheme="minorHAnsi" w:hAnsiTheme="minorHAnsi" w:cstheme="minorHAnsi"/>
          <w:b/>
          <w:bCs/>
        </w:rPr>
        <w:t>a</w:t>
      </w:r>
      <w:r w:rsidR="00B55FF8">
        <w:rPr>
          <w:rFonts w:asciiTheme="minorHAnsi" w:hAnsiTheme="minorHAnsi" w:cstheme="minorHAnsi"/>
          <w:b/>
          <w:bCs/>
        </w:rPr>
        <w:t>rning  objective</w:t>
      </w:r>
      <w:proofErr w:type="gramEnd"/>
      <w:r w:rsidR="00B55FF8">
        <w:rPr>
          <w:rFonts w:asciiTheme="minorHAnsi" w:hAnsiTheme="minorHAnsi" w:cstheme="minorHAnsi"/>
          <w:b/>
          <w:bCs/>
        </w:rPr>
        <w:t xml:space="preserve"> because they require mor</w:t>
      </w:r>
      <w:r w:rsidR="008C0B4C">
        <w:rPr>
          <w:rFonts w:asciiTheme="minorHAnsi" w:hAnsiTheme="minorHAnsi" w:cstheme="minorHAnsi"/>
          <w:b/>
          <w:bCs/>
        </w:rPr>
        <w:t>e</w:t>
      </w:r>
      <w:r w:rsidR="00B55FF8">
        <w:rPr>
          <w:rFonts w:asciiTheme="minorHAnsi" w:hAnsiTheme="minorHAnsi" w:cstheme="minorHAnsi"/>
          <w:b/>
          <w:bCs/>
        </w:rPr>
        <w:t xml:space="preserve"> complex levels of performance.</w:t>
      </w:r>
      <w:r>
        <w:rPr>
          <w:rFonts w:asciiTheme="minorHAnsi" w:hAnsiTheme="minorHAnsi" w:cstheme="minorHAnsi"/>
          <w:b/>
          <w:bCs/>
        </w:rPr>
        <w:t>”</w:t>
      </w:r>
      <w:r w:rsidR="00B55FF8">
        <w:rPr>
          <w:rFonts w:asciiTheme="minorHAnsi" w:hAnsiTheme="minorHAnsi" w:cstheme="minorHAnsi"/>
          <w:b/>
          <w:bCs/>
        </w:rPr>
        <w:t xml:space="preserve"> - </w:t>
      </w:r>
      <w:proofErr w:type="spellStart"/>
      <w:r w:rsidR="00B55FF8">
        <w:rPr>
          <w:rFonts w:asciiTheme="minorHAnsi" w:hAnsiTheme="minorHAnsi" w:cstheme="minorHAnsi"/>
          <w:b/>
          <w:bCs/>
        </w:rPr>
        <w:t>Santacatarina</w:t>
      </w:r>
      <w:proofErr w:type="spellEnd"/>
    </w:p>
    <w:p w14:paraId="32053408" w14:textId="77777777" w:rsidR="0063538F" w:rsidRPr="002C0BFE" w:rsidRDefault="0063538F" w:rsidP="00FC1ADE">
      <w:pPr>
        <w:jc w:val="center"/>
        <w:rPr>
          <w:rFonts w:asciiTheme="minorHAnsi" w:hAnsiTheme="minorHAnsi" w:cstheme="minorHAnsi"/>
          <w:b/>
          <w:bCs/>
        </w:rPr>
      </w:pPr>
    </w:p>
    <w:p w14:paraId="165CDB07" w14:textId="7500929B" w:rsidR="00FC1ADE" w:rsidRPr="002C0BFE" w:rsidRDefault="00FC1ADE" w:rsidP="000852C3">
      <w:pPr>
        <w:rPr>
          <w:rFonts w:asciiTheme="minorHAnsi" w:hAnsiTheme="minorHAnsi" w:cstheme="minorHAnsi"/>
          <w:b/>
          <w:bCs/>
        </w:rPr>
      </w:pPr>
      <w:r w:rsidRPr="002C0BFE">
        <w:rPr>
          <w:rFonts w:asciiTheme="minorHAnsi" w:hAnsiTheme="minorHAnsi" w:cstheme="minorHAnsi"/>
          <w:b/>
          <w:bCs/>
        </w:rPr>
        <w:t>Don Glendenning, Editor</w:t>
      </w:r>
    </w:p>
    <w:p w14:paraId="034B58C3" w14:textId="5C33487E" w:rsidR="00FC1ADE" w:rsidRPr="002C0BFE" w:rsidRDefault="00854837" w:rsidP="00FC1ADE">
      <w:pPr>
        <w:jc w:val="center"/>
        <w:rPr>
          <w:rFonts w:asciiTheme="minorHAnsi" w:hAnsiTheme="minorHAnsi" w:cstheme="minorHAnsi"/>
          <w:b/>
          <w:bCs/>
        </w:rPr>
      </w:pPr>
      <w:r w:rsidRPr="002C0BFE">
        <w:rPr>
          <w:rFonts w:asciiTheme="minorHAnsi" w:hAnsiTheme="minorHAnsi" w:cstheme="minorHAnsi"/>
          <w:b/>
          <w:bCs/>
        </w:rPr>
        <w:t>__________________________________</w:t>
      </w:r>
    </w:p>
    <w:p w14:paraId="7C98F3AC" w14:textId="77777777" w:rsidR="00FC1ADE" w:rsidRPr="002C0BFE" w:rsidRDefault="00FC1ADE" w:rsidP="00FC1ADE">
      <w:pPr>
        <w:jc w:val="center"/>
        <w:rPr>
          <w:rFonts w:asciiTheme="minorHAnsi" w:hAnsiTheme="minorHAnsi" w:cstheme="minorHAnsi"/>
          <w:b/>
          <w:bCs/>
        </w:rPr>
      </w:pPr>
      <w:r w:rsidRPr="002C0BFE">
        <w:rPr>
          <w:rFonts w:asciiTheme="minorHAnsi" w:hAnsiTheme="minorHAnsi" w:cstheme="minorHAnsi"/>
          <w:b/>
          <w:bCs/>
        </w:rPr>
        <w:t>Education 20/20 Inc.</w:t>
      </w:r>
    </w:p>
    <w:p w14:paraId="12C90E97" w14:textId="77777777" w:rsidR="00FC1ADE" w:rsidRPr="002C0BFE" w:rsidRDefault="00FC1ADE" w:rsidP="00FC1ADE">
      <w:pPr>
        <w:jc w:val="center"/>
        <w:rPr>
          <w:rFonts w:asciiTheme="minorHAnsi" w:hAnsiTheme="minorHAnsi" w:cstheme="minorHAnsi"/>
          <w:b/>
          <w:bCs/>
        </w:rPr>
      </w:pPr>
      <w:r w:rsidRPr="002C0BFE">
        <w:rPr>
          <w:rFonts w:asciiTheme="minorHAnsi" w:hAnsiTheme="minorHAnsi" w:cstheme="minorHAnsi"/>
          <w:b/>
          <w:bCs/>
        </w:rPr>
        <w:t>101, rue Kent, B.P. 624</w:t>
      </w:r>
    </w:p>
    <w:p w14:paraId="4641800F" w14:textId="1CDE9316" w:rsidR="00FC1ADE" w:rsidRPr="002C0BFE" w:rsidRDefault="00FC1ADE" w:rsidP="00FC1ADE">
      <w:pPr>
        <w:jc w:val="center"/>
        <w:rPr>
          <w:rFonts w:asciiTheme="minorHAnsi" w:hAnsiTheme="minorHAnsi" w:cstheme="minorHAnsi"/>
          <w:b/>
          <w:bCs/>
        </w:rPr>
      </w:pPr>
      <w:r w:rsidRPr="002C0BFE">
        <w:rPr>
          <w:rFonts w:asciiTheme="minorHAnsi" w:hAnsiTheme="minorHAnsi" w:cstheme="minorHAnsi"/>
          <w:b/>
          <w:bCs/>
        </w:rPr>
        <w:t>Charlottetown (Î.-P.-É.)  C1A 1M0</w:t>
      </w:r>
    </w:p>
    <w:p w14:paraId="59DAAB0C" w14:textId="77777777" w:rsidR="00FC1ADE" w:rsidRPr="002C0BFE" w:rsidRDefault="00FC1ADE" w:rsidP="00FC1ADE">
      <w:pPr>
        <w:jc w:val="center"/>
        <w:rPr>
          <w:rFonts w:asciiTheme="minorHAnsi" w:hAnsiTheme="minorHAnsi" w:cstheme="minorHAnsi"/>
          <w:b/>
          <w:bCs/>
        </w:rPr>
      </w:pPr>
      <w:r w:rsidRPr="002C0BFE">
        <w:rPr>
          <w:rFonts w:asciiTheme="minorHAnsi" w:hAnsiTheme="minorHAnsi" w:cstheme="minorHAnsi"/>
          <w:b/>
          <w:bCs/>
        </w:rPr>
        <w:t>Email/</w:t>
      </w:r>
      <w:proofErr w:type="gramStart"/>
      <w:r w:rsidRPr="002C0BFE">
        <w:rPr>
          <w:rFonts w:asciiTheme="minorHAnsi" w:hAnsiTheme="minorHAnsi" w:cstheme="minorHAnsi"/>
          <w:b/>
          <w:bCs/>
        </w:rPr>
        <w:t>Courriel :</w:t>
      </w:r>
      <w:proofErr w:type="gramEnd"/>
      <w:r w:rsidRPr="002C0BFE">
        <w:rPr>
          <w:rFonts w:asciiTheme="minorHAnsi" w:hAnsiTheme="minorHAnsi" w:cstheme="minorHAnsi"/>
          <w:b/>
          <w:bCs/>
        </w:rPr>
        <w:t xml:space="preserve"> pei@education2020.ca</w:t>
      </w:r>
    </w:p>
    <w:p w14:paraId="4E57414D" w14:textId="7DC84521" w:rsidR="009F6C34" w:rsidRPr="002C0BFE" w:rsidRDefault="00FC1ADE" w:rsidP="000579E3">
      <w:pPr>
        <w:jc w:val="center"/>
        <w:rPr>
          <w:rStyle w:val="Hyperlink"/>
          <w:rFonts w:asciiTheme="minorHAnsi" w:hAnsiTheme="minorHAnsi" w:cstheme="minorHAnsi"/>
          <w:b/>
          <w:bCs/>
        </w:rPr>
      </w:pPr>
      <w:proofErr w:type="gramStart"/>
      <w:r w:rsidRPr="002C0BFE">
        <w:rPr>
          <w:rFonts w:asciiTheme="minorHAnsi" w:hAnsiTheme="minorHAnsi" w:cstheme="minorHAnsi"/>
          <w:b/>
          <w:bCs/>
        </w:rPr>
        <w:t>URL :</w:t>
      </w:r>
      <w:proofErr w:type="gramEnd"/>
      <w:r w:rsidRPr="002C0BFE">
        <w:rPr>
          <w:rFonts w:asciiTheme="minorHAnsi" w:hAnsiTheme="minorHAnsi" w:cstheme="minorHAnsi"/>
          <w:b/>
          <w:bCs/>
        </w:rPr>
        <w:t xml:space="preserve"> </w:t>
      </w:r>
      <w:hyperlink r:id="rId9" w:history="1">
        <w:r w:rsidRPr="002C0BFE">
          <w:rPr>
            <w:rStyle w:val="Hyperlink"/>
            <w:rFonts w:asciiTheme="minorHAnsi" w:hAnsiTheme="minorHAnsi" w:cstheme="minorHAnsi"/>
            <w:b/>
            <w:bCs/>
          </w:rPr>
          <w:t>www.education2020.ca</w:t>
        </w:r>
      </w:hyperlink>
    </w:p>
    <w:sectPr w:rsidR="009F6C34" w:rsidRPr="002C0BFE" w:rsidSect="00341046">
      <w:type w:val="continuous"/>
      <w:pgSz w:w="12240" w:h="15840"/>
      <w:pgMar w:top="680" w:right="1440" w:bottom="1134" w:left="1440" w:header="720" w:footer="720" w:gutter="0"/>
      <w:cols w:num="2"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AB5F254" w14:textId="77777777" w:rsidR="001F3AC7" w:rsidRDefault="001F3AC7">
      <w:r>
        <w:separator/>
      </w:r>
    </w:p>
  </w:endnote>
  <w:endnote w:type="continuationSeparator" w:id="0">
    <w:p w14:paraId="43101728" w14:textId="77777777" w:rsidR="001F3AC7" w:rsidRDefault="001F3A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276A304" w14:textId="77777777" w:rsidR="001F3AC7" w:rsidRDefault="001F3AC7">
      <w:r>
        <w:rPr>
          <w:color w:val="000000"/>
        </w:rPr>
        <w:separator/>
      </w:r>
    </w:p>
  </w:footnote>
  <w:footnote w:type="continuationSeparator" w:id="0">
    <w:p w14:paraId="2CBB5CC3" w14:textId="77777777" w:rsidR="001F3AC7" w:rsidRDefault="001F3AC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7" type="#_x0000_t75" style="width:56.15pt;height:36.25pt;visibility:visible;mso-wrap-style:square" o:bullet="t">
        <v:imagedata r:id="rId1" o:title=""/>
      </v:shape>
    </w:pict>
  </w:numPicBullet>
  <w:abstractNum w:abstractNumId="0" w15:restartNumberingAfterBreak="0">
    <w:nsid w:val="073119DA"/>
    <w:multiLevelType w:val="hybridMultilevel"/>
    <w:tmpl w:val="C8BA15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C43FE5"/>
    <w:multiLevelType w:val="hybridMultilevel"/>
    <w:tmpl w:val="E0DCEE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DE5957"/>
    <w:multiLevelType w:val="hybridMultilevel"/>
    <w:tmpl w:val="2B2246D4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AE1BBD"/>
    <w:multiLevelType w:val="hybridMultilevel"/>
    <w:tmpl w:val="ADCACD3C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5046FFD"/>
    <w:multiLevelType w:val="multilevel"/>
    <w:tmpl w:val="23387968"/>
    <w:styleLink w:val="WWNum8"/>
    <w:lvl w:ilvl="0">
      <w:numFmt w:val="bullet"/>
      <w:lvlText w:val=""/>
      <w:lvlJc w:val="left"/>
      <w:rPr>
        <w:rFonts w:ascii="Wingdings" w:hAnsi="Wingdings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5" w15:restartNumberingAfterBreak="0">
    <w:nsid w:val="16CD60EC"/>
    <w:multiLevelType w:val="multilevel"/>
    <w:tmpl w:val="EFFE7FCA"/>
    <w:styleLink w:val="WWNum2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1.%2.%3."/>
      <w:lvlJc w:val="right"/>
    </w:lvl>
    <w:lvl w:ilvl="3">
      <w:start w:val="1"/>
      <w:numFmt w:val="decimal"/>
      <w:lvlText w:val="%1.%2.%3.%4."/>
      <w:lvlJc w:val="left"/>
    </w:lvl>
    <w:lvl w:ilvl="4">
      <w:start w:val="1"/>
      <w:numFmt w:val="lowerLetter"/>
      <w:lvlText w:val="%1.%2.%3.%4.%5."/>
      <w:lvlJc w:val="left"/>
    </w:lvl>
    <w:lvl w:ilvl="5">
      <w:start w:val="1"/>
      <w:numFmt w:val="lowerRoman"/>
      <w:lvlText w:val="%1.%2.%3.%4.%5.%6."/>
      <w:lvlJc w:val="right"/>
    </w:lvl>
    <w:lvl w:ilvl="6">
      <w:start w:val="1"/>
      <w:numFmt w:val="decimal"/>
      <w:lvlText w:val="%1.%2.%3.%4.%5.%6.%7."/>
      <w:lvlJc w:val="left"/>
    </w:lvl>
    <w:lvl w:ilvl="7">
      <w:start w:val="1"/>
      <w:numFmt w:val="lowerLetter"/>
      <w:lvlText w:val="%1.%2.%3.%4.%5.%6.%7.%8."/>
      <w:lvlJc w:val="left"/>
    </w:lvl>
    <w:lvl w:ilvl="8">
      <w:start w:val="1"/>
      <w:numFmt w:val="lowerRoman"/>
      <w:lvlText w:val="%1.%2.%3.%4.%5.%6.%7.%8.%9."/>
      <w:lvlJc w:val="right"/>
    </w:lvl>
  </w:abstractNum>
  <w:abstractNum w:abstractNumId="6" w15:restartNumberingAfterBreak="0">
    <w:nsid w:val="170C5700"/>
    <w:multiLevelType w:val="hybridMultilevel"/>
    <w:tmpl w:val="FFEEF318"/>
    <w:lvl w:ilvl="0" w:tplc="22D6F3F8">
      <w:start w:val="1"/>
      <w:numFmt w:val="decimal"/>
      <w:lvlText w:val="%1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75830B3"/>
    <w:multiLevelType w:val="hybridMultilevel"/>
    <w:tmpl w:val="0C8827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9F74B18"/>
    <w:multiLevelType w:val="hybridMultilevel"/>
    <w:tmpl w:val="47AAC1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B34420E"/>
    <w:multiLevelType w:val="hybridMultilevel"/>
    <w:tmpl w:val="961EA7A0"/>
    <w:lvl w:ilvl="0" w:tplc="04090001">
      <w:start w:val="1"/>
      <w:numFmt w:val="bullet"/>
      <w:lvlText w:val=""/>
      <w:lvlJc w:val="left"/>
      <w:pPr>
        <w:ind w:left="78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9" w:hanging="360"/>
      </w:pPr>
      <w:rPr>
        <w:rFonts w:ascii="Wingdings" w:hAnsi="Wingdings" w:hint="default"/>
      </w:rPr>
    </w:lvl>
  </w:abstractNum>
  <w:abstractNum w:abstractNumId="10" w15:restartNumberingAfterBreak="0">
    <w:nsid w:val="1DA32F20"/>
    <w:multiLevelType w:val="hybridMultilevel"/>
    <w:tmpl w:val="3E0EEC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DB67E52"/>
    <w:multiLevelType w:val="hybridMultilevel"/>
    <w:tmpl w:val="C1CAF064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08A09C9"/>
    <w:multiLevelType w:val="hybridMultilevel"/>
    <w:tmpl w:val="4C7EDF7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2BF3C2F"/>
    <w:multiLevelType w:val="hybridMultilevel"/>
    <w:tmpl w:val="1374A9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4F514FA"/>
    <w:multiLevelType w:val="hybridMultilevel"/>
    <w:tmpl w:val="CA14F9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593286A"/>
    <w:multiLevelType w:val="hybridMultilevel"/>
    <w:tmpl w:val="52E44C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91307EE"/>
    <w:multiLevelType w:val="hybridMultilevel"/>
    <w:tmpl w:val="F18AEC8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9D45BF7"/>
    <w:multiLevelType w:val="hybridMultilevel"/>
    <w:tmpl w:val="972AB1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9FF4C45"/>
    <w:multiLevelType w:val="hybridMultilevel"/>
    <w:tmpl w:val="667C34B2"/>
    <w:lvl w:ilvl="0" w:tplc="04090001">
      <w:start w:val="1"/>
      <w:numFmt w:val="bullet"/>
      <w:lvlText w:val=""/>
      <w:lvlJc w:val="left"/>
      <w:pPr>
        <w:ind w:left="77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2" w:hanging="360"/>
      </w:pPr>
      <w:rPr>
        <w:rFonts w:ascii="Wingdings" w:hAnsi="Wingdings" w:hint="default"/>
      </w:rPr>
    </w:lvl>
  </w:abstractNum>
  <w:abstractNum w:abstractNumId="19" w15:restartNumberingAfterBreak="0">
    <w:nsid w:val="2E331CCB"/>
    <w:multiLevelType w:val="hybridMultilevel"/>
    <w:tmpl w:val="7F56A71C"/>
    <w:lvl w:ilvl="0" w:tplc="51245FF2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4850B82E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6FAA4DF6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493E48F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54D28400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97320526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D88ABAD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3B06CA7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09A0AE46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0" w15:restartNumberingAfterBreak="0">
    <w:nsid w:val="2E6C0F18"/>
    <w:multiLevelType w:val="hybridMultilevel"/>
    <w:tmpl w:val="8BAA790A"/>
    <w:lvl w:ilvl="0" w:tplc="04090001">
      <w:start w:val="1"/>
      <w:numFmt w:val="bullet"/>
      <w:lvlText w:val=""/>
      <w:lvlJc w:val="left"/>
      <w:pPr>
        <w:ind w:left="7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0" w:hanging="360"/>
      </w:pPr>
      <w:rPr>
        <w:rFonts w:ascii="Wingdings" w:hAnsi="Wingdings" w:hint="default"/>
      </w:rPr>
    </w:lvl>
  </w:abstractNum>
  <w:abstractNum w:abstractNumId="21" w15:restartNumberingAfterBreak="0">
    <w:nsid w:val="2E8C6799"/>
    <w:multiLevelType w:val="multilevel"/>
    <w:tmpl w:val="58D0860E"/>
    <w:styleLink w:val="WWNum4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22" w15:restartNumberingAfterBreak="0">
    <w:nsid w:val="31931B4B"/>
    <w:multiLevelType w:val="hybridMultilevel"/>
    <w:tmpl w:val="6358AB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2D13F4F"/>
    <w:multiLevelType w:val="hybridMultilevel"/>
    <w:tmpl w:val="D81683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7A877D0"/>
    <w:multiLevelType w:val="hybridMultilevel"/>
    <w:tmpl w:val="7D326C8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38100105"/>
    <w:multiLevelType w:val="multilevel"/>
    <w:tmpl w:val="8014F982"/>
    <w:styleLink w:val="WWNum5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26" w15:restartNumberingAfterBreak="0">
    <w:nsid w:val="3BAA272A"/>
    <w:multiLevelType w:val="multilevel"/>
    <w:tmpl w:val="85BCEED0"/>
    <w:styleLink w:val="WWNum7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27" w15:restartNumberingAfterBreak="0">
    <w:nsid w:val="3D5528F9"/>
    <w:multiLevelType w:val="hybridMultilevel"/>
    <w:tmpl w:val="45B6A3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4F10F95"/>
    <w:multiLevelType w:val="multilevel"/>
    <w:tmpl w:val="DBDAD3BC"/>
    <w:styleLink w:val="WWNum6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29" w15:restartNumberingAfterBreak="0">
    <w:nsid w:val="4B9D1C05"/>
    <w:multiLevelType w:val="hybridMultilevel"/>
    <w:tmpl w:val="5BEE20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03660EF"/>
    <w:multiLevelType w:val="hybridMultilevel"/>
    <w:tmpl w:val="1CAC5774"/>
    <w:lvl w:ilvl="0" w:tplc="04090001">
      <w:start w:val="1"/>
      <w:numFmt w:val="bullet"/>
      <w:lvlText w:val=""/>
      <w:lvlJc w:val="left"/>
      <w:pPr>
        <w:ind w:left="78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9" w:hanging="360"/>
      </w:pPr>
      <w:rPr>
        <w:rFonts w:ascii="Wingdings" w:hAnsi="Wingdings" w:hint="default"/>
      </w:rPr>
    </w:lvl>
  </w:abstractNum>
  <w:abstractNum w:abstractNumId="31" w15:restartNumberingAfterBreak="0">
    <w:nsid w:val="510B4C8E"/>
    <w:multiLevelType w:val="hybridMultilevel"/>
    <w:tmpl w:val="47889F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86F5A9D"/>
    <w:multiLevelType w:val="hybridMultilevel"/>
    <w:tmpl w:val="F67694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B7723A3"/>
    <w:multiLevelType w:val="hybridMultilevel"/>
    <w:tmpl w:val="94002D3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2F51110"/>
    <w:multiLevelType w:val="hybridMultilevel"/>
    <w:tmpl w:val="5E7C57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3F4497C"/>
    <w:multiLevelType w:val="hybridMultilevel"/>
    <w:tmpl w:val="CA4A32A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78B1114"/>
    <w:multiLevelType w:val="hybridMultilevel"/>
    <w:tmpl w:val="7EDAD6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91E709F"/>
    <w:multiLevelType w:val="hybridMultilevel"/>
    <w:tmpl w:val="9A60FF9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033243D"/>
    <w:multiLevelType w:val="hybridMultilevel"/>
    <w:tmpl w:val="DCCAC728"/>
    <w:lvl w:ilvl="0" w:tplc="04090001">
      <w:start w:val="1"/>
      <w:numFmt w:val="bullet"/>
      <w:lvlText w:val=""/>
      <w:lvlJc w:val="left"/>
      <w:pPr>
        <w:ind w:left="78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2" w:hanging="360"/>
      </w:pPr>
      <w:rPr>
        <w:rFonts w:ascii="Wingdings" w:hAnsi="Wingdings" w:hint="default"/>
      </w:rPr>
    </w:lvl>
  </w:abstractNum>
  <w:abstractNum w:abstractNumId="39" w15:restartNumberingAfterBreak="0">
    <w:nsid w:val="76A5584E"/>
    <w:multiLevelType w:val="hybridMultilevel"/>
    <w:tmpl w:val="E862BA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BED76C9"/>
    <w:multiLevelType w:val="multilevel"/>
    <w:tmpl w:val="90AEF276"/>
    <w:styleLink w:val="WWNum1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41" w15:restartNumberingAfterBreak="0">
    <w:nsid w:val="7DB14E3A"/>
    <w:multiLevelType w:val="hybridMultilevel"/>
    <w:tmpl w:val="B4EC5C4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DC83BAF"/>
    <w:multiLevelType w:val="hybridMultilevel"/>
    <w:tmpl w:val="0A7822F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E3F1A3E"/>
    <w:multiLevelType w:val="hybridMultilevel"/>
    <w:tmpl w:val="037AA6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E792FB7"/>
    <w:multiLevelType w:val="multilevel"/>
    <w:tmpl w:val="75A83242"/>
    <w:styleLink w:val="WWNum3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1.%2.%3."/>
      <w:lvlJc w:val="right"/>
    </w:lvl>
    <w:lvl w:ilvl="3">
      <w:start w:val="1"/>
      <w:numFmt w:val="decimal"/>
      <w:lvlText w:val="%1.%2.%3.%4."/>
      <w:lvlJc w:val="left"/>
    </w:lvl>
    <w:lvl w:ilvl="4">
      <w:start w:val="1"/>
      <w:numFmt w:val="lowerLetter"/>
      <w:lvlText w:val="%1.%2.%3.%4.%5."/>
      <w:lvlJc w:val="left"/>
    </w:lvl>
    <w:lvl w:ilvl="5">
      <w:start w:val="1"/>
      <w:numFmt w:val="lowerRoman"/>
      <w:lvlText w:val="%1.%2.%3.%4.%5.%6."/>
      <w:lvlJc w:val="right"/>
    </w:lvl>
    <w:lvl w:ilvl="6">
      <w:start w:val="1"/>
      <w:numFmt w:val="decimal"/>
      <w:lvlText w:val="%1.%2.%3.%4.%5.%6.%7."/>
      <w:lvlJc w:val="left"/>
    </w:lvl>
    <w:lvl w:ilvl="7">
      <w:start w:val="1"/>
      <w:numFmt w:val="lowerLetter"/>
      <w:lvlText w:val="%1.%2.%3.%4.%5.%6.%7.%8."/>
      <w:lvlJc w:val="left"/>
    </w:lvl>
    <w:lvl w:ilvl="8">
      <w:start w:val="1"/>
      <w:numFmt w:val="lowerRoman"/>
      <w:lvlText w:val="%1.%2.%3.%4.%5.%6.%7.%8.%9."/>
      <w:lvlJc w:val="right"/>
    </w:lvl>
  </w:abstractNum>
  <w:abstractNum w:abstractNumId="45" w15:restartNumberingAfterBreak="0">
    <w:nsid w:val="7F316174"/>
    <w:multiLevelType w:val="hybridMultilevel"/>
    <w:tmpl w:val="B2141D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0"/>
  </w:num>
  <w:num w:numId="2">
    <w:abstractNumId w:val="5"/>
  </w:num>
  <w:num w:numId="3">
    <w:abstractNumId w:val="44"/>
  </w:num>
  <w:num w:numId="4">
    <w:abstractNumId w:val="21"/>
  </w:num>
  <w:num w:numId="5">
    <w:abstractNumId w:val="25"/>
  </w:num>
  <w:num w:numId="6">
    <w:abstractNumId w:val="28"/>
  </w:num>
  <w:num w:numId="7">
    <w:abstractNumId w:val="26"/>
  </w:num>
  <w:num w:numId="8">
    <w:abstractNumId w:val="4"/>
  </w:num>
  <w:num w:numId="9">
    <w:abstractNumId w:val="6"/>
  </w:num>
  <w:num w:numId="10">
    <w:abstractNumId w:val="14"/>
  </w:num>
  <w:num w:numId="11">
    <w:abstractNumId w:val="43"/>
  </w:num>
  <w:num w:numId="12">
    <w:abstractNumId w:val="36"/>
  </w:num>
  <w:num w:numId="13">
    <w:abstractNumId w:val="45"/>
  </w:num>
  <w:num w:numId="14">
    <w:abstractNumId w:val="29"/>
  </w:num>
  <w:num w:numId="15">
    <w:abstractNumId w:val="27"/>
  </w:num>
  <w:num w:numId="16">
    <w:abstractNumId w:val="10"/>
  </w:num>
  <w:num w:numId="17">
    <w:abstractNumId w:val="7"/>
  </w:num>
  <w:num w:numId="18">
    <w:abstractNumId w:val="34"/>
  </w:num>
  <w:num w:numId="19">
    <w:abstractNumId w:val="38"/>
  </w:num>
  <w:num w:numId="20">
    <w:abstractNumId w:val="39"/>
  </w:num>
  <w:num w:numId="21">
    <w:abstractNumId w:val="30"/>
  </w:num>
  <w:num w:numId="22">
    <w:abstractNumId w:val="23"/>
  </w:num>
  <w:num w:numId="23">
    <w:abstractNumId w:val="20"/>
  </w:num>
  <w:num w:numId="24">
    <w:abstractNumId w:val="13"/>
  </w:num>
  <w:num w:numId="25">
    <w:abstractNumId w:val="41"/>
  </w:num>
  <w:num w:numId="26">
    <w:abstractNumId w:val="12"/>
  </w:num>
  <w:num w:numId="27">
    <w:abstractNumId w:val="8"/>
  </w:num>
  <w:num w:numId="28">
    <w:abstractNumId w:val="9"/>
  </w:num>
  <w:num w:numId="29">
    <w:abstractNumId w:val="42"/>
  </w:num>
  <w:num w:numId="30">
    <w:abstractNumId w:val="32"/>
  </w:num>
  <w:num w:numId="31">
    <w:abstractNumId w:val="11"/>
  </w:num>
  <w:num w:numId="32">
    <w:abstractNumId w:val="2"/>
  </w:num>
  <w:num w:numId="33">
    <w:abstractNumId w:val="19"/>
  </w:num>
  <w:num w:numId="34">
    <w:abstractNumId w:val="24"/>
  </w:num>
  <w:num w:numId="35">
    <w:abstractNumId w:val="3"/>
  </w:num>
  <w:num w:numId="36">
    <w:abstractNumId w:val="35"/>
  </w:num>
  <w:num w:numId="37">
    <w:abstractNumId w:val="31"/>
  </w:num>
  <w:num w:numId="38">
    <w:abstractNumId w:val="15"/>
  </w:num>
  <w:num w:numId="39">
    <w:abstractNumId w:val="17"/>
  </w:num>
  <w:num w:numId="40">
    <w:abstractNumId w:val="33"/>
  </w:num>
  <w:num w:numId="41">
    <w:abstractNumId w:val="16"/>
  </w:num>
  <w:num w:numId="42">
    <w:abstractNumId w:val="0"/>
  </w:num>
  <w:num w:numId="43">
    <w:abstractNumId w:val="37"/>
  </w:num>
  <w:num w:numId="44">
    <w:abstractNumId w:val="1"/>
  </w:num>
  <w:num w:numId="45">
    <w:abstractNumId w:val="22"/>
  </w:num>
  <w:num w:numId="46">
    <w:abstractNumId w:val="18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4"/>
  <w:proofState w:spelling="clean" w:grammar="clean"/>
  <w:defaultTabStop w:val="720"/>
  <w:autoHyphenation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4783"/>
    <w:rsid w:val="0000081F"/>
    <w:rsid w:val="000022E0"/>
    <w:rsid w:val="000029A4"/>
    <w:rsid w:val="0001153E"/>
    <w:rsid w:val="00017539"/>
    <w:rsid w:val="00021F43"/>
    <w:rsid w:val="00033C33"/>
    <w:rsid w:val="0003686F"/>
    <w:rsid w:val="000446A1"/>
    <w:rsid w:val="000474B7"/>
    <w:rsid w:val="0004768B"/>
    <w:rsid w:val="00050E63"/>
    <w:rsid w:val="000519AA"/>
    <w:rsid w:val="000520A9"/>
    <w:rsid w:val="00052138"/>
    <w:rsid w:val="000551A6"/>
    <w:rsid w:val="00056987"/>
    <w:rsid w:val="000579E3"/>
    <w:rsid w:val="000604EF"/>
    <w:rsid w:val="00060A4F"/>
    <w:rsid w:val="000634CD"/>
    <w:rsid w:val="000662E7"/>
    <w:rsid w:val="00067A9C"/>
    <w:rsid w:val="00067F15"/>
    <w:rsid w:val="00072749"/>
    <w:rsid w:val="00073022"/>
    <w:rsid w:val="000737E1"/>
    <w:rsid w:val="00076EB2"/>
    <w:rsid w:val="000852C3"/>
    <w:rsid w:val="000945B9"/>
    <w:rsid w:val="00094740"/>
    <w:rsid w:val="000A2311"/>
    <w:rsid w:val="000A7DA6"/>
    <w:rsid w:val="000B3B06"/>
    <w:rsid w:val="000B4B20"/>
    <w:rsid w:val="000B4DC7"/>
    <w:rsid w:val="000B68D8"/>
    <w:rsid w:val="000B74CA"/>
    <w:rsid w:val="000C1D6F"/>
    <w:rsid w:val="000C1F3B"/>
    <w:rsid w:val="000C3CCC"/>
    <w:rsid w:val="000C4257"/>
    <w:rsid w:val="000C637F"/>
    <w:rsid w:val="000C7B96"/>
    <w:rsid w:val="000D1FDD"/>
    <w:rsid w:val="000D37EC"/>
    <w:rsid w:val="000D4735"/>
    <w:rsid w:val="000D4FD4"/>
    <w:rsid w:val="000D542B"/>
    <w:rsid w:val="000D54E0"/>
    <w:rsid w:val="000E417B"/>
    <w:rsid w:val="000F07B1"/>
    <w:rsid w:val="000F5E47"/>
    <w:rsid w:val="000F7E8C"/>
    <w:rsid w:val="00101DD7"/>
    <w:rsid w:val="001022EF"/>
    <w:rsid w:val="00107843"/>
    <w:rsid w:val="00115422"/>
    <w:rsid w:val="00120A44"/>
    <w:rsid w:val="00122636"/>
    <w:rsid w:val="00123987"/>
    <w:rsid w:val="00123D9A"/>
    <w:rsid w:val="001250F2"/>
    <w:rsid w:val="001263E6"/>
    <w:rsid w:val="00136E49"/>
    <w:rsid w:val="001424C9"/>
    <w:rsid w:val="00143EFA"/>
    <w:rsid w:val="0014612B"/>
    <w:rsid w:val="0015150E"/>
    <w:rsid w:val="00152377"/>
    <w:rsid w:val="001553EC"/>
    <w:rsid w:val="00160807"/>
    <w:rsid w:val="001649CF"/>
    <w:rsid w:val="001656B7"/>
    <w:rsid w:val="001660AB"/>
    <w:rsid w:val="00170332"/>
    <w:rsid w:val="00172155"/>
    <w:rsid w:val="00173934"/>
    <w:rsid w:val="00175E2C"/>
    <w:rsid w:val="00180995"/>
    <w:rsid w:val="001810A4"/>
    <w:rsid w:val="00191E7A"/>
    <w:rsid w:val="00192D9F"/>
    <w:rsid w:val="00193DC8"/>
    <w:rsid w:val="0019494C"/>
    <w:rsid w:val="001970CD"/>
    <w:rsid w:val="001978A6"/>
    <w:rsid w:val="001979B9"/>
    <w:rsid w:val="001A3DBF"/>
    <w:rsid w:val="001A56C8"/>
    <w:rsid w:val="001A7F8F"/>
    <w:rsid w:val="001B0E1C"/>
    <w:rsid w:val="001B2309"/>
    <w:rsid w:val="001B2336"/>
    <w:rsid w:val="001B2F80"/>
    <w:rsid w:val="001C1284"/>
    <w:rsid w:val="001C22BC"/>
    <w:rsid w:val="001C682B"/>
    <w:rsid w:val="001C74D5"/>
    <w:rsid w:val="001D1051"/>
    <w:rsid w:val="001D2BDB"/>
    <w:rsid w:val="001D3565"/>
    <w:rsid w:val="001D622A"/>
    <w:rsid w:val="001D6AA5"/>
    <w:rsid w:val="001D7560"/>
    <w:rsid w:val="001F1692"/>
    <w:rsid w:val="001F3AC7"/>
    <w:rsid w:val="001F63B8"/>
    <w:rsid w:val="001F67C5"/>
    <w:rsid w:val="0020117A"/>
    <w:rsid w:val="0020600A"/>
    <w:rsid w:val="002077DA"/>
    <w:rsid w:val="00207F3A"/>
    <w:rsid w:val="00213D03"/>
    <w:rsid w:val="002147F7"/>
    <w:rsid w:val="00216498"/>
    <w:rsid w:val="002211CF"/>
    <w:rsid w:val="002221A0"/>
    <w:rsid w:val="00222A08"/>
    <w:rsid w:val="00227C44"/>
    <w:rsid w:val="00232734"/>
    <w:rsid w:val="00234E69"/>
    <w:rsid w:val="00240335"/>
    <w:rsid w:val="002411EF"/>
    <w:rsid w:val="0024155A"/>
    <w:rsid w:val="00241A25"/>
    <w:rsid w:val="00241D9A"/>
    <w:rsid w:val="002518C8"/>
    <w:rsid w:val="00260A22"/>
    <w:rsid w:val="0026348A"/>
    <w:rsid w:val="00263E7D"/>
    <w:rsid w:val="0026560E"/>
    <w:rsid w:val="00266EE9"/>
    <w:rsid w:val="00271BA7"/>
    <w:rsid w:val="00271BD1"/>
    <w:rsid w:val="00273D35"/>
    <w:rsid w:val="00273E52"/>
    <w:rsid w:val="0027447C"/>
    <w:rsid w:val="00277088"/>
    <w:rsid w:val="00277895"/>
    <w:rsid w:val="0028082A"/>
    <w:rsid w:val="00281022"/>
    <w:rsid w:val="00281D71"/>
    <w:rsid w:val="00281DC8"/>
    <w:rsid w:val="00282530"/>
    <w:rsid w:val="00283D07"/>
    <w:rsid w:val="00287C84"/>
    <w:rsid w:val="0029082A"/>
    <w:rsid w:val="002934B4"/>
    <w:rsid w:val="00295402"/>
    <w:rsid w:val="002A1C66"/>
    <w:rsid w:val="002A6D29"/>
    <w:rsid w:val="002A75F2"/>
    <w:rsid w:val="002A7C86"/>
    <w:rsid w:val="002B2BA8"/>
    <w:rsid w:val="002C0BFE"/>
    <w:rsid w:val="002C1720"/>
    <w:rsid w:val="002C56E7"/>
    <w:rsid w:val="002C6F82"/>
    <w:rsid w:val="002C767B"/>
    <w:rsid w:val="002D3247"/>
    <w:rsid w:val="002E1374"/>
    <w:rsid w:val="002E14FF"/>
    <w:rsid w:val="002E351D"/>
    <w:rsid w:val="002F0FC9"/>
    <w:rsid w:val="002F1101"/>
    <w:rsid w:val="002F3C81"/>
    <w:rsid w:val="002F4654"/>
    <w:rsid w:val="002F4783"/>
    <w:rsid w:val="002F4A7D"/>
    <w:rsid w:val="002F766E"/>
    <w:rsid w:val="00301033"/>
    <w:rsid w:val="003044BD"/>
    <w:rsid w:val="0031404C"/>
    <w:rsid w:val="0031465E"/>
    <w:rsid w:val="0031648E"/>
    <w:rsid w:val="00326562"/>
    <w:rsid w:val="003271A0"/>
    <w:rsid w:val="003338F0"/>
    <w:rsid w:val="00336E19"/>
    <w:rsid w:val="00341046"/>
    <w:rsid w:val="00341568"/>
    <w:rsid w:val="00341740"/>
    <w:rsid w:val="00345EE9"/>
    <w:rsid w:val="00363D03"/>
    <w:rsid w:val="00364E2A"/>
    <w:rsid w:val="00366F86"/>
    <w:rsid w:val="003702EA"/>
    <w:rsid w:val="003713FA"/>
    <w:rsid w:val="003720B4"/>
    <w:rsid w:val="0037252B"/>
    <w:rsid w:val="00373FB4"/>
    <w:rsid w:val="0038169D"/>
    <w:rsid w:val="00381E69"/>
    <w:rsid w:val="003863F5"/>
    <w:rsid w:val="00386E52"/>
    <w:rsid w:val="003874C4"/>
    <w:rsid w:val="003929F4"/>
    <w:rsid w:val="003931BB"/>
    <w:rsid w:val="003974F5"/>
    <w:rsid w:val="003A27F6"/>
    <w:rsid w:val="003A51D4"/>
    <w:rsid w:val="003A6A27"/>
    <w:rsid w:val="003B3739"/>
    <w:rsid w:val="003B47F1"/>
    <w:rsid w:val="003B51CD"/>
    <w:rsid w:val="003B5242"/>
    <w:rsid w:val="003B7C73"/>
    <w:rsid w:val="003C12F2"/>
    <w:rsid w:val="003D74B2"/>
    <w:rsid w:val="003E3EF8"/>
    <w:rsid w:val="003E6EC3"/>
    <w:rsid w:val="003E7B64"/>
    <w:rsid w:val="003E7F4C"/>
    <w:rsid w:val="003F11DF"/>
    <w:rsid w:val="003F1EA1"/>
    <w:rsid w:val="003F32FA"/>
    <w:rsid w:val="003F5F4B"/>
    <w:rsid w:val="004063AC"/>
    <w:rsid w:val="00406D27"/>
    <w:rsid w:val="00412B4B"/>
    <w:rsid w:val="004131C0"/>
    <w:rsid w:val="00413EA1"/>
    <w:rsid w:val="00414252"/>
    <w:rsid w:val="004157C2"/>
    <w:rsid w:val="00416716"/>
    <w:rsid w:val="004178AA"/>
    <w:rsid w:val="0042168B"/>
    <w:rsid w:val="004226A4"/>
    <w:rsid w:val="004242C3"/>
    <w:rsid w:val="00431C09"/>
    <w:rsid w:val="0043627A"/>
    <w:rsid w:val="0044230C"/>
    <w:rsid w:val="00445259"/>
    <w:rsid w:val="00450542"/>
    <w:rsid w:val="00450A98"/>
    <w:rsid w:val="004514BE"/>
    <w:rsid w:val="004535AA"/>
    <w:rsid w:val="00454602"/>
    <w:rsid w:val="0045580B"/>
    <w:rsid w:val="00455EA5"/>
    <w:rsid w:val="00457562"/>
    <w:rsid w:val="004575C1"/>
    <w:rsid w:val="0046158F"/>
    <w:rsid w:val="00461971"/>
    <w:rsid w:val="004619C0"/>
    <w:rsid w:val="00461FBA"/>
    <w:rsid w:val="00462324"/>
    <w:rsid w:val="00462489"/>
    <w:rsid w:val="00466261"/>
    <w:rsid w:val="00466627"/>
    <w:rsid w:val="00470F7B"/>
    <w:rsid w:val="00473D47"/>
    <w:rsid w:val="004770E7"/>
    <w:rsid w:val="00482914"/>
    <w:rsid w:val="00483A61"/>
    <w:rsid w:val="00484E6F"/>
    <w:rsid w:val="00493CB2"/>
    <w:rsid w:val="00494C08"/>
    <w:rsid w:val="004A03C8"/>
    <w:rsid w:val="004A1E41"/>
    <w:rsid w:val="004A3EC4"/>
    <w:rsid w:val="004A4A98"/>
    <w:rsid w:val="004A4FFE"/>
    <w:rsid w:val="004A563C"/>
    <w:rsid w:val="004A5EB4"/>
    <w:rsid w:val="004B14E6"/>
    <w:rsid w:val="004B1892"/>
    <w:rsid w:val="004B1B98"/>
    <w:rsid w:val="004B5522"/>
    <w:rsid w:val="004C319C"/>
    <w:rsid w:val="004C4C73"/>
    <w:rsid w:val="004C59C3"/>
    <w:rsid w:val="004C5BAD"/>
    <w:rsid w:val="004C6FFF"/>
    <w:rsid w:val="004C7781"/>
    <w:rsid w:val="004D4AE5"/>
    <w:rsid w:val="004D66A5"/>
    <w:rsid w:val="004E0B71"/>
    <w:rsid w:val="004E610D"/>
    <w:rsid w:val="004E736F"/>
    <w:rsid w:val="004E74E5"/>
    <w:rsid w:val="004F229D"/>
    <w:rsid w:val="004F2D94"/>
    <w:rsid w:val="004F6978"/>
    <w:rsid w:val="00503BE9"/>
    <w:rsid w:val="005063B3"/>
    <w:rsid w:val="005118CA"/>
    <w:rsid w:val="00515542"/>
    <w:rsid w:val="005207AE"/>
    <w:rsid w:val="00521F80"/>
    <w:rsid w:val="00530265"/>
    <w:rsid w:val="00537321"/>
    <w:rsid w:val="005379AD"/>
    <w:rsid w:val="00537DAC"/>
    <w:rsid w:val="00542B27"/>
    <w:rsid w:val="00543710"/>
    <w:rsid w:val="005444DB"/>
    <w:rsid w:val="005455B4"/>
    <w:rsid w:val="00546879"/>
    <w:rsid w:val="00551691"/>
    <w:rsid w:val="00551CB7"/>
    <w:rsid w:val="00554C50"/>
    <w:rsid w:val="00554C8D"/>
    <w:rsid w:val="005579C0"/>
    <w:rsid w:val="0056038D"/>
    <w:rsid w:val="00565EAD"/>
    <w:rsid w:val="005664D4"/>
    <w:rsid w:val="00566D07"/>
    <w:rsid w:val="005672D5"/>
    <w:rsid w:val="00567FBC"/>
    <w:rsid w:val="00575762"/>
    <w:rsid w:val="00581617"/>
    <w:rsid w:val="00583A72"/>
    <w:rsid w:val="00584FFB"/>
    <w:rsid w:val="005851DA"/>
    <w:rsid w:val="00591615"/>
    <w:rsid w:val="005926E2"/>
    <w:rsid w:val="00592BE1"/>
    <w:rsid w:val="00592F5A"/>
    <w:rsid w:val="00596CA3"/>
    <w:rsid w:val="005A03E5"/>
    <w:rsid w:val="005A0BF1"/>
    <w:rsid w:val="005A161F"/>
    <w:rsid w:val="005A2C84"/>
    <w:rsid w:val="005A3D53"/>
    <w:rsid w:val="005A6FF7"/>
    <w:rsid w:val="005B15EA"/>
    <w:rsid w:val="005B1E94"/>
    <w:rsid w:val="005B406A"/>
    <w:rsid w:val="005B5992"/>
    <w:rsid w:val="005B59A7"/>
    <w:rsid w:val="005B7D61"/>
    <w:rsid w:val="005C0CCB"/>
    <w:rsid w:val="005C31F2"/>
    <w:rsid w:val="005C3331"/>
    <w:rsid w:val="005C4876"/>
    <w:rsid w:val="005C6F54"/>
    <w:rsid w:val="005C6FB1"/>
    <w:rsid w:val="005C7D43"/>
    <w:rsid w:val="005D1420"/>
    <w:rsid w:val="005D22C8"/>
    <w:rsid w:val="005D2913"/>
    <w:rsid w:val="005D58D2"/>
    <w:rsid w:val="005D597D"/>
    <w:rsid w:val="005D6444"/>
    <w:rsid w:val="005D732C"/>
    <w:rsid w:val="005E0D94"/>
    <w:rsid w:val="005E2159"/>
    <w:rsid w:val="005E2C26"/>
    <w:rsid w:val="005E3561"/>
    <w:rsid w:val="005E3A1F"/>
    <w:rsid w:val="005E4A9D"/>
    <w:rsid w:val="005F351D"/>
    <w:rsid w:val="005F60AD"/>
    <w:rsid w:val="005F636A"/>
    <w:rsid w:val="005F68D0"/>
    <w:rsid w:val="006006CE"/>
    <w:rsid w:val="006029AE"/>
    <w:rsid w:val="00603169"/>
    <w:rsid w:val="00606C73"/>
    <w:rsid w:val="00610B00"/>
    <w:rsid w:val="00613CA8"/>
    <w:rsid w:val="00614433"/>
    <w:rsid w:val="006162A2"/>
    <w:rsid w:val="00617D62"/>
    <w:rsid w:val="00622431"/>
    <w:rsid w:val="00624F99"/>
    <w:rsid w:val="0063176F"/>
    <w:rsid w:val="00634EB9"/>
    <w:rsid w:val="0063538F"/>
    <w:rsid w:val="00641A3D"/>
    <w:rsid w:val="00644210"/>
    <w:rsid w:val="006477EF"/>
    <w:rsid w:val="006501D1"/>
    <w:rsid w:val="0065185F"/>
    <w:rsid w:val="00653AF3"/>
    <w:rsid w:val="006601ED"/>
    <w:rsid w:val="00660B0B"/>
    <w:rsid w:val="00660D9A"/>
    <w:rsid w:val="00667A90"/>
    <w:rsid w:val="00667C5A"/>
    <w:rsid w:val="00667E2D"/>
    <w:rsid w:val="006738AC"/>
    <w:rsid w:val="0067416B"/>
    <w:rsid w:val="00675240"/>
    <w:rsid w:val="006762FA"/>
    <w:rsid w:val="00676A29"/>
    <w:rsid w:val="00676D7C"/>
    <w:rsid w:val="006810B5"/>
    <w:rsid w:val="006814B4"/>
    <w:rsid w:val="00684CFD"/>
    <w:rsid w:val="00687043"/>
    <w:rsid w:val="006900C0"/>
    <w:rsid w:val="00692428"/>
    <w:rsid w:val="00693190"/>
    <w:rsid w:val="006961E7"/>
    <w:rsid w:val="00697A93"/>
    <w:rsid w:val="006A245E"/>
    <w:rsid w:val="006A5D37"/>
    <w:rsid w:val="006A6D44"/>
    <w:rsid w:val="006B0EFA"/>
    <w:rsid w:val="006B36BE"/>
    <w:rsid w:val="006B61D0"/>
    <w:rsid w:val="006C0797"/>
    <w:rsid w:val="006C12AC"/>
    <w:rsid w:val="006C4CB3"/>
    <w:rsid w:val="006C5183"/>
    <w:rsid w:val="006C5EA7"/>
    <w:rsid w:val="006C692F"/>
    <w:rsid w:val="006D2064"/>
    <w:rsid w:val="006D4381"/>
    <w:rsid w:val="006D70A2"/>
    <w:rsid w:val="006E134A"/>
    <w:rsid w:val="006E35C4"/>
    <w:rsid w:val="006E440E"/>
    <w:rsid w:val="006E5369"/>
    <w:rsid w:val="006E544D"/>
    <w:rsid w:val="006E626A"/>
    <w:rsid w:val="006E7DFA"/>
    <w:rsid w:val="006F3EBA"/>
    <w:rsid w:val="006F5317"/>
    <w:rsid w:val="006F6E06"/>
    <w:rsid w:val="006F7C44"/>
    <w:rsid w:val="00705C81"/>
    <w:rsid w:val="00706676"/>
    <w:rsid w:val="0072093D"/>
    <w:rsid w:val="00720BB9"/>
    <w:rsid w:val="00721036"/>
    <w:rsid w:val="00721BCA"/>
    <w:rsid w:val="007234C9"/>
    <w:rsid w:val="007245A1"/>
    <w:rsid w:val="00725646"/>
    <w:rsid w:val="00725D11"/>
    <w:rsid w:val="0072627C"/>
    <w:rsid w:val="00726624"/>
    <w:rsid w:val="00726A20"/>
    <w:rsid w:val="0072728C"/>
    <w:rsid w:val="00734893"/>
    <w:rsid w:val="00735EC1"/>
    <w:rsid w:val="0074275A"/>
    <w:rsid w:val="00742F14"/>
    <w:rsid w:val="0074442C"/>
    <w:rsid w:val="0074602F"/>
    <w:rsid w:val="007503DA"/>
    <w:rsid w:val="00752256"/>
    <w:rsid w:val="007525C8"/>
    <w:rsid w:val="00753FF6"/>
    <w:rsid w:val="00755852"/>
    <w:rsid w:val="007572CF"/>
    <w:rsid w:val="007608FB"/>
    <w:rsid w:val="00760C55"/>
    <w:rsid w:val="00761354"/>
    <w:rsid w:val="007639CE"/>
    <w:rsid w:val="00766F1C"/>
    <w:rsid w:val="00771519"/>
    <w:rsid w:val="00772299"/>
    <w:rsid w:val="00772759"/>
    <w:rsid w:val="00773524"/>
    <w:rsid w:val="007758EF"/>
    <w:rsid w:val="007838E1"/>
    <w:rsid w:val="00786883"/>
    <w:rsid w:val="00786C70"/>
    <w:rsid w:val="00787A18"/>
    <w:rsid w:val="00791D37"/>
    <w:rsid w:val="007940B3"/>
    <w:rsid w:val="0079506A"/>
    <w:rsid w:val="007971D5"/>
    <w:rsid w:val="007A0C2F"/>
    <w:rsid w:val="007A2763"/>
    <w:rsid w:val="007B5767"/>
    <w:rsid w:val="007C33C6"/>
    <w:rsid w:val="007D0083"/>
    <w:rsid w:val="007D0189"/>
    <w:rsid w:val="007D2672"/>
    <w:rsid w:val="007D320D"/>
    <w:rsid w:val="007D581F"/>
    <w:rsid w:val="007D6393"/>
    <w:rsid w:val="007D714E"/>
    <w:rsid w:val="007E1732"/>
    <w:rsid w:val="007E3124"/>
    <w:rsid w:val="007E56E6"/>
    <w:rsid w:val="007E7602"/>
    <w:rsid w:val="007F010C"/>
    <w:rsid w:val="007F0284"/>
    <w:rsid w:val="007F4AA2"/>
    <w:rsid w:val="007F6C4C"/>
    <w:rsid w:val="008002C6"/>
    <w:rsid w:val="0080065D"/>
    <w:rsid w:val="00801936"/>
    <w:rsid w:val="008027CD"/>
    <w:rsid w:val="00803291"/>
    <w:rsid w:val="00805E7A"/>
    <w:rsid w:val="00805FBA"/>
    <w:rsid w:val="00806EF3"/>
    <w:rsid w:val="00811AEE"/>
    <w:rsid w:val="008135B2"/>
    <w:rsid w:val="00816015"/>
    <w:rsid w:val="00817C30"/>
    <w:rsid w:val="00820251"/>
    <w:rsid w:val="00823384"/>
    <w:rsid w:val="0082351A"/>
    <w:rsid w:val="00823C87"/>
    <w:rsid w:val="00824161"/>
    <w:rsid w:val="0082578C"/>
    <w:rsid w:val="008275B3"/>
    <w:rsid w:val="00832DCC"/>
    <w:rsid w:val="00833929"/>
    <w:rsid w:val="00833F1B"/>
    <w:rsid w:val="0083437D"/>
    <w:rsid w:val="00835118"/>
    <w:rsid w:val="0083729A"/>
    <w:rsid w:val="008373B5"/>
    <w:rsid w:val="0083757A"/>
    <w:rsid w:val="00842D11"/>
    <w:rsid w:val="00846082"/>
    <w:rsid w:val="008475B5"/>
    <w:rsid w:val="00847820"/>
    <w:rsid w:val="00852ADF"/>
    <w:rsid w:val="00854837"/>
    <w:rsid w:val="00855373"/>
    <w:rsid w:val="00856237"/>
    <w:rsid w:val="00856D19"/>
    <w:rsid w:val="0086054B"/>
    <w:rsid w:val="008651B6"/>
    <w:rsid w:val="0086573D"/>
    <w:rsid w:val="00866A78"/>
    <w:rsid w:val="00870E69"/>
    <w:rsid w:val="00871D36"/>
    <w:rsid w:val="00874EBA"/>
    <w:rsid w:val="008769AD"/>
    <w:rsid w:val="008855EB"/>
    <w:rsid w:val="008928C0"/>
    <w:rsid w:val="0089533A"/>
    <w:rsid w:val="008A3CE3"/>
    <w:rsid w:val="008A42C1"/>
    <w:rsid w:val="008A4F26"/>
    <w:rsid w:val="008A6580"/>
    <w:rsid w:val="008A69F6"/>
    <w:rsid w:val="008B0B9F"/>
    <w:rsid w:val="008B4131"/>
    <w:rsid w:val="008B46E1"/>
    <w:rsid w:val="008B4869"/>
    <w:rsid w:val="008B584E"/>
    <w:rsid w:val="008B5D28"/>
    <w:rsid w:val="008C0223"/>
    <w:rsid w:val="008C0B4C"/>
    <w:rsid w:val="008D1B67"/>
    <w:rsid w:val="008D3748"/>
    <w:rsid w:val="008D3EFF"/>
    <w:rsid w:val="008D5F3E"/>
    <w:rsid w:val="008D6DEB"/>
    <w:rsid w:val="008E1054"/>
    <w:rsid w:val="008E32A2"/>
    <w:rsid w:val="008E38B9"/>
    <w:rsid w:val="008E5FB2"/>
    <w:rsid w:val="008F12E7"/>
    <w:rsid w:val="008F29D5"/>
    <w:rsid w:val="008F3C38"/>
    <w:rsid w:val="008F5ACE"/>
    <w:rsid w:val="008F5BAD"/>
    <w:rsid w:val="008F63EE"/>
    <w:rsid w:val="008F68BD"/>
    <w:rsid w:val="00900E3E"/>
    <w:rsid w:val="00903392"/>
    <w:rsid w:val="00904B55"/>
    <w:rsid w:val="00904E4B"/>
    <w:rsid w:val="00906C5C"/>
    <w:rsid w:val="009070E1"/>
    <w:rsid w:val="009110CD"/>
    <w:rsid w:val="009117F1"/>
    <w:rsid w:val="00913EF4"/>
    <w:rsid w:val="00917D4C"/>
    <w:rsid w:val="00921B8C"/>
    <w:rsid w:val="009226C7"/>
    <w:rsid w:val="0092290D"/>
    <w:rsid w:val="00922B3A"/>
    <w:rsid w:val="00922F89"/>
    <w:rsid w:val="0092487D"/>
    <w:rsid w:val="00924E96"/>
    <w:rsid w:val="00931E06"/>
    <w:rsid w:val="00932890"/>
    <w:rsid w:val="0093417D"/>
    <w:rsid w:val="009354FC"/>
    <w:rsid w:val="00936AF0"/>
    <w:rsid w:val="009414A8"/>
    <w:rsid w:val="00941DA5"/>
    <w:rsid w:val="009445F0"/>
    <w:rsid w:val="00946763"/>
    <w:rsid w:val="00947D27"/>
    <w:rsid w:val="00951BFE"/>
    <w:rsid w:val="00952294"/>
    <w:rsid w:val="00956193"/>
    <w:rsid w:val="00956EEB"/>
    <w:rsid w:val="00960E09"/>
    <w:rsid w:val="00961AEC"/>
    <w:rsid w:val="00964010"/>
    <w:rsid w:val="0096401F"/>
    <w:rsid w:val="00964195"/>
    <w:rsid w:val="00972943"/>
    <w:rsid w:val="009739C0"/>
    <w:rsid w:val="00974FDF"/>
    <w:rsid w:val="009817E4"/>
    <w:rsid w:val="00985DDF"/>
    <w:rsid w:val="00992514"/>
    <w:rsid w:val="009964C8"/>
    <w:rsid w:val="0099712F"/>
    <w:rsid w:val="00997A4F"/>
    <w:rsid w:val="009A1DFA"/>
    <w:rsid w:val="009A6470"/>
    <w:rsid w:val="009A7B1E"/>
    <w:rsid w:val="009B3178"/>
    <w:rsid w:val="009B35D6"/>
    <w:rsid w:val="009B4C9D"/>
    <w:rsid w:val="009B5368"/>
    <w:rsid w:val="009B67CE"/>
    <w:rsid w:val="009C0362"/>
    <w:rsid w:val="009C64A9"/>
    <w:rsid w:val="009C74D3"/>
    <w:rsid w:val="009C764A"/>
    <w:rsid w:val="009D063E"/>
    <w:rsid w:val="009D07FF"/>
    <w:rsid w:val="009E4EF8"/>
    <w:rsid w:val="009E6188"/>
    <w:rsid w:val="009F6C34"/>
    <w:rsid w:val="00A00D9E"/>
    <w:rsid w:val="00A10445"/>
    <w:rsid w:val="00A1175F"/>
    <w:rsid w:val="00A12900"/>
    <w:rsid w:val="00A137D5"/>
    <w:rsid w:val="00A15B6F"/>
    <w:rsid w:val="00A20381"/>
    <w:rsid w:val="00A22A5B"/>
    <w:rsid w:val="00A22CF1"/>
    <w:rsid w:val="00A2537D"/>
    <w:rsid w:val="00A27986"/>
    <w:rsid w:val="00A32270"/>
    <w:rsid w:val="00A324CB"/>
    <w:rsid w:val="00A32FD1"/>
    <w:rsid w:val="00A33888"/>
    <w:rsid w:val="00A3389D"/>
    <w:rsid w:val="00A34805"/>
    <w:rsid w:val="00A35BE2"/>
    <w:rsid w:val="00A4101F"/>
    <w:rsid w:val="00A43754"/>
    <w:rsid w:val="00A44FE2"/>
    <w:rsid w:val="00A46E08"/>
    <w:rsid w:val="00A50475"/>
    <w:rsid w:val="00A51B68"/>
    <w:rsid w:val="00A538C3"/>
    <w:rsid w:val="00A54AFA"/>
    <w:rsid w:val="00A57716"/>
    <w:rsid w:val="00A57A4B"/>
    <w:rsid w:val="00A63635"/>
    <w:rsid w:val="00A64EF5"/>
    <w:rsid w:val="00A65094"/>
    <w:rsid w:val="00A670F1"/>
    <w:rsid w:val="00A67255"/>
    <w:rsid w:val="00A728CF"/>
    <w:rsid w:val="00A76BAD"/>
    <w:rsid w:val="00A81484"/>
    <w:rsid w:val="00A87C2D"/>
    <w:rsid w:val="00A87FAF"/>
    <w:rsid w:val="00A93571"/>
    <w:rsid w:val="00A96141"/>
    <w:rsid w:val="00A96565"/>
    <w:rsid w:val="00A97A69"/>
    <w:rsid w:val="00AA05A6"/>
    <w:rsid w:val="00AA0A9D"/>
    <w:rsid w:val="00AA0DE9"/>
    <w:rsid w:val="00AA0EA2"/>
    <w:rsid w:val="00AA1DFC"/>
    <w:rsid w:val="00AA2FE3"/>
    <w:rsid w:val="00AA30F8"/>
    <w:rsid w:val="00AA6257"/>
    <w:rsid w:val="00AA786D"/>
    <w:rsid w:val="00AA792D"/>
    <w:rsid w:val="00AB0032"/>
    <w:rsid w:val="00AB22A8"/>
    <w:rsid w:val="00AB38D2"/>
    <w:rsid w:val="00AB6BED"/>
    <w:rsid w:val="00AC1C4D"/>
    <w:rsid w:val="00AC4B3A"/>
    <w:rsid w:val="00AC5A20"/>
    <w:rsid w:val="00AC5B97"/>
    <w:rsid w:val="00AC7DC3"/>
    <w:rsid w:val="00AE1D6B"/>
    <w:rsid w:val="00AE2CC9"/>
    <w:rsid w:val="00AE2EE6"/>
    <w:rsid w:val="00AE453F"/>
    <w:rsid w:val="00AE7849"/>
    <w:rsid w:val="00AF13D9"/>
    <w:rsid w:val="00AF2BFC"/>
    <w:rsid w:val="00AF376C"/>
    <w:rsid w:val="00AF666D"/>
    <w:rsid w:val="00B017FE"/>
    <w:rsid w:val="00B028BC"/>
    <w:rsid w:val="00B06CCD"/>
    <w:rsid w:val="00B0728D"/>
    <w:rsid w:val="00B077A5"/>
    <w:rsid w:val="00B11743"/>
    <w:rsid w:val="00B11A80"/>
    <w:rsid w:val="00B21DF7"/>
    <w:rsid w:val="00B23FFC"/>
    <w:rsid w:val="00B3057C"/>
    <w:rsid w:val="00B46726"/>
    <w:rsid w:val="00B47134"/>
    <w:rsid w:val="00B51C9C"/>
    <w:rsid w:val="00B558C3"/>
    <w:rsid w:val="00B55A7A"/>
    <w:rsid w:val="00B55FF8"/>
    <w:rsid w:val="00B61867"/>
    <w:rsid w:val="00B6255A"/>
    <w:rsid w:val="00B63564"/>
    <w:rsid w:val="00B63FAD"/>
    <w:rsid w:val="00B64D1D"/>
    <w:rsid w:val="00B65581"/>
    <w:rsid w:val="00B6562C"/>
    <w:rsid w:val="00B65CAA"/>
    <w:rsid w:val="00B66878"/>
    <w:rsid w:val="00B670DC"/>
    <w:rsid w:val="00B67F06"/>
    <w:rsid w:val="00B73621"/>
    <w:rsid w:val="00B7471F"/>
    <w:rsid w:val="00B7558B"/>
    <w:rsid w:val="00B77006"/>
    <w:rsid w:val="00B77B75"/>
    <w:rsid w:val="00B80FDE"/>
    <w:rsid w:val="00B83015"/>
    <w:rsid w:val="00B837C4"/>
    <w:rsid w:val="00B8431E"/>
    <w:rsid w:val="00B84657"/>
    <w:rsid w:val="00B87E4C"/>
    <w:rsid w:val="00B9508A"/>
    <w:rsid w:val="00B957A7"/>
    <w:rsid w:val="00B9763D"/>
    <w:rsid w:val="00B97E65"/>
    <w:rsid w:val="00BA1636"/>
    <w:rsid w:val="00BA2A2E"/>
    <w:rsid w:val="00BA2A9F"/>
    <w:rsid w:val="00BA3A74"/>
    <w:rsid w:val="00BA46AA"/>
    <w:rsid w:val="00BA7DE5"/>
    <w:rsid w:val="00BB0FB6"/>
    <w:rsid w:val="00BB1D9D"/>
    <w:rsid w:val="00BB24E8"/>
    <w:rsid w:val="00BB7926"/>
    <w:rsid w:val="00BC1092"/>
    <w:rsid w:val="00BC10AE"/>
    <w:rsid w:val="00BC1D0F"/>
    <w:rsid w:val="00BC4185"/>
    <w:rsid w:val="00BD047C"/>
    <w:rsid w:val="00BD0818"/>
    <w:rsid w:val="00BD489E"/>
    <w:rsid w:val="00BD625B"/>
    <w:rsid w:val="00BE0D0A"/>
    <w:rsid w:val="00BE572E"/>
    <w:rsid w:val="00BF70DD"/>
    <w:rsid w:val="00C0092B"/>
    <w:rsid w:val="00C01B1D"/>
    <w:rsid w:val="00C05302"/>
    <w:rsid w:val="00C13780"/>
    <w:rsid w:val="00C1437A"/>
    <w:rsid w:val="00C169AE"/>
    <w:rsid w:val="00C202A7"/>
    <w:rsid w:val="00C22E38"/>
    <w:rsid w:val="00C25452"/>
    <w:rsid w:val="00C26B39"/>
    <w:rsid w:val="00C302FE"/>
    <w:rsid w:val="00C326EB"/>
    <w:rsid w:val="00C34369"/>
    <w:rsid w:val="00C36426"/>
    <w:rsid w:val="00C37214"/>
    <w:rsid w:val="00C37F93"/>
    <w:rsid w:val="00C41583"/>
    <w:rsid w:val="00C45555"/>
    <w:rsid w:val="00C476BC"/>
    <w:rsid w:val="00C50B8C"/>
    <w:rsid w:val="00C51E64"/>
    <w:rsid w:val="00C5301B"/>
    <w:rsid w:val="00C5568B"/>
    <w:rsid w:val="00C57575"/>
    <w:rsid w:val="00C61EEA"/>
    <w:rsid w:val="00C62192"/>
    <w:rsid w:val="00C630E7"/>
    <w:rsid w:val="00C634B2"/>
    <w:rsid w:val="00C63F18"/>
    <w:rsid w:val="00C70550"/>
    <w:rsid w:val="00C71312"/>
    <w:rsid w:val="00C7156A"/>
    <w:rsid w:val="00C748C0"/>
    <w:rsid w:val="00C81068"/>
    <w:rsid w:val="00C82AA0"/>
    <w:rsid w:val="00C91288"/>
    <w:rsid w:val="00C965D0"/>
    <w:rsid w:val="00C9732E"/>
    <w:rsid w:val="00C978DF"/>
    <w:rsid w:val="00CA1165"/>
    <w:rsid w:val="00CA38C1"/>
    <w:rsid w:val="00CA5AA9"/>
    <w:rsid w:val="00CA5F81"/>
    <w:rsid w:val="00CB7C41"/>
    <w:rsid w:val="00CC43A5"/>
    <w:rsid w:val="00CC5616"/>
    <w:rsid w:val="00CD19B6"/>
    <w:rsid w:val="00CD1C25"/>
    <w:rsid w:val="00CD4642"/>
    <w:rsid w:val="00CD6463"/>
    <w:rsid w:val="00CD67D2"/>
    <w:rsid w:val="00CD770A"/>
    <w:rsid w:val="00CD788D"/>
    <w:rsid w:val="00CD7A70"/>
    <w:rsid w:val="00CE0679"/>
    <w:rsid w:val="00CE1917"/>
    <w:rsid w:val="00CE3FBC"/>
    <w:rsid w:val="00CE4987"/>
    <w:rsid w:val="00CE5308"/>
    <w:rsid w:val="00CE5E63"/>
    <w:rsid w:val="00CE61C6"/>
    <w:rsid w:val="00CE73A1"/>
    <w:rsid w:val="00CE79AC"/>
    <w:rsid w:val="00CF210F"/>
    <w:rsid w:val="00CF5526"/>
    <w:rsid w:val="00D0673B"/>
    <w:rsid w:val="00D10FC1"/>
    <w:rsid w:val="00D11397"/>
    <w:rsid w:val="00D11C2F"/>
    <w:rsid w:val="00D1495A"/>
    <w:rsid w:val="00D21D4B"/>
    <w:rsid w:val="00D24BA6"/>
    <w:rsid w:val="00D27B50"/>
    <w:rsid w:val="00D32D2F"/>
    <w:rsid w:val="00D433C0"/>
    <w:rsid w:val="00D45988"/>
    <w:rsid w:val="00D47552"/>
    <w:rsid w:val="00D50BB6"/>
    <w:rsid w:val="00D5451A"/>
    <w:rsid w:val="00D54D35"/>
    <w:rsid w:val="00D602FD"/>
    <w:rsid w:val="00D60998"/>
    <w:rsid w:val="00D622A9"/>
    <w:rsid w:val="00D6261A"/>
    <w:rsid w:val="00D62AF4"/>
    <w:rsid w:val="00D63C9D"/>
    <w:rsid w:val="00D67DB7"/>
    <w:rsid w:val="00D71038"/>
    <w:rsid w:val="00D81646"/>
    <w:rsid w:val="00D82665"/>
    <w:rsid w:val="00D83C31"/>
    <w:rsid w:val="00D83CC4"/>
    <w:rsid w:val="00D84B7B"/>
    <w:rsid w:val="00D867F1"/>
    <w:rsid w:val="00D92674"/>
    <w:rsid w:val="00D951A2"/>
    <w:rsid w:val="00D95DB1"/>
    <w:rsid w:val="00DA0E3D"/>
    <w:rsid w:val="00DA44A9"/>
    <w:rsid w:val="00DA54FA"/>
    <w:rsid w:val="00DB16DD"/>
    <w:rsid w:val="00DB428F"/>
    <w:rsid w:val="00DB454F"/>
    <w:rsid w:val="00DB5D5E"/>
    <w:rsid w:val="00DC32F3"/>
    <w:rsid w:val="00DC414C"/>
    <w:rsid w:val="00DC7FE7"/>
    <w:rsid w:val="00DD09A9"/>
    <w:rsid w:val="00DD7A8F"/>
    <w:rsid w:val="00DE1324"/>
    <w:rsid w:val="00DE45FE"/>
    <w:rsid w:val="00DE47CF"/>
    <w:rsid w:val="00DE4D37"/>
    <w:rsid w:val="00DF15DB"/>
    <w:rsid w:val="00DF2526"/>
    <w:rsid w:val="00DF46D4"/>
    <w:rsid w:val="00DF5A22"/>
    <w:rsid w:val="00DF5E78"/>
    <w:rsid w:val="00DF5F87"/>
    <w:rsid w:val="00DF70AB"/>
    <w:rsid w:val="00DF768B"/>
    <w:rsid w:val="00DF7ED8"/>
    <w:rsid w:val="00E00EEB"/>
    <w:rsid w:val="00E01574"/>
    <w:rsid w:val="00E064FB"/>
    <w:rsid w:val="00E06843"/>
    <w:rsid w:val="00E12C4B"/>
    <w:rsid w:val="00E1411C"/>
    <w:rsid w:val="00E14650"/>
    <w:rsid w:val="00E16897"/>
    <w:rsid w:val="00E210C9"/>
    <w:rsid w:val="00E22835"/>
    <w:rsid w:val="00E25022"/>
    <w:rsid w:val="00E2601E"/>
    <w:rsid w:val="00E27D9B"/>
    <w:rsid w:val="00E34252"/>
    <w:rsid w:val="00E34DE2"/>
    <w:rsid w:val="00E36B8D"/>
    <w:rsid w:val="00E40634"/>
    <w:rsid w:val="00E4270A"/>
    <w:rsid w:val="00E43C8C"/>
    <w:rsid w:val="00E47632"/>
    <w:rsid w:val="00E501B1"/>
    <w:rsid w:val="00E52C06"/>
    <w:rsid w:val="00E52F0F"/>
    <w:rsid w:val="00E53CF4"/>
    <w:rsid w:val="00E55257"/>
    <w:rsid w:val="00E5644B"/>
    <w:rsid w:val="00E570E1"/>
    <w:rsid w:val="00E601FC"/>
    <w:rsid w:val="00E60D6B"/>
    <w:rsid w:val="00E63099"/>
    <w:rsid w:val="00E6550C"/>
    <w:rsid w:val="00E65943"/>
    <w:rsid w:val="00E7188E"/>
    <w:rsid w:val="00E721FD"/>
    <w:rsid w:val="00E74491"/>
    <w:rsid w:val="00E80E5A"/>
    <w:rsid w:val="00E81826"/>
    <w:rsid w:val="00E83ABE"/>
    <w:rsid w:val="00E83BA3"/>
    <w:rsid w:val="00E8578E"/>
    <w:rsid w:val="00E85A97"/>
    <w:rsid w:val="00E90317"/>
    <w:rsid w:val="00E903D7"/>
    <w:rsid w:val="00E92618"/>
    <w:rsid w:val="00E95076"/>
    <w:rsid w:val="00EA0FA8"/>
    <w:rsid w:val="00EA41D6"/>
    <w:rsid w:val="00EB0739"/>
    <w:rsid w:val="00EB0CFE"/>
    <w:rsid w:val="00EB0D94"/>
    <w:rsid w:val="00EB2CCE"/>
    <w:rsid w:val="00EB2F5B"/>
    <w:rsid w:val="00EB39CC"/>
    <w:rsid w:val="00EB6BB6"/>
    <w:rsid w:val="00EC24C2"/>
    <w:rsid w:val="00EC5668"/>
    <w:rsid w:val="00EC6317"/>
    <w:rsid w:val="00ED19F0"/>
    <w:rsid w:val="00ED320B"/>
    <w:rsid w:val="00ED6D10"/>
    <w:rsid w:val="00ED78A2"/>
    <w:rsid w:val="00ED7CAA"/>
    <w:rsid w:val="00EE0C46"/>
    <w:rsid w:val="00EE1BD1"/>
    <w:rsid w:val="00EE4048"/>
    <w:rsid w:val="00EE4139"/>
    <w:rsid w:val="00EE5890"/>
    <w:rsid w:val="00EE67CB"/>
    <w:rsid w:val="00EE7538"/>
    <w:rsid w:val="00EF226C"/>
    <w:rsid w:val="00EF2333"/>
    <w:rsid w:val="00EF67EA"/>
    <w:rsid w:val="00F00BC2"/>
    <w:rsid w:val="00F00FC7"/>
    <w:rsid w:val="00F0417D"/>
    <w:rsid w:val="00F112BF"/>
    <w:rsid w:val="00F16149"/>
    <w:rsid w:val="00F2239B"/>
    <w:rsid w:val="00F22B97"/>
    <w:rsid w:val="00F24907"/>
    <w:rsid w:val="00F2647E"/>
    <w:rsid w:val="00F30AFC"/>
    <w:rsid w:val="00F35A0E"/>
    <w:rsid w:val="00F45E16"/>
    <w:rsid w:val="00F50ABE"/>
    <w:rsid w:val="00F518C2"/>
    <w:rsid w:val="00F544CA"/>
    <w:rsid w:val="00F5480E"/>
    <w:rsid w:val="00F608DA"/>
    <w:rsid w:val="00F614A5"/>
    <w:rsid w:val="00F61D89"/>
    <w:rsid w:val="00F63464"/>
    <w:rsid w:val="00F65D7C"/>
    <w:rsid w:val="00F66C57"/>
    <w:rsid w:val="00F66E6B"/>
    <w:rsid w:val="00F71CEC"/>
    <w:rsid w:val="00F7258D"/>
    <w:rsid w:val="00F738B6"/>
    <w:rsid w:val="00F80761"/>
    <w:rsid w:val="00F8516E"/>
    <w:rsid w:val="00F8628C"/>
    <w:rsid w:val="00F86BC6"/>
    <w:rsid w:val="00F86DF7"/>
    <w:rsid w:val="00F87272"/>
    <w:rsid w:val="00F87455"/>
    <w:rsid w:val="00F96D90"/>
    <w:rsid w:val="00FA00A5"/>
    <w:rsid w:val="00FA0880"/>
    <w:rsid w:val="00FA473A"/>
    <w:rsid w:val="00FA6247"/>
    <w:rsid w:val="00FB0904"/>
    <w:rsid w:val="00FB1546"/>
    <w:rsid w:val="00FB2901"/>
    <w:rsid w:val="00FB7378"/>
    <w:rsid w:val="00FC078B"/>
    <w:rsid w:val="00FC1ADE"/>
    <w:rsid w:val="00FC1FDB"/>
    <w:rsid w:val="00FC4A9D"/>
    <w:rsid w:val="00FC5697"/>
    <w:rsid w:val="00FC5B79"/>
    <w:rsid w:val="00FD1FE8"/>
    <w:rsid w:val="00FD47DA"/>
    <w:rsid w:val="00FD75D3"/>
    <w:rsid w:val="00FE0082"/>
    <w:rsid w:val="00FE1FE3"/>
    <w:rsid w:val="00FE2C52"/>
    <w:rsid w:val="00FE7817"/>
    <w:rsid w:val="00FF00EB"/>
    <w:rsid w:val="00FF400A"/>
    <w:rsid w:val="00FF440D"/>
    <w:rsid w:val="00FF5529"/>
    <w:rsid w:val="00FF6182"/>
    <w:rsid w:val="00FF6A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619A4D6"/>
  <w15:docId w15:val="{41058D6B-FFE9-4974-B5FC-151A22524A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SimSun" w:hAnsi="Times New Roman" w:cs="Mangal"/>
        <w:kern w:val="3"/>
        <w:sz w:val="24"/>
        <w:szCs w:val="24"/>
        <w:lang w:val="en-CA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widowControl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styleId="Header">
    <w:name w:val="header"/>
    <w:basedOn w:val="Standard"/>
    <w:pPr>
      <w:suppressLineNumbers/>
      <w:tabs>
        <w:tab w:val="center" w:pos="4680"/>
        <w:tab w:val="right" w:pos="9360"/>
      </w:tabs>
    </w:pPr>
  </w:style>
  <w:style w:type="paragraph" w:styleId="Footer">
    <w:name w:val="footer"/>
    <w:basedOn w:val="Standard"/>
    <w:pPr>
      <w:suppressLineNumbers/>
      <w:tabs>
        <w:tab w:val="center" w:pos="4680"/>
        <w:tab w:val="right" w:pos="9360"/>
      </w:tabs>
    </w:pPr>
  </w:style>
  <w:style w:type="paragraph" w:styleId="BalloonText">
    <w:name w:val="Balloon Text"/>
    <w:basedOn w:val="Standard"/>
    <w:rPr>
      <w:rFonts w:ascii="Tahoma" w:hAnsi="Tahoma" w:cs="Tahoma"/>
      <w:sz w:val="16"/>
      <w:szCs w:val="16"/>
    </w:rPr>
  </w:style>
  <w:style w:type="paragraph" w:styleId="ListParagraph">
    <w:name w:val="List Paragraph"/>
    <w:basedOn w:val="Standard"/>
    <w:uiPriority w:val="34"/>
    <w:qFormat/>
    <w:pPr>
      <w:ind w:left="720"/>
    </w:pPr>
    <w:rPr>
      <w:rFonts w:ascii="Calibri" w:eastAsia="Calibri" w:hAnsi="Calibri" w:cs="Times New Roman"/>
    </w:rPr>
  </w:style>
  <w:style w:type="character" w:customStyle="1" w:styleId="Internetlink">
    <w:name w:val="Internet link"/>
    <w:rPr>
      <w:color w:val="0000FF"/>
      <w:u w:val="single"/>
    </w:rPr>
  </w:style>
  <w:style w:type="character" w:customStyle="1" w:styleId="HeaderChar">
    <w:name w:val="Header Char"/>
    <w:basedOn w:val="DefaultParagraphFont"/>
  </w:style>
  <w:style w:type="character" w:customStyle="1" w:styleId="FooterChar">
    <w:name w:val="Footer Char"/>
    <w:basedOn w:val="DefaultParagraphFont"/>
  </w:style>
  <w:style w:type="character" w:customStyle="1" w:styleId="BalloonTextChar">
    <w:name w:val="Balloon Text Char"/>
    <w:basedOn w:val="DefaultParagraphFont"/>
    <w:rPr>
      <w:rFonts w:ascii="Tahoma" w:hAnsi="Tahoma" w:cs="Tahoma"/>
      <w:sz w:val="16"/>
      <w:szCs w:val="16"/>
    </w:rPr>
  </w:style>
  <w:style w:type="character" w:customStyle="1" w:styleId="ListLabel1">
    <w:name w:val="ListLabel 1"/>
    <w:rPr>
      <w:rFonts w:cs="Courier New"/>
    </w:rPr>
  </w:style>
  <w:style w:type="numbering" w:customStyle="1" w:styleId="WWNum1">
    <w:name w:val="WWNum1"/>
    <w:basedOn w:val="NoList"/>
    <w:pPr>
      <w:numPr>
        <w:numId w:val="1"/>
      </w:numPr>
    </w:pPr>
  </w:style>
  <w:style w:type="numbering" w:customStyle="1" w:styleId="WWNum2">
    <w:name w:val="WWNum2"/>
    <w:basedOn w:val="NoList"/>
    <w:pPr>
      <w:numPr>
        <w:numId w:val="2"/>
      </w:numPr>
    </w:pPr>
  </w:style>
  <w:style w:type="numbering" w:customStyle="1" w:styleId="WWNum3">
    <w:name w:val="WWNum3"/>
    <w:basedOn w:val="NoList"/>
    <w:pPr>
      <w:numPr>
        <w:numId w:val="3"/>
      </w:numPr>
    </w:pPr>
  </w:style>
  <w:style w:type="numbering" w:customStyle="1" w:styleId="WWNum4">
    <w:name w:val="WWNum4"/>
    <w:basedOn w:val="NoList"/>
    <w:pPr>
      <w:numPr>
        <w:numId w:val="4"/>
      </w:numPr>
    </w:pPr>
  </w:style>
  <w:style w:type="numbering" w:customStyle="1" w:styleId="WWNum5">
    <w:name w:val="WWNum5"/>
    <w:basedOn w:val="NoList"/>
    <w:pPr>
      <w:numPr>
        <w:numId w:val="5"/>
      </w:numPr>
    </w:pPr>
  </w:style>
  <w:style w:type="numbering" w:customStyle="1" w:styleId="WWNum6">
    <w:name w:val="WWNum6"/>
    <w:basedOn w:val="NoList"/>
    <w:pPr>
      <w:numPr>
        <w:numId w:val="6"/>
      </w:numPr>
    </w:pPr>
  </w:style>
  <w:style w:type="numbering" w:customStyle="1" w:styleId="WWNum7">
    <w:name w:val="WWNum7"/>
    <w:basedOn w:val="NoList"/>
    <w:pPr>
      <w:numPr>
        <w:numId w:val="7"/>
      </w:numPr>
    </w:pPr>
  </w:style>
  <w:style w:type="numbering" w:customStyle="1" w:styleId="WWNum8">
    <w:name w:val="WWNum8"/>
    <w:basedOn w:val="NoList"/>
    <w:pPr>
      <w:numPr>
        <w:numId w:val="8"/>
      </w:numPr>
    </w:pPr>
  </w:style>
  <w:style w:type="character" w:styleId="Hyperlink">
    <w:name w:val="Hyperlink"/>
    <w:basedOn w:val="DefaultParagraphFont"/>
    <w:uiPriority w:val="99"/>
    <w:unhideWhenUsed/>
    <w:rsid w:val="000D37EC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4514BE"/>
    <w:rPr>
      <w:color w:val="800080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C4CB3"/>
    <w:rPr>
      <w:color w:val="605E5C"/>
      <w:shd w:val="clear" w:color="auto" w:fill="E1DFDD"/>
    </w:rPr>
  </w:style>
  <w:style w:type="character" w:styleId="Emphasis">
    <w:name w:val="Emphasis"/>
    <w:basedOn w:val="DefaultParagraphFont"/>
    <w:uiPriority w:val="20"/>
    <w:qFormat/>
    <w:rsid w:val="005E2C2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627660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132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745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://www.education2020.ca" TargetMode="Externa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5D1BD96-5F1A-4C3A-9103-DF5C1CF2D3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440</Words>
  <Characters>2513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2948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Donald</dc:creator>
  <cp:lastModifiedBy>Don Glendenning</cp:lastModifiedBy>
  <cp:revision>2</cp:revision>
  <cp:lastPrinted>2020-06-11T12:46:00Z</cp:lastPrinted>
  <dcterms:created xsi:type="dcterms:W3CDTF">2020-06-11T13:31:00Z</dcterms:created>
  <dcterms:modified xsi:type="dcterms:W3CDTF">2020-06-11T13:31:00Z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Company">
    <vt:lpwstr>Hewlett-Packard</vt:lpwstr>
  </property>
  <property fmtid="{D5CDD505-2E9C-101B-9397-08002B2CF9AE}" pid="4" name="DocSecurity">
    <vt:r8>0</vt:r8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