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9009CF" w14:textId="67A52A46" w:rsidR="008C373D" w:rsidRPr="008C373D" w:rsidRDefault="008C373D" w:rsidP="008C373D">
      <w:pPr>
        <w:pStyle w:val="Standard"/>
        <w:rPr>
          <w:rFonts w:asciiTheme="minorHAnsi" w:hAnsiTheme="minorHAnsi"/>
          <w:b/>
          <w:iCs/>
          <w:sz w:val="28"/>
          <w:szCs w:val="28"/>
          <w:lang w:val="en-US"/>
        </w:rPr>
      </w:pPr>
      <w:r w:rsidRPr="008C373D">
        <w:rPr>
          <w:rFonts w:asciiTheme="minorHAnsi" w:hAnsiTheme="minorHAnsi"/>
          <w:b/>
          <w:iCs/>
          <w:sz w:val="28"/>
          <w:szCs w:val="28"/>
          <w:lang w:val="en-US"/>
        </w:rPr>
        <w:t>Dear Editor</w:t>
      </w:r>
    </w:p>
    <w:p w14:paraId="274534B9" w14:textId="48C57CB6" w:rsidR="002F4783" w:rsidRPr="008C373D" w:rsidRDefault="005E2282" w:rsidP="00372C5F">
      <w:pPr>
        <w:pStyle w:val="Standard"/>
        <w:jc w:val="center"/>
      </w:pPr>
      <w:r w:rsidRPr="008C373D">
        <w:rPr>
          <w:rFonts w:asciiTheme="minorHAnsi" w:hAnsiTheme="minorHAnsi"/>
          <w:b/>
          <w:i/>
          <w:sz w:val="28"/>
          <w:szCs w:val="28"/>
          <w:lang w:val="en-US"/>
        </w:rPr>
        <w:t>Typical Education Service</w:t>
      </w:r>
      <w:r w:rsidR="008C373D" w:rsidRPr="008C373D">
        <w:rPr>
          <w:rFonts w:asciiTheme="minorHAnsi" w:hAnsiTheme="minorHAnsi"/>
          <w:b/>
          <w:i/>
          <w:sz w:val="28"/>
          <w:szCs w:val="28"/>
          <w:lang w:val="en-US"/>
        </w:rPr>
        <w:t>s</w:t>
      </w:r>
    </w:p>
    <w:p w14:paraId="731D7153" w14:textId="775789B0" w:rsidR="00E069D3" w:rsidRPr="00925E20" w:rsidRDefault="00FB507C" w:rsidP="00372C5F">
      <w:pPr>
        <w:suppressAutoHyphens w:val="0"/>
        <w:autoSpaceDN/>
        <w:ind w:left="360"/>
        <w:contextualSpacing/>
        <w:textAlignment w:val="auto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Education is a service to people wanting to learn</w:t>
      </w:r>
      <w:r w:rsidR="009F35B8">
        <w:rPr>
          <w:rFonts w:asciiTheme="minorHAnsi" w:hAnsiTheme="minorHAnsi" w:cstheme="minorHAnsi"/>
          <w:b/>
          <w:bCs/>
        </w:rPr>
        <w:t xml:space="preserve">; </w:t>
      </w:r>
      <w:r w:rsidR="000D2C40" w:rsidRPr="00925E20">
        <w:rPr>
          <w:rFonts w:asciiTheme="minorHAnsi" w:hAnsiTheme="minorHAnsi" w:cstheme="minorHAnsi"/>
          <w:b/>
          <w:bCs/>
        </w:rPr>
        <w:t xml:space="preserve">surprisingly, the literature does not reveal </w:t>
      </w:r>
      <w:r w:rsidR="00372C5F" w:rsidRPr="00925E20">
        <w:rPr>
          <w:rFonts w:asciiTheme="minorHAnsi" w:hAnsiTheme="minorHAnsi" w:cstheme="minorHAnsi"/>
          <w:b/>
          <w:bCs/>
        </w:rPr>
        <w:t>ju</w:t>
      </w:r>
      <w:r w:rsidR="00925E20" w:rsidRPr="00925E20">
        <w:rPr>
          <w:rFonts w:asciiTheme="minorHAnsi" w:hAnsiTheme="minorHAnsi" w:cstheme="minorHAnsi"/>
          <w:b/>
          <w:bCs/>
        </w:rPr>
        <w:t>s</w:t>
      </w:r>
      <w:r w:rsidR="00372C5F" w:rsidRPr="00925E20">
        <w:rPr>
          <w:rFonts w:asciiTheme="minorHAnsi" w:hAnsiTheme="minorHAnsi" w:cstheme="minorHAnsi"/>
          <w:b/>
          <w:bCs/>
        </w:rPr>
        <w:t>t what those services are</w:t>
      </w:r>
      <w:r w:rsidR="009F35B8">
        <w:rPr>
          <w:rFonts w:asciiTheme="minorHAnsi" w:hAnsiTheme="minorHAnsi" w:cstheme="minorHAnsi"/>
          <w:b/>
          <w:bCs/>
        </w:rPr>
        <w:t xml:space="preserve"> nor </w:t>
      </w:r>
      <w:r>
        <w:rPr>
          <w:rFonts w:asciiTheme="minorHAnsi" w:hAnsiTheme="minorHAnsi" w:cstheme="minorHAnsi"/>
          <w:b/>
          <w:bCs/>
        </w:rPr>
        <w:t xml:space="preserve">do education systems typically </w:t>
      </w:r>
      <w:r w:rsidR="009F35B8">
        <w:rPr>
          <w:rFonts w:asciiTheme="minorHAnsi" w:hAnsiTheme="minorHAnsi" w:cstheme="minorHAnsi"/>
          <w:b/>
          <w:bCs/>
        </w:rPr>
        <w:t xml:space="preserve">make them independently available. </w:t>
      </w:r>
      <w:r w:rsidR="00372C5F" w:rsidRPr="00925E20">
        <w:rPr>
          <w:rFonts w:asciiTheme="minorHAnsi" w:hAnsiTheme="minorHAnsi" w:cstheme="minorHAnsi"/>
          <w:b/>
          <w:bCs/>
        </w:rPr>
        <w:t xml:space="preserve"> </w:t>
      </w:r>
      <w:r>
        <w:rPr>
          <w:rFonts w:asciiTheme="minorHAnsi" w:hAnsiTheme="minorHAnsi" w:cstheme="minorHAnsi"/>
          <w:b/>
          <w:bCs/>
        </w:rPr>
        <w:t>The list below was adapted from a list p</w:t>
      </w:r>
      <w:r w:rsidR="008C373D">
        <w:rPr>
          <w:rFonts w:asciiTheme="minorHAnsi" w:hAnsiTheme="minorHAnsi" w:cstheme="minorHAnsi"/>
          <w:b/>
          <w:bCs/>
        </w:rPr>
        <w:t>u</w:t>
      </w:r>
      <w:r>
        <w:rPr>
          <w:rFonts w:asciiTheme="minorHAnsi" w:hAnsiTheme="minorHAnsi" w:cstheme="minorHAnsi"/>
          <w:b/>
          <w:bCs/>
        </w:rPr>
        <w:t xml:space="preserve">t together by </w:t>
      </w:r>
      <w:r w:rsidR="00925E20">
        <w:rPr>
          <w:rFonts w:asciiTheme="minorHAnsi" w:hAnsiTheme="minorHAnsi" w:cstheme="minorHAnsi"/>
          <w:b/>
          <w:bCs/>
        </w:rPr>
        <w:t xml:space="preserve">the </w:t>
      </w:r>
      <w:r>
        <w:rPr>
          <w:rFonts w:asciiTheme="minorHAnsi" w:hAnsiTheme="minorHAnsi" w:cstheme="minorHAnsi"/>
          <w:b/>
          <w:bCs/>
        </w:rPr>
        <w:t xml:space="preserve">National </w:t>
      </w:r>
      <w:r w:rsidR="00925E20">
        <w:rPr>
          <w:rFonts w:asciiTheme="minorHAnsi" w:hAnsiTheme="minorHAnsi" w:cstheme="minorHAnsi"/>
          <w:b/>
          <w:bCs/>
        </w:rPr>
        <w:t xml:space="preserve">Business Council: </w:t>
      </w:r>
    </w:p>
    <w:p w14:paraId="087EC5BC" w14:textId="67BCBFDC" w:rsidR="005E2282" w:rsidRPr="00925E20" w:rsidRDefault="005E2282" w:rsidP="00372C5F">
      <w:pPr>
        <w:pStyle w:val="ListParagraph"/>
        <w:numPr>
          <w:ilvl w:val="0"/>
          <w:numId w:val="22"/>
        </w:numPr>
        <w:suppressAutoHyphens w:val="0"/>
        <w:autoSpaceDN/>
        <w:contextualSpacing/>
        <w:textAlignment w:val="auto"/>
        <w:rPr>
          <w:rFonts w:asciiTheme="minorHAnsi" w:hAnsiTheme="minorHAnsi" w:cstheme="minorHAnsi"/>
        </w:rPr>
      </w:pPr>
      <w:r w:rsidRPr="00925E20">
        <w:rPr>
          <w:rFonts w:asciiTheme="minorHAnsi" w:hAnsiTheme="minorHAnsi" w:cstheme="minorHAnsi"/>
          <w:b/>
          <w:bCs/>
        </w:rPr>
        <w:t xml:space="preserve">Information </w:t>
      </w:r>
      <w:r w:rsidR="00414138" w:rsidRPr="00925E20">
        <w:rPr>
          <w:rFonts w:asciiTheme="minorHAnsi" w:hAnsiTheme="minorHAnsi" w:cstheme="minorHAnsi"/>
        </w:rPr>
        <w:t>– r</w:t>
      </w:r>
      <w:r w:rsidRPr="00925E20">
        <w:rPr>
          <w:rFonts w:asciiTheme="minorHAnsi" w:hAnsiTheme="minorHAnsi" w:cstheme="minorHAnsi"/>
        </w:rPr>
        <w:t>ecent</w:t>
      </w:r>
      <w:r w:rsidR="00414138" w:rsidRPr="00925E20">
        <w:rPr>
          <w:rFonts w:asciiTheme="minorHAnsi" w:hAnsiTheme="minorHAnsi" w:cstheme="minorHAnsi"/>
        </w:rPr>
        <w:t xml:space="preserve">, </w:t>
      </w:r>
      <w:r w:rsidR="008E0AB1" w:rsidRPr="00925E20">
        <w:rPr>
          <w:rFonts w:asciiTheme="minorHAnsi" w:hAnsiTheme="minorHAnsi" w:cstheme="minorHAnsi"/>
        </w:rPr>
        <w:t>accurate</w:t>
      </w:r>
      <w:r w:rsidR="00414138" w:rsidRPr="00925E20">
        <w:rPr>
          <w:rFonts w:asciiTheme="minorHAnsi" w:hAnsiTheme="minorHAnsi" w:cstheme="minorHAnsi"/>
        </w:rPr>
        <w:t xml:space="preserve"> </w:t>
      </w:r>
      <w:r w:rsidRPr="00925E20">
        <w:rPr>
          <w:rFonts w:asciiTheme="minorHAnsi" w:hAnsiTheme="minorHAnsi" w:cstheme="minorHAnsi"/>
        </w:rPr>
        <w:t xml:space="preserve">and independent information needed in the making of decisions about </w:t>
      </w:r>
      <w:r w:rsidR="00372C5F" w:rsidRPr="00925E20">
        <w:rPr>
          <w:rFonts w:asciiTheme="minorHAnsi" w:hAnsiTheme="minorHAnsi" w:cstheme="minorHAnsi"/>
        </w:rPr>
        <w:t xml:space="preserve">one’s </w:t>
      </w:r>
      <w:r w:rsidRPr="00925E20">
        <w:rPr>
          <w:rFonts w:asciiTheme="minorHAnsi" w:hAnsiTheme="minorHAnsi" w:cstheme="minorHAnsi"/>
        </w:rPr>
        <w:t>own</w:t>
      </w:r>
      <w:r w:rsidR="00372C5F" w:rsidRPr="00925E20">
        <w:rPr>
          <w:rFonts w:asciiTheme="minorHAnsi" w:hAnsiTheme="minorHAnsi" w:cstheme="minorHAnsi"/>
        </w:rPr>
        <w:t xml:space="preserve"> </w:t>
      </w:r>
      <w:r w:rsidRPr="00925E20">
        <w:rPr>
          <w:rFonts w:asciiTheme="minorHAnsi" w:hAnsiTheme="minorHAnsi" w:cstheme="minorHAnsi"/>
        </w:rPr>
        <w:t>education or the education of others</w:t>
      </w:r>
    </w:p>
    <w:p w14:paraId="0F0AEAA6" w14:textId="2A9A30FD" w:rsidR="00414138" w:rsidRPr="00925E20" w:rsidRDefault="00414138" w:rsidP="00372C5F">
      <w:pPr>
        <w:pStyle w:val="ListParagraph"/>
        <w:numPr>
          <w:ilvl w:val="0"/>
          <w:numId w:val="22"/>
        </w:numPr>
        <w:suppressAutoHyphens w:val="0"/>
        <w:autoSpaceDN/>
        <w:contextualSpacing/>
        <w:textAlignment w:val="auto"/>
        <w:rPr>
          <w:rFonts w:asciiTheme="minorHAnsi" w:hAnsiTheme="minorHAnsi" w:cstheme="minorHAnsi"/>
        </w:rPr>
      </w:pPr>
      <w:r w:rsidRPr="00925E20">
        <w:rPr>
          <w:rFonts w:asciiTheme="minorHAnsi" w:hAnsiTheme="minorHAnsi" w:cstheme="minorHAnsi"/>
          <w:b/>
          <w:bCs/>
        </w:rPr>
        <w:t xml:space="preserve">Counselling </w:t>
      </w:r>
      <w:r w:rsidR="00DF3F81" w:rsidRPr="00925E20">
        <w:rPr>
          <w:rFonts w:asciiTheme="minorHAnsi" w:hAnsiTheme="minorHAnsi" w:cstheme="minorHAnsi"/>
        </w:rPr>
        <w:t xml:space="preserve">– including diagnosis and assessment </w:t>
      </w:r>
    </w:p>
    <w:p w14:paraId="69C49745" w14:textId="20D1B580" w:rsidR="005E2282" w:rsidRPr="00925E20" w:rsidRDefault="005E2282" w:rsidP="00372C5F">
      <w:pPr>
        <w:pStyle w:val="ListParagraph"/>
        <w:numPr>
          <w:ilvl w:val="0"/>
          <w:numId w:val="22"/>
        </w:numPr>
        <w:suppressAutoHyphens w:val="0"/>
        <w:autoSpaceDN/>
        <w:contextualSpacing/>
        <w:textAlignment w:val="auto"/>
        <w:rPr>
          <w:rFonts w:asciiTheme="minorHAnsi" w:hAnsiTheme="minorHAnsi" w:cstheme="minorHAnsi"/>
        </w:rPr>
      </w:pPr>
      <w:r w:rsidRPr="00925E20">
        <w:rPr>
          <w:rFonts w:asciiTheme="minorHAnsi" w:hAnsiTheme="minorHAnsi" w:cstheme="minorHAnsi"/>
          <w:b/>
          <w:bCs/>
        </w:rPr>
        <w:t>Instruction</w:t>
      </w:r>
      <w:r w:rsidR="006E7B4C" w:rsidRPr="00925E20">
        <w:rPr>
          <w:rFonts w:asciiTheme="minorHAnsi" w:hAnsiTheme="minorHAnsi" w:cstheme="minorHAnsi"/>
          <w:b/>
          <w:bCs/>
        </w:rPr>
        <w:t xml:space="preserve"> -</w:t>
      </w:r>
      <w:r w:rsidR="00DB38D6">
        <w:rPr>
          <w:rFonts w:asciiTheme="minorHAnsi" w:hAnsiTheme="minorHAnsi" w:cstheme="minorHAnsi"/>
          <w:b/>
          <w:bCs/>
        </w:rPr>
        <w:t xml:space="preserve"> </w:t>
      </w:r>
      <w:proofErr w:type="gramStart"/>
      <w:r w:rsidR="00DB38D6">
        <w:rPr>
          <w:rFonts w:asciiTheme="minorHAnsi" w:hAnsiTheme="minorHAnsi" w:cstheme="minorHAnsi"/>
          <w:b/>
          <w:bCs/>
        </w:rPr>
        <w:t xml:space="preserve">- </w:t>
      </w:r>
      <w:r w:rsidR="009F35B8">
        <w:rPr>
          <w:rFonts w:asciiTheme="minorHAnsi" w:hAnsiTheme="minorHAnsi" w:cstheme="minorHAnsi"/>
          <w:b/>
          <w:bCs/>
        </w:rPr>
        <w:t xml:space="preserve"> </w:t>
      </w:r>
      <w:r w:rsidR="008E0AB1" w:rsidRPr="00925E20">
        <w:rPr>
          <w:rFonts w:asciiTheme="minorHAnsi" w:hAnsiTheme="minorHAnsi" w:cstheme="minorHAnsi"/>
        </w:rPr>
        <w:t>help</w:t>
      </w:r>
      <w:proofErr w:type="gramEnd"/>
      <w:r w:rsidR="008E0AB1" w:rsidRPr="00925E20">
        <w:rPr>
          <w:rFonts w:asciiTheme="minorHAnsi" w:hAnsiTheme="minorHAnsi" w:cstheme="minorHAnsi"/>
        </w:rPr>
        <w:t xml:space="preserve"> that</w:t>
      </w:r>
      <w:r w:rsidRPr="00925E20">
        <w:rPr>
          <w:rFonts w:asciiTheme="minorHAnsi" w:hAnsiTheme="minorHAnsi" w:cstheme="minorHAnsi"/>
        </w:rPr>
        <w:t xml:space="preserve"> includes presentations, </w:t>
      </w:r>
      <w:r w:rsidR="00DB38D6">
        <w:rPr>
          <w:rFonts w:asciiTheme="minorHAnsi" w:hAnsiTheme="minorHAnsi" w:cstheme="minorHAnsi"/>
        </w:rPr>
        <w:t xml:space="preserve">demonstrations, </w:t>
      </w:r>
      <w:r w:rsidRPr="00925E20">
        <w:rPr>
          <w:rFonts w:asciiTheme="minorHAnsi" w:hAnsiTheme="minorHAnsi" w:cstheme="minorHAnsi"/>
        </w:rPr>
        <w:t>practice</w:t>
      </w:r>
      <w:r w:rsidR="00DF3F81" w:rsidRPr="00925E20">
        <w:rPr>
          <w:rFonts w:asciiTheme="minorHAnsi" w:hAnsiTheme="minorHAnsi" w:cstheme="minorHAnsi"/>
        </w:rPr>
        <w:t>, conversation, questioning</w:t>
      </w:r>
      <w:r w:rsidRPr="00925E20">
        <w:rPr>
          <w:rFonts w:asciiTheme="minorHAnsi" w:hAnsiTheme="minorHAnsi" w:cstheme="minorHAnsi"/>
        </w:rPr>
        <w:t xml:space="preserve"> </w:t>
      </w:r>
      <w:r w:rsidR="00925E20" w:rsidRPr="00925E20">
        <w:rPr>
          <w:rFonts w:asciiTheme="minorHAnsi" w:hAnsiTheme="minorHAnsi" w:cstheme="minorHAnsi"/>
        </w:rPr>
        <w:t>and more.</w:t>
      </w:r>
    </w:p>
    <w:p w14:paraId="3ECA9B4D" w14:textId="05C115CE" w:rsidR="005E2282" w:rsidRPr="00925E20" w:rsidRDefault="005E2282" w:rsidP="00372C5F">
      <w:pPr>
        <w:pStyle w:val="ListParagraph"/>
        <w:numPr>
          <w:ilvl w:val="0"/>
          <w:numId w:val="22"/>
        </w:numPr>
        <w:suppressAutoHyphens w:val="0"/>
        <w:autoSpaceDN/>
        <w:contextualSpacing/>
        <w:textAlignment w:val="auto"/>
        <w:rPr>
          <w:rFonts w:asciiTheme="minorHAnsi" w:hAnsiTheme="minorHAnsi" w:cstheme="minorHAnsi"/>
        </w:rPr>
      </w:pPr>
      <w:r w:rsidRPr="00925E20">
        <w:rPr>
          <w:rFonts w:asciiTheme="minorHAnsi" w:hAnsiTheme="minorHAnsi" w:cstheme="minorHAnsi"/>
          <w:b/>
          <w:bCs/>
        </w:rPr>
        <w:t>Quality Assurance</w:t>
      </w:r>
      <w:r w:rsidR="006E7B4C" w:rsidRPr="00925E20">
        <w:rPr>
          <w:rFonts w:asciiTheme="minorHAnsi" w:hAnsiTheme="minorHAnsi" w:cstheme="minorHAnsi"/>
          <w:b/>
          <w:bCs/>
        </w:rPr>
        <w:t xml:space="preserve"> </w:t>
      </w:r>
      <w:r w:rsidR="00414138" w:rsidRPr="00925E20">
        <w:rPr>
          <w:rFonts w:asciiTheme="minorHAnsi" w:hAnsiTheme="minorHAnsi" w:cstheme="minorHAnsi"/>
          <w:b/>
          <w:bCs/>
        </w:rPr>
        <w:t>–</w:t>
      </w:r>
      <w:r w:rsidR="006E7B4C" w:rsidRPr="00925E20">
        <w:rPr>
          <w:rFonts w:asciiTheme="minorHAnsi" w:hAnsiTheme="minorHAnsi" w:cstheme="minorHAnsi"/>
          <w:b/>
          <w:bCs/>
        </w:rPr>
        <w:t xml:space="preserve"> </w:t>
      </w:r>
      <w:r w:rsidR="00414138" w:rsidRPr="00925E20">
        <w:rPr>
          <w:rFonts w:asciiTheme="minorHAnsi" w:hAnsiTheme="minorHAnsi" w:cstheme="minorHAnsi"/>
          <w:b/>
          <w:bCs/>
        </w:rPr>
        <w:t xml:space="preserve">to </w:t>
      </w:r>
      <w:r w:rsidRPr="00925E20">
        <w:rPr>
          <w:rFonts w:asciiTheme="minorHAnsi" w:hAnsiTheme="minorHAnsi" w:cstheme="minorHAnsi"/>
        </w:rPr>
        <w:t xml:space="preserve">assure </w:t>
      </w:r>
      <w:r w:rsidR="00414138" w:rsidRPr="00925E20">
        <w:rPr>
          <w:rFonts w:asciiTheme="minorHAnsi" w:hAnsiTheme="minorHAnsi" w:cstheme="minorHAnsi"/>
        </w:rPr>
        <w:t xml:space="preserve">students </w:t>
      </w:r>
      <w:r w:rsidRPr="00925E20">
        <w:rPr>
          <w:rFonts w:asciiTheme="minorHAnsi" w:hAnsiTheme="minorHAnsi" w:cstheme="minorHAnsi"/>
        </w:rPr>
        <w:t xml:space="preserve">their learning </w:t>
      </w:r>
      <w:r w:rsidR="008E0AB1" w:rsidRPr="00925E20">
        <w:rPr>
          <w:rFonts w:asciiTheme="minorHAnsi" w:hAnsiTheme="minorHAnsi" w:cstheme="minorHAnsi"/>
        </w:rPr>
        <w:t>experiences meet</w:t>
      </w:r>
      <w:r w:rsidRPr="00925E20">
        <w:rPr>
          <w:rFonts w:asciiTheme="minorHAnsi" w:hAnsiTheme="minorHAnsi" w:cstheme="minorHAnsi"/>
        </w:rPr>
        <w:t xml:space="preserve"> community standards.</w:t>
      </w:r>
    </w:p>
    <w:p w14:paraId="5B6AC1BC" w14:textId="3473E497" w:rsidR="00740D3D" w:rsidRPr="00DB38D6" w:rsidRDefault="00EF4A5D" w:rsidP="00372C5F">
      <w:pPr>
        <w:pStyle w:val="ListParagraph"/>
        <w:numPr>
          <w:ilvl w:val="0"/>
          <w:numId w:val="22"/>
        </w:numPr>
        <w:suppressAutoHyphens w:val="0"/>
        <w:autoSpaceDN/>
        <w:contextualSpacing/>
        <w:textAlignment w:val="auto"/>
        <w:rPr>
          <w:rFonts w:asciiTheme="minorHAnsi" w:hAnsiTheme="minorHAnsi" w:cstheme="minorHAnsi"/>
        </w:rPr>
      </w:pPr>
      <w:r w:rsidRPr="00925E20">
        <w:rPr>
          <w:rFonts w:asciiTheme="minorHAnsi" w:hAnsiTheme="minorHAnsi" w:cstheme="minorHAnsi"/>
          <w:b/>
          <w:bCs/>
        </w:rPr>
        <w:t xml:space="preserve">Learning </w:t>
      </w:r>
      <w:r w:rsidR="00925E20">
        <w:rPr>
          <w:rFonts w:asciiTheme="minorHAnsi" w:hAnsiTheme="minorHAnsi" w:cstheme="minorHAnsi"/>
          <w:b/>
          <w:bCs/>
        </w:rPr>
        <w:t>p</w:t>
      </w:r>
      <w:r w:rsidR="005E2282" w:rsidRPr="00925E20">
        <w:rPr>
          <w:rFonts w:asciiTheme="minorHAnsi" w:hAnsiTheme="minorHAnsi" w:cstheme="minorHAnsi"/>
          <w:b/>
          <w:bCs/>
        </w:rPr>
        <w:t>roducts</w:t>
      </w:r>
      <w:r w:rsidRPr="00925E20">
        <w:rPr>
          <w:rFonts w:asciiTheme="minorHAnsi" w:hAnsiTheme="minorHAnsi" w:cstheme="minorHAnsi"/>
          <w:b/>
          <w:bCs/>
        </w:rPr>
        <w:t xml:space="preserve"> </w:t>
      </w:r>
      <w:r w:rsidR="00925E20">
        <w:rPr>
          <w:rFonts w:asciiTheme="minorHAnsi" w:hAnsiTheme="minorHAnsi" w:cstheme="minorHAnsi"/>
          <w:b/>
          <w:bCs/>
        </w:rPr>
        <w:t>–</w:t>
      </w:r>
      <w:r w:rsidRPr="00925E20">
        <w:rPr>
          <w:rFonts w:asciiTheme="minorHAnsi" w:hAnsiTheme="minorHAnsi" w:cstheme="minorHAnsi"/>
          <w:b/>
          <w:bCs/>
        </w:rPr>
        <w:t xml:space="preserve"> </w:t>
      </w:r>
      <w:r w:rsidR="00925E20" w:rsidRPr="00DB38D6">
        <w:rPr>
          <w:rFonts w:asciiTheme="minorHAnsi" w:hAnsiTheme="minorHAnsi" w:cstheme="minorHAnsi"/>
        </w:rPr>
        <w:t xml:space="preserve">books diagrams, models, photos </w:t>
      </w:r>
      <w:r w:rsidR="00226530" w:rsidRPr="00DB38D6">
        <w:rPr>
          <w:rFonts w:asciiTheme="minorHAnsi" w:hAnsiTheme="minorHAnsi" w:cstheme="minorHAnsi"/>
        </w:rPr>
        <w:t>brochures</w:t>
      </w:r>
      <w:r w:rsidR="00925E20" w:rsidRPr="00DB38D6">
        <w:rPr>
          <w:rFonts w:asciiTheme="minorHAnsi" w:hAnsiTheme="minorHAnsi" w:cstheme="minorHAnsi"/>
        </w:rPr>
        <w:t xml:space="preserve">, manuals, </w:t>
      </w:r>
      <w:r w:rsidR="00226530" w:rsidRPr="00DB38D6">
        <w:rPr>
          <w:rFonts w:asciiTheme="minorHAnsi" w:hAnsiTheme="minorHAnsi" w:cstheme="minorHAnsi"/>
        </w:rPr>
        <w:t>maps</w:t>
      </w:r>
      <w:r w:rsidR="00925E20" w:rsidRPr="00DB38D6">
        <w:rPr>
          <w:rFonts w:asciiTheme="minorHAnsi" w:hAnsiTheme="minorHAnsi" w:cstheme="minorHAnsi"/>
        </w:rPr>
        <w:t>, manuals, et</w:t>
      </w:r>
      <w:r w:rsidR="00C64472" w:rsidRPr="00DB38D6">
        <w:rPr>
          <w:rFonts w:asciiTheme="minorHAnsi" w:hAnsiTheme="minorHAnsi" w:cstheme="minorHAnsi"/>
        </w:rPr>
        <w:t>c.</w:t>
      </w:r>
    </w:p>
    <w:p w14:paraId="17F1EA99" w14:textId="3A34B508" w:rsidR="005E2282" w:rsidRPr="00925E20" w:rsidRDefault="005E2282" w:rsidP="00372C5F">
      <w:pPr>
        <w:pStyle w:val="ListParagraph"/>
        <w:numPr>
          <w:ilvl w:val="0"/>
          <w:numId w:val="22"/>
        </w:numPr>
        <w:suppressAutoHyphens w:val="0"/>
        <w:autoSpaceDN/>
        <w:contextualSpacing/>
        <w:textAlignment w:val="auto"/>
        <w:rPr>
          <w:rFonts w:asciiTheme="minorHAnsi" w:hAnsiTheme="minorHAnsi" w:cstheme="minorHAnsi"/>
        </w:rPr>
      </w:pPr>
      <w:r w:rsidRPr="00925E20">
        <w:rPr>
          <w:rFonts w:asciiTheme="minorHAnsi" w:hAnsiTheme="minorHAnsi" w:cstheme="minorHAnsi"/>
          <w:b/>
          <w:bCs/>
        </w:rPr>
        <w:t>Technology</w:t>
      </w:r>
      <w:r w:rsidR="006E7B4C" w:rsidRPr="00925E20">
        <w:rPr>
          <w:rFonts w:asciiTheme="minorHAnsi" w:hAnsiTheme="minorHAnsi" w:cstheme="minorHAnsi"/>
          <w:b/>
          <w:bCs/>
        </w:rPr>
        <w:t xml:space="preserve"> </w:t>
      </w:r>
      <w:r w:rsidR="00C64472">
        <w:rPr>
          <w:rFonts w:asciiTheme="minorHAnsi" w:hAnsiTheme="minorHAnsi" w:cstheme="minorHAnsi"/>
          <w:b/>
          <w:bCs/>
        </w:rPr>
        <w:t>–</w:t>
      </w:r>
      <w:r w:rsidR="006E7B4C" w:rsidRPr="00925E20">
        <w:rPr>
          <w:rFonts w:asciiTheme="minorHAnsi" w:hAnsiTheme="minorHAnsi" w:cstheme="minorHAnsi"/>
          <w:b/>
          <w:bCs/>
        </w:rPr>
        <w:t xml:space="preserve"> </w:t>
      </w:r>
      <w:r w:rsidR="00C64472" w:rsidRPr="00DB38D6">
        <w:rPr>
          <w:rFonts w:asciiTheme="minorHAnsi" w:hAnsiTheme="minorHAnsi" w:cstheme="minorHAnsi"/>
        </w:rPr>
        <w:t>to</w:t>
      </w:r>
      <w:r w:rsidR="006241A4" w:rsidRPr="00DB38D6">
        <w:rPr>
          <w:rFonts w:asciiTheme="minorHAnsi" w:hAnsiTheme="minorHAnsi" w:cstheme="minorHAnsi"/>
        </w:rPr>
        <w:t xml:space="preserve"> </w:t>
      </w:r>
      <w:r w:rsidR="00C64472" w:rsidRPr="00DB38D6">
        <w:rPr>
          <w:rFonts w:asciiTheme="minorHAnsi" w:hAnsiTheme="minorHAnsi" w:cstheme="minorHAnsi"/>
        </w:rPr>
        <w:t>provid</w:t>
      </w:r>
      <w:r w:rsidR="00490B52" w:rsidRPr="00DB38D6">
        <w:rPr>
          <w:rFonts w:asciiTheme="minorHAnsi" w:hAnsiTheme="minorHAnsi" w:cstheme="minorHAnsi"/>
        </w:rPr>
        <w:t>e</w:t>
      </w:r>
      <w:r w:rsidR="00C64472" w:rsidRPr="00DB38D6">
        <w:rPr>
          <w:rFonts w:asciiTheme="minorHAnsi" w:hAnsiTheme="minorHAnsi" w:cstheme="minorHAnsi"/>
        </w:rPr>
        <w:t xml:space="preserve"> a</w:t>
      </w:r>
      <w:r w:rsidRPr="00DB38D6">
        <w:rPr>
          <w:rFonts w:asciiTheme="minorHAnsi" w:hAnsiTheme="minorHAnsi" w:cstheme="minorHAnsi"/>
        </w:rPr>
        <w:t>ccess</w:t>
      </w:r>
      <w:r w:rsidRPr="00925E20">
        <w:rPr>
          <w:rFonts w:asciiTheme="minorHAnsi" w:hAnsiTheme="minorHAnsi" w:cstheme="minorHAnsi"/>
        </w:rPr>
        <w:t xml:space="preserve"> to educational resources</w:t>
      </w:r>
      <w:r w:rsidR="00490B52">
        <w:rPr>
          <w:rFonts w:asciiTheme="minorHAnsi" w:hAnsiTheme="minorHAnsi" w:cstheme="minorHAnsi"/>
        </w:rPr>
        <w:t xml:space="preserve">, </w:t>
      </w:r>
      <w:r w:rsidR="00226530">
        <w:rPr>
          <w:rFonts w:asciiTheme="minorHAnsi" w:hAnsiTheme="minorHAnsi" w:cstheme="minorHAnsi"/>
        </w:rPr>
        <w:t>often</w:t>
      </w:r>
      <w:r w:rsidR="00C64472">
        <w:rPr>
          <w:rFonts w:asciiTheme="minorHAnsi" w:hAnsiTheme="minorHAnsi" w:cstheme="minorHAnsi"/>
        </w:rPr>
        <w:t xml:space="preserve"> at a distance.</w:t>
      </w:r>
    </w:p>
    <w:p w14:paraId="42171464" w14:textId="5F75D519" w:rsidR="005E2282" w:rsidRPr="00925E20" w:rsidRDefault="005E2282" w:rsidP="00372C5F">
      <w:pPr>
        <w:pStyle w:val="ListParagraph"/>
        <w:numPr>
          <w:ilvl w:val="0"/>
          <w:numId w:val="22"/>
        </w:numPr>
        <w:suppressAutoHyphens w:val="0"/>
        <w:autoSpaceDN/>
        <w:contextualSpacing/>
        <w:textAlignment w:val="auto"/>
        <w:rPr>
          <w:rFonts w:asciiTheme="minorHAnsi" w:hAnsiTheme="minorHAnsi" w:cstheme="minorHAnsi"/>
        </w:rPr>
      </w:pPr>
      <w:r w:rsidRPr="00925E20">
        <w:rPr>
          <w:rFonts w:asciiTheme="minorHAnsi" w:hAnsiTheme="minorHAnsi" w:cstheme="minorHAnsi"/>
          <w:b/>
          <w:bCs/>
        </w:rPr>
        <w:t>Funding</w:t>
      </w:r>
      <w:r w:rsidR="006E7B4C" w:rsidRPr="00925E20">
        <w:rPr>
          <w:rFonts w:asciiTheme="minorHAnsi" w:hAnsiTheme="minorHAnsi" w:cstheme="minorHAnsi"/>
          <w:b/>
          <w:bCs/>
        </w:rPr>
        <w:t xml:space="preserve"> </w:t>
      </w:r>
      <w:r w:rsidR="00201050">
        <w:rPr>
          <w:rFonts w:asciiTheme="minorHAnsi" w:hAnsiTheme="minorHAnsi" w:cstheme="minorHAnsi"/>
          <w:b/>
          <w:bCs/>
        </w:rPr>
        <w:t>–</w:t>
      </w:r>
      <w:r w:rsidR="006E7B4C" w:rsidRPr="00925E20">
        <w:rPr>
          <w:rFonts w:asciiTheme="minorHAnsi" w:hAnsiTheme="minorHAnsi" w:cstheme="minorHAnsi"/>
          <w:b/>
          <w:bCs/>
        </w:rPr>
        <w:t xml:space="preserve"> F</w:t>
      </w:r>
      <w:r w:rsidRPr="00925E20">
        <w:rPr>
          <w:rFonts w:asciiTheme="minorHAnsi" w:hAnsiTheme="minorHAnsi" w:cstheme="minorHAnsi"/>
        </w:rPr>
        <w:t>unding to a level and in a manner that is equitable for all Islanders.</w:t>
      </w:r>
    </w:p>
    <w:p w14:paraId="3F314DA6" w14:textId="45E58061" w:rsidR="00755B9C" w:rsidRDefault="00490B52" w:rsidP="00755B9C">
      <w:pPr>
        <w:pStyle w:val="ListParagraph"/>
        <w:numPr>
          <w:ilvl w:val="0"/>
          <w:numId w:val="22"/>
        </w:numPr>
        <w:suppressAutoHyphens w:val="0"/>
        <w:autoSpaceDN/>
        <w:contextualSpacing/>
        <w:textAlignment w:val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bCs/>
        </w:rPr>
        <w:t xml:space="preserve">Human </w:t>
      </w:r>
      <w:r w:rsidR="00226530">
        <w:rPr>
          <w:rFonts w:asciiTheme="minorHAnsi" w:hAnsiTheme="minorHAnsi" w:cstheme="minorHAnsi"/>
          <w:b/>
          <w:bCs/>
        </w:rPr>
        <w:t xml:space="preserve">resources </w:t>
      </w:r>
      <w:r w:rsidR="00201050">
        <w:rPr>
          <w:rFonts w:asciiTheme="minorHAnsi" w:hAnsiTheme="minorHAnsi" w:cstheme="minorHAnsi"/>
          <w:b/>
          <w:bCs/>
        </w:rPr>
        <w:t>–</w:t>
      </w:r>
      <w:r w:rsidR="006E7B4C" w:rsidRPr="00925E20">
        <w:rPr>
          <w:rFonts w:asciiTheme="minorHAnsi" w:hAnsiTheme="minorHAnsi" w:cstheme="minorHAnsi"/>
          <w:b/>
          <w:bCs/>
        </w:rPr>
        <w:t xml:space="preserve"> </w:t>
      </w:r>
      <w:r w:rsidR="00DB38D6">
        <w:rPr>
          <w:rFonts w:asciiTheme="minorHAnsi" w:hAnsiTheme="minorHAnsi" w:cstheme="minorHAnsi"/>
          <w:b/>
          <w:bCs/>
        </w:rPr>
        <w:t>t</w:t>
      </w:r>
      <w:r w:rsidR="005E2282" w:rsidRPr="00925E20">
        <w:rPr>
          <w:rFonts w:asciiTheme="minorHAnsi" w:hAnsiTheme="minorHAnsi" w:cstheme="minorHAnsi"/>
        </w:rPr>
        <w:t>eachers, administrators, counsellors, advisors</w:t>
      </w:r>
      <w:r w:rsidR="00EF4A5D" w:rsidRPr="00925E20">
        <w:rPr>
          <w:rFonts w:asciiTheme="minorHAnsi" w:hAnsiTheme="minorHAnsi" w:cstheme="minorHAnsi"/>
        </w:rPr>
        <w:t xml:space="preserve"> and technical specialists as needed.</w:t>
      </w:r>
    </w:p>
    <w:p w14:paraId="04AED5F6" w14:textId="351FF2EC" w:rsidR="009C18A5" w:rsidRPr="00755B9C" w:rsidRDefault="00DB38D6" w:rsidP="00755B9C">
      <w:pPr>
        <w:pStyle w:val="ListParagraph"/>
        <w:numPr>
          <w:ilvl w:val="0"/>
          <w:numId w:val="22"/>
        </w:numPr>
        <w:suppressAutoHyphens w:val="0"/>
        <w:autoSpaceDN/>
        <w:contextualSpacing/>
        <w:textAlignment w:val="auto"/>
        <w:rPr>
          <w:rFonts w:asciiTheme="minorHAnsi" w:hAnsiTheme="minorHAnsi" w:cstheme="minorHAnsi"/>
        </w:rPr>
      </w:pPr>
      <w:proofErr w:type="gramStart"/>
      <w:r w:rsidRPr="00755B9C">
        <w:rPr>
          <w:rFonts w:asciiTheme="minorHAnsi" w:hAnsiTheme="minorHAnsi" w:cstheme="minorHAnsi"/>
          <w:b/>
          <w:bCs/>
        </w:rPr>
        <w:t xml:space="preserve">Data </w:t>
      </w:r>
      <w:r w:rsidR="00490B52" w:rsidRPr="00755B9C">
        <w:rPr>
          <w:rFonts w:asciiTheme="minorHAnsi" w:hAnsiTheme="minorHAnsi" w:cstheme="minorHAnsi"/>
          <w:b/>
          <w:bCs/>
        </w:rPr>
        <w:t xml:space="preserve"> </w:t>
      </w:r>
      <w:r w:rsidR="00490B52" w:rsidRPr="00755B9C">
        <w:rPr>
          <w:rFonts w:asciiTheme="minorHAnsi" w:hAnsiTheme="minorHAnsi" w:cstheme="minorHAnsi"/>
        </w:rPr>
        <w:t>–</w:t>
      </w:r>
      <w:proofErr w:type="gramEnd"/>
      <w:r w:rsidR="00490B52" w:rsidRPr="00755B9C">
        <w:rPr>
          <w:rFonts w:asciiTheme="minorHAnsi" w:hAnsiTheme="minorHAnsi" w:cstheme="minorHAnsi"/>
        </w:rPr>
        <w:t xml:space="preserve"> </w:t>
      </w:r>
      <w:r w:rsidRPr="00755B9C">
        <w:rPr>
          <w:rFonts w:asciiTheme="minorHAnsi" w:hAnsiTheme="minorHAnsi" w:cstheme="minorHAnsi"/>
        </w:rPr>
        <w:t>repo</w:t>
      </w:r>
      <w:r w:rsidR="00755B9C" w:rsidRPr="00755B9C">
        <w:rPr>
          <w:rFonts w:asciiTheme="minorHAnsi" w:hAnsiTheme="minorHAnsi" w:cstheme="minorHAnsi"/>
        </w:rPr>
        <w:t>r</w:t>
      </w:r>
      <w:r w:rsidRPr="00755B9C">
        <w:rPr>
          <w:rFonts w:asciiTheme="minorHAnsi" w:hAnsiTheme="minorHAnsi" w:cstheme="minorHAnsi"/>
        </w:rPr>
        <w:t>t</w:t>
      </w:r>
      <w:r w:rsidR="008C373D">
        <w:rPr>
          <w:rFonts w:asciiTheme="minorHAnsi" w:hAnsiTheme="minorHAnsi" w:cstheme="minorHAnsi"/>
        </w:rPr>
        <w:t>ing</w:t>
      </w:r>
      <w:r w:rsidR="00755B9C" w:rsidRPr="00755B9C">
        <w:rPr>
          <w:rFonts w:asciiTheme="minorHAnsi" w:hAnsiTheme="minorHAnsi" w:cstheme="minorHAnsi"/>
        </w:rPr>
        <w:t xml:space="preserve"> </w:t>
      </w:r>
      <w:r w:rsidR="00490B52" w:rsidRPr="00755B9C">
        <w:rPr>
          <w:rFonts w:asciiTheme="minorHAnsi" w:hAnsiTheme="minorHAnsi" w:cstheme="minorHAnsi"/>
        </w:rPr>
        <w:t xml:space="preserve"> student </w:t>
      </w:r>
      <w:r w:rsidR="00C64472" w:rsidRPr="00755B9C">
        <w:rPr>
          <w:rFonts w:asciiTheme="minorHAnsi" w:hAnsiTheme="minorHAnsi" w:cstheme="minorHAnsi"/>
        </w:rPr>
        <w:t xml:space="preserve">learning experiences </w:t>
      </w:r>
      <w:r w:rsidRPr="00755B9C">
        <w:rPr>
          <w:rFonts w:asciiTheme="minorHAnsi" w:hAnsiTheme="minorHAnsi" w:cstheme="minorHAnsi"/>
        </w:rPr>
        <w:t xml:space="preserve">including </w:t>
      </w:r>
      <w:r w:rsidR="00C64472" w:rsidRPr="00755B9C">
        <w:rPr>
          <w:rFonts w:asciiTheme="minorHAnsi" w:hAnsiTheme="minorHAnsi" w:cstheme="minorHAnsi"/>
        </w:rPr>
        <w:t>student progress</w:t>
      </w:r>
      <w:r w:rsidR="008421E6" w:rsidRPr="00755B9C">
        <w:rPr>
          <w:rFonts w:asciiTheme="minorHAnsi" w:hAnsiTheme="minorHAnsi" w:cstheme="minorHAnsi"/>
        </w:rPr>
        <w:t xml:space="preserve"> </w:t>
      </w:r>
    </w:p>
    <w:p w14:paraId="382519F9" w14:textId="77777777" w:rsidR="00755B9C" w:rsidRPr="00755B9C" w:rsidRDefault="00755B9C" w:rsidP="00755B9C">
      <w:pPr>
        <w:pStyle w:val="ListParagraph"/>
        <w:suppressAutoHyphens w:val="0"/>
        <w:autoSpaceDN/>
        <w:ind w:left="360"/>
        <w:contextualSpacing/>
        <w:textAlignment w:val="auto"/>
        <w:rPr>
          <w:rFonts w:asciiTheme="minorHAnsi" w:hAnsiTheme="minorHAnsi" w:cstheme="minorHAnsi"/>
        </w:rPr>
      </w:pPr>
    </w:p>
    <w:p w14:paraId="30589766" w14:textId="1B81E111" w:rsidR="009C18A5" w:rsidRDefault="008C373D" w:rsidP="00755B9C">
      <w:pPr>
        <w:suppressAutoHyphens w:val="0"/>
        <w:autoSpaceDN/>
        <w:contextualSpacing/>
        <w:textAlignment w:val="auto"/>
        <w:rPr>
          <w:rFonts w:asciiTheme="minorHAnsi" w:hAnsiTheme="minorHAnsi" w:cstheme="minorHAnsi"/>
          <w:color w:val="000000" w:themeColor="text1"/>
        </w:rPr>
      </w:pPr>
      <w:r>
        <w:rPr>
          <w:rFonts w:asciiTheme="minorHAnsi" w:hAnsiTheme="minorHAnsi" w:cstheme="minorHAnsi"/>
          <w:color w:val="000000" w:themeColor="text1"/>
        </w:rPr>
        <w:t>Given the importance and need f</w:t>
      </w:r>
      <w:r w:rsidR="00C33783">
        <w:rPr>
          <w:rFonts w:asciiTheme="minorHAnsi" w:hAnsiTheme="minorHAnsi" w:cstheme="minorHAnsi"/>
          <w:color w:val="000000" w:themeColor="text1"/>
        </w:rPr>
        <w:t>o</w:t>
      </w:r>
      <w:r>
        <w:rPr>
          <w:rFonts w:asciiTheme="minorHAnsi" w:hAnsiTheme="minorHAnsi" w:cstheme="minorHAnsi"/>
          <w:color w:val="000000" w:themeColor="text1"/>
        </w:rPr>
        <w:t>r education in our futures,</w:t>
      </w:r>
      <w:r w:rsidR="00C33783">
        <w:rPr>
          <w:rFonts w:asciiTheme="minorHAnsi" w:hAnsiTheme="minorHAnsi" w:cstheme="minorHAnsi"/>
          <w:color w:val="000000" w:themeColor="text1"/>
        </w:rPr>
        <w:t xml:space="preserve"> </w:t>
      </w:r>
      <w:proofErr w:type="gramStart"/>
      <w:r w:rsidR="00C33783">
        <w:rPr>
          <w:rFonts w:asciiTheme="minorHAnsi" w:hAnsiTheme="minorHAnsi" w:cstheme="minorHAnsi"/>
          <w:color w:val="000000" w:themeColor="text1"/>
        </w:rPr>
        <w:t>I’d</w:t>
      </w:r>
      <w:proofErr w:type="gramEnd"/>
      <w:r w:rsidR="00C33783">
        <w:rPr>
          <w:rFonts w:asciiTheme="minorHAnsi" w:hAnsiTheme="minorHAnsi" w:cstheme="minorHAnsi"/>
          <w:color w:val="000000" w:themeColor="text1"/>
        </w:rPr>
        <w:t xml:space="preserve"> like to see</w:t>
      </w:r>
      <w:r>
        <w:rPr>
          <w:rFonts w:asciiTheme="minorHAnsi" w:hAnsiTheme="minorHAnsi" w:cstheme="minorHAnsi"/>
          <w:color w:val="000000" w:themeColor="text1"/>
        </w:rPr>
        <w:t xml:space="preserve"> </w:t>
      </w:r>
      <w:r w:rsidR="009A65D2" w:rsidRPr="00925E20">
        <w:rPr>
          <w:rFonts w:asciiTheme="minorHAnsi" w:hAnsiTheme="minorHAnsi" w:cstheme="minorHAnsi"/>
          <w:color w:val="000000" w:themeColor="text1"/>
        </w:rPr>
        <w:t xml:space="preserve">services </w:t>
      </w:r>
      <w:r w:rsidR="008E0AB1" w:rsidRPr="00925E20">
        <w:rPr>
          <w:rFonts w:asciiTheme="minorHAnsi" w:hAnsiTheme="minorHAnsi" w:cstheme="minorHAnsi"/>
          <w:color w:val="000000" w:themeColor="text1"/>
        </w:rPr>
        <w:t xml:space="preserve">be available </w:t>
      </w:r>
      <w:r w:rsidR="00FB507C">
        <w:rPr>
          <w:rFonts w:asciiTheme="minorHAnsi" w:hAnsiTheme="minorHAnsi" w:cstheme="minorHAnsi"/>
          <w:color w:val="000000" w:themeColor="text1"/>
        </w:rPr>
        <w:t>t</w:t>
      </w:r>
      <w:r w:rsidR="00755B9C">
        <w:rPr>
          <w:rFonts w:asciiTheme="minorHAnsi" w:hAnsiTheme="minorHAnsi" w:cstheme="minorHAnsi"/>
          <w:color w:val="000000" w:themeColor="text1"/>
        </w:rPr>
        <w:t>o all ci</w:t>
      </w:r>
      <w:r w:rsidR="00FB507C">
        <w:rPr>
          <w:rFonts w:asciiTheme="minorHAnsi" w:hAnsiTheme="minorHAnsi" w:cstheme="minorHAnsi"/>
          <w:color w:val="000000" w:themeColor="text1"/>
        </w:rPr>
        <w:t>t</w:t>
      </w:r>
      <w:r w:rsidR="00755B9C">
        <w:rPr>
          <w:rFonts w:asciiTheme="minorHAnsi" w:hAnsiTheme="minorHAnsi" w:cstheme="minorHAnsi"/>
          <w:color w:val="000000" w:themeColor="text1"/>
        </w:rPr>
        <w:t xml:space="preserve">izens </w:t>
      </w:r>
      <w:r w:rsidR="008E0AB1" w:rsidRPr="00925E20">
        <w:rPr>
          <w:rFonts w:asciiTheme="minorHAnsi" w:hAnsiTheme="minorHAnsi" w:cstheme="minorHAnsi"/>
          <w:color w:val="000000" w:themeColor="text1"/>
        </w:rPr>
        <w:t>as</w:t>
      </w:r>
      <w:r w:rsidR="009A65D2" w:rsidRPr="00925E20">
        <w:rPr>
          <w:rFonts w:asciiTheme="minorHAnsi" w:hAnsiTheme="minorHAnsi" w:cstheme="minorHAnsi"/>
          <w:color w:val="000000" w:themeColor="text1"/>
        </w:rPr>
        <w:t xml:space="preserve"> part </w:t>
      </w:r>
      <w:r w:rsidR="00DB38D6">
        <w:rPr>
          <w:rFonts w:asciiTheme="minorHAnsi" w:hAnsiTheme="minorHAnsi" w:cstheme="minorHAnsi"/>
          <w:color w:val="000000" w:themeColor="text1"/>
        </w:rPr>
        <w:t>o</w:t>
      </w:r>
      <w:r w:rsidR="009A65D2" w:rsidRPr="00925E20">
        <w:rPr>
          <w:rFonts w:asciiTheme="minorHAnsi" w:hAnsiTheme="minorHAnsi" w:cstheme="minorHAnsi"/>
          <w:color w:val="000000" w:themeColor="text1"/>
        </w:rPr>
        <w:t xml:space="preserve">f an education </w:t>
      </w:r>
      <w:r w:rsidR="008E0AB1" w:rsidRPr="00925E20">
        <w:rPr>
          <w:rFonts w:asciiTheme="minorHAnsi" w:hAnsiTheme="minorHAnsi" w:cstheme="minorHAnsi"/>
          <w:color w:val="000000" w:themeColor="text1"/>
        </w:rPr>
        <w:t>system</w:t>
      </w:r>
      <w:r w:rsidR="00C33783">
        <w:rPr>
          <w:rFonts w:asciiTheme="minorHAnsi" w:hAnsiTheme="minorHAnsi" w:cstheme="minorHAnsi"/>
          <w:color w:val="000000" w:themeColor="text1"/>
        </w:rPr>
        <w:t xml:space="preserve">. </w:t>
      </w:r>
      <w:r w:rsidR="009A65D2" w:rsidRPr="00925E20">
        <w:rPr>
          <w:rFonts w:asciiTheme="minorHAnsi" w:hAnsiTheme="minorHAnsi" w:cstheme="minorHAnsi"/>
          <w:color w:val="000000" w:themeColor="text1"/>
        </w:rPr>
        <w:t xml:space="preserve"> </w:t>
      </w:r>
    </w:p>
    <w:p w14:paraId="36D90F17" w14:textId="4024BFCB" w:rsidR="00C64472" w:rsidRDefault="00C64472" w:rsidP="00372C5F">
      <w:pPr>
        <w:suppressAutoHyphens w:val="0"/>
        <w:autoSpaceDN/>
        <w:ind w:left="360"/>
        <w:contextualSpacing/>
        <w:textAlignment w:val="auto"/>
        <w:rPr>
          <w:rFonts w:asciiTheme="minorHAnsi" w:hAnsiTheme="minorHAnsi" w:cstheme="minorHAnsi"/>
          <w:color w:val="000000" w:themeColor="text1"/>
        </w:rPr>
      </w:pPr>
    </w:p>
    <w:p w14:paraId="79E9B16E" w14:textId="2D576E36" w:rsidR="008C373D" w:rsidRDefault="008C373D" w:rsidP="00372C5F">
      <w:pPr>
        <w:suppressAutoHyphens w:val="0"/>
        <w:autoSpaceDN/>
        <w:ind w:left="360"/>
        <w:contextualSpacing/>
        <w:textAlignment w:val="auto"/>
        <w:rPr>
          <w:rFonts w:asciiTheme="minorHAnsi" w:hAnsiTheme="minorHAnsi" w:cstheme="minorHAnsi"/>
          <w:color w:val="000000" w:themeColor="text1"/>
        </w:rPr>
      </w:pPr>
      <w:r>
        <w:rPr>
          <w:rFonts w:asciiTheme="minorHAnsi" w:hAnsiTheme="minorHAnsi" w:cstheme="minorHAnsi"/>
          <w:color w:val="000000" w:themeColor="text1"/>
        </w:rPr>
        <w:t>Sincerely</w:t>
      </w:r>
    </w:p>
    <w:p w14:paraId="5316B345" w14:textId="77777777" w:rsidR="008C373D" w:rsidRDefault="008C373D" w:rsidP="00372C5F">
      <w:pPr>
        <w:suppressAutoHyphens w:val="0"/>
        <w:autoSpaceDN/>
        <w:ind w:left="360"/>
        <w:contextualSpacing/>
        <w:textAlignment w:val="auto"/>
        <w:rPr>
          <w:rFonts w:asciiTheme="minorHAnsi" w:hAnsiTheme="minorHAnsi" w:cstheme="minorHAnsi"/>
          <w:color w:val="000000" w:themeColor="text1"/>
        </w:rPr>
      </w:pPr>
    </w:p>
    <w:p w14:paraId="2C11E68C" w14:textId="5F521FDF" w:rsidR="008C373D" w:rsidRDefault="008C373D" w:rsidP="008C373D">
      <w:pPr>
        <w:suppressAutoHyphens w:val="0"/>
        <w:autoSpaceDN/>
        <w:ind w:left="360"/>
        <w:contextualSpacing/>
        <w:textAlignment w:val="auto"/>
        <w:rPr>
          <w:rFonts w:asciiTheme="minorHAnsi" w:hAnsiTheme="minorHAnsi" w:cstheme="minorHAnsi"/>
          <w:color w:val="000000" w:themeColor="text1"/>
        </w:rPr>
      </w:pPr>
      <w:r>
        <w:rPr>
          <w:rFonts w:asciiTheme="minorHAnsi" w:hAnsiTheme="minorHAnsi" w:cstheme="minorHAnsi"/>
          <w:color w:val="000000" w:themeColor="text1"/>
        </w:rPr>
        <w:t>Don Glendenning</w:t>
      </w:r>
    </w:p>
    <w:p w14:paraId="41BDAED2" w14:textId="00AE4698" w:rsidR="008C373D" w:rsidRDefault="008C373D" w:rsidP="008C373D">
      <w:pPr>
        <w:suppressAutoHyphens w:val="0"/>
        <w:autoSpaceDN/>
        <w:ind w:left="360"/>
        <w:contextualSpacing/>
        <w:textAlignment w:val="auto"/>
        <w:rPr>
          <w:rFonts w:asciiTheme="minorHAnsi" w:hAnsiTheme="minorHAnsi" w:cstheme="minorHAnsi"/>
          <w:color w:val="000000" w:themeColor="text1"/>
        </w:rPr>
      </w:pPr>
      <w:r>
        <w:rPr>
          <w:rFonts w:asciiTheme="minorHAnsi" w:hAnsiTheme="minorHAnsi" w:cstheme="minorHAnsi"/>
          <w:color w:val="000000" w:themeColor="text1"/>
        </w:rPr>
        <w:t>902-892-5859</w:t>
      </w:r>
    </w:p>
    <w:p w14:paraId="5CDEB1CD" w14:textId="38D6EC97" w:rsidR="00C64472" w:rsidRPr="00925E20" w:rsidRDefault="00DB38D6" w:rsidP="00201050">
      <w:pPr>
        <w:tabs>
          <w:tab w:val="center" w:pos="4860"/>
        </w:tabs>
        <w:suppressAutoHyphens w:val="0"/>
        <w:autoSpaceDN/>
        <w:ind w:left="360"/>
        <w:contextualSpacing/>
        <w:jc w:val="right"/>
        <w:textAlignment w:val="auto"/>
        <w:rPr>
          <w:rFonts w:asciiTheme="minorHAnsi" w:hAnsiTheme="minorHAnsi" w:cstheme="minorHAnsi"/>
          <w:color w:val="000000" w:themeColor="text1"/>
        </w:rPr>
      </w:pPr>
      <w:r>
        <w:rPr>
          <w:rFonts w:asciiTheme="minorHAnsi" w:hAnsiTheme="minorHAnsi" w:cstheme="minorHAnsi"/>
          <w:color w:val="000000" w:themeColor="text1"/>
        </w:rPr>
        <w:tab/>
      </w:r>
    </w:p>
    <w:sectPr w:rsidR="00C64472" w:rsidRPr="00925E20" w:rsidSect="008E1FB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2240" w:h="15840"/>
      <w:pgMar w:top="680" w:right="1440" w:bottom="1134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D77121" w14:textId="77777777" w:rsidR="005F324F" w:rsidRDefault="005F324F">
      <w:r>
        <w:separator/>
      </w:r>
    </w:p>
  </w:endnote>
  <w:endnote w:type="continuationSeparator" w:id="0">
    <w:p w14:paraId="5C85DAC9" w14:textId="77777777" w:rsidR="005F324F" w:rsidRDefault="005F32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CE3841" w14:textId="77777777" w:rsidR="00123075" w:rsidRDefault="0012307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914932" w14:textId="77777777" w:rsidR="00123075" w:rsidRDefault="0012307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74ACF8" w14:textId="77777777" w:rsidR="00123075" w:rsidRDefault="0012307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F96251" w14:textId="77777777" w:rsidR="005F324F" w:rsidRDefault="005F324F">
      <w:r>
        <w:rPr>
          <w:color w:val="000000"/>
        </w:rPr>
        <w:separator/>
      </w:r>
    </w:p>
  </w:footnote>
  <w:footnote w:type="continuationSeparator" w:id="0">
    <w:p w14:paraId="310F06D1" w14:textId="77777777" w:rsidR="005F324F" w:rsidRDefault="005F32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B750D5" w14:textId="77777777" w:rsidR="00123075" w:rsidRDefault="0012307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5585489"/>
      <w:docPartObj>
        <w:docPartGallery w:val="Watermarks"/>
        <w:docPartUnique/>
      </w:docPartObj>
    </w:sdtPr>
    <w:sdtContent>
      <w:p w14:paraId="082D9E34" w14:textId="77777777" w:rsidR="00123075" w:rsidRDefault="00000000">
        <w:pPr>
          <w:pStyle w:val="Header"/>
        </w:pPr>
        <w:r>
          <w:rPr>
            <w:noProof/>
            <w:lang w:val="en-US" w:eastAsia="zh-TW"/>
          </w:rPr>
          <w:pict w14:anchorId="43AF35F9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1025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B4474C" w14:textId="77777777" w:rsidR="00123075" w:rsidRDefault="0012307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82966"/>
    <w:multiLevelType w:val="hybridMultilevel"/>
    <w:tmpl w:val="B3E6F5F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0AE1BBD"/>
    <w:multiLevelType w:val="hybridMultilevel"/>
    <w:tmpl w:val="ADCACD3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046FFD"/>
    <w:multiLevelType w:val="multilevel"/>
    <w:tmpl w:val="23387968"/>
    <w:styleLink w:val="WWNum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3" w15:restartNumberingAfterBreak="0">
    <w:nsid w:val="16CD60EC"/>
    <w:multiLevelType w:val="multilevel"/>
    <w:tmpl w:val="EFFE7FCA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4" w15:restartNumberingAfterBreak="0">
    <w:nsid w:val="20FF134B"/>
    <w:multiLevelType w:val="hybridMultilevel"/>
    <w:tmpl w:val="B5502F2C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593286A"/>
    <w:multiLevelType w:val="hybridMultilevel"/>
    <w:tmpl w:val="52E44C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2C2E3A"/>
    <w:multiLevelType w:val="hybridMultilevel"/>
    <w:tmpl w:val="AD32FAB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6AF4028"/>
    <w:multiLevelType w:val="hybridMultilevel"/>
    <w:tmpl w:val="ED9061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1307EE"/>
    <w:multiLevelType w:val="hybridMultilevel"/>
    <w:tmpl w:val="F18AEC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9D45BF7"/>
    <w:multiLevelType w:val="hybridMultilevel"/>
    <w:tmpl w:val="972AB1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3E5DE8"/>
    <w:multiLevelType w:val="hybridMultilevel"/>
    <w:tmpl w:val="9A9242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8C6799"/>
    <w:multiLevelType w:val="multilevel"/>
    <w:tmpl w:val="58D0860E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2" w15:restartNumberingAfterBreak="0">
    <w:nsid w:val="3800064B"/>
    <w:multiLevelType w:val="hybridMultilevel"/>
    <w:tmpl w:val="2688B4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4" w15:restartNumberingAfterBreak="0">
    <w:nsid w:val="3BAA272A"/>
    <w:multiLevelType w:val="multilevel"/>
    <w:tmpl w:val="85BCEED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5" w15:restartNumberingAfterBreak="0">
    <w:nsid w:val="44F10F95"/>
    <w:multiLevelType w:val="multilevel"/>
    <w:tmpl w:val="DBDAD3B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6" w15:restartNumberingAfterBreak="0">
    <w:nsid w:val="510B4C8E"/>
    <w:multiLevelType w:val="hybridMultilevel"/>
    <w:tmpl w:val="47889F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B7723A3"/>
    <w:multiLevelType w:val="hybridMultilevel"/>
    <w:tmpl w:val="94002D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3F4497C"/>
    <w:multiLevelType w:val="hybridMultilevel"/>
    <w:tmpl w:val="CA4A32A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BED76C9"/>
    <w:multiLevelType w:val="multilevel"/>
    <w:tmpl w:val="90AEF276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0" w15:restartNumberingAfterBreak="0">
    <w:nsid w:val="7BF53FE3"/>
    <w:multiLevelType w:val="hybridMultilevel"/>
    <w:tmpl w:val="5BC2800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7E792FB7"/>
    <w:multiLevelType w:val="multilevel"/>
    <w:tmpl w:val="75A83242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num w:numId="1" w16cid:durableId="1610814268">
    <w:abstractNumId w:val="19"/>
  </w:num>
  <w:num w:numId="2" w16cid:durableId="2144810449">
    <w:abstractNumId w:val="3"/>
  </w:num>
  <w:num w:numId="3" w16cid:durableId="19206526">
    <w:abstractNumId w:val="21"/>
  </w:num>
  <w:num w:numId="4" w16cid:durableId="1506944096">
    <w:abstractNumId w:val="11"/>
  </w:num>
  <w:num w:numId="5" w16cid:durableId="2036032855">
    <w:abstractNumId w:val="13"/>
  </w:num>
  <w:num w:numId="6" w16cid:durableId="420221904">
    <w:abstractNumId w:val="15"/>
  </w:num>
  <w:num w:numId="7" w16cid:durableId="1110515280">
    <w:abstractNumId w:val="14"/>
  </w:num>
  <w:num w:numId="8" w16cid:durableId="182548714">
    <w:abstractNumId w:val="2"/>
  </w:num>
  <w:num w:numId="9" w16cid:durableId="178128049">
    <w:abstractNumId w:val="1"/>
  </w:num>
  <w:num w:numId="10" w16cid:durableId="1342470433">
    <w:abstractNumId w:val="18"/>
  </w:num>
  <w:num w:numId="11" w16cid:durableId="2020547826">
    <w:abstractNumId w:val="16"/>
  </w:num>
  <w:num w:numId="12" w16cid:durableId="700280308">
    <w:abstractNumId w:val="5"/>
  </w:num>
  <w:num w:numId="13" w16cid:durableId="1158688958">
    <w:abstractNumId w:val="9"/>
  </w:num>
  <w:num w:numId="14" w16cid:durableId="98375794">
    <w:abstractNumId w:val="4"/>
  </w:num>
  <w:num w:numId="15" w16cid:durableId="427314758">
    <w:abstractNumId w:val="12"/>
  </w:num>
  <w:num w:numId="16" w16cid:durableId="1485462552">
    <w:abstractNumId w:val="7"/>
  </w:num>
  <w:num w:numId="17" w16cid:durableId="1116756143">
    <w:abstractNumId w:val="17"/>
  </w:num>
  <w:num w:numId="18" w16cid:durableId="688406729">
    <w:abstractNumId w:val="8"/>
  </w:num>
  <w:num w:numId="19" w16cid:durableId="1960144205">
    <w:abstractNumId w:val="20"/>
  </w:num>
  <w:num w:numId="20" w16cid:durableId="1087112431">
    <w:abstractNumId w:val="0"/>
  </w:num>
  <w:num w:numId="21" w16cid:durableId="302928522">
    <w:abstractNumId w:val="10"/>
  </w:num>
  <w:num w:numId="22" w16cid:durableId="2070348433">
    <w:abstractNumId w:val="6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1"/>
  <w:proofState w:spelling="clean" w:grammar="clean"/>
  <w:defaultTabStop w:val="720"/>
  <w:autoHyphenation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783"/>
    <w:rsid w:val="00010550"/>
    <w:rsid w:val="00010D30"/>
    <w:rsid w:val="00015466"/>
    <w:rsid w:val="00024136"/>
    <w:rsid w:val="000306C0"/>
    <w:rsid w:val="000358CD"/>
    <w:rsid w:val="000432D2"/>
    <w:rsid w:val="00045B15"/>
    <w:rsid w:val="00056281"/>
    <w:rsid w:val="00056809"/>
    <w:rsid w:val="000602DD"/>
    <w:rsid w:val="0006164C"/>
    <w:rsid w:val="00061ABF"/>
    <w:rsid w:val="000813C4"/>
    <w:rsid w:val="0008152A"/>
    <w:rsid w:val="00084446"/>
    <w:rsid w:val="00093EA2"/>
    <w:rsid w:val="000C344D"/>
    <w:rsid w:val="000C7D18"/>
    <w:rsid w:val="000D2C40"/>
    <w:rsid w:val="000D37EC"/>
    <w:rsid w:val="000F4DF5"/>
    <w:rsid w:val="001154D0"/>
    <w:rsid w:val="00117ACA"/>
    <w:rsid w:val="00123075"/>
    <w:rsid w:val="00123E70"/>
    <w:rsid w:val="00144809"/>
    <w:rsid w:val="00151003"/>
    <w:rsid w:val="001515C7"/>
    <w:rsid w:val="001A7F8F"/>
    <w:rsid w:val="001B09BA"/>
    <w:rsid w:val="001B2D5B"/>
    <w:rsid w:val="001C6847"/>
    <w:rsid w:val="001E0F21"/>
    <w:rsid w:val="001E4A9A"/>
    <w:rsid w:val="001E7795"/>
    <w:rsid w:val="001F7ED2"/>
    <w:rsid w:val="00201050"/>
    <w:rsid w:val="002104E1"/>
    <w:rsid w:val="00226530"/>
    <w:rsid w:val="00226BBE"/>
    <w:rsid w:val="002522B4"/>
    <w:rsid w:val="00255349"/>
    <w:rsid w:val="00292684"/>
    <w:rsid w:val="002A374C"/>
    <w:rsid w:val="002B0133"/>
    <w:rsid w:val="002B4AC3"/>
    <w:rsid w:val="002C56E7"/>
    <w:rsid w:val="002D76F5"/>
    <w:rsid w:val="002F4783"/>
    <w:rsid w:val="002F4A7D"/>
    <w:rsid w:val="00300B4B"/>
    <w:rsid w:val="00310EA6"/>
    <w:rsid w:val="00317938"/>
    <w:rsid w:val="00372C5F"/>
    <w:rsid w:val="00390188"/>
    <w:rsid w:val="003A503C"/>
    <w:rsid w:val="003D53CD"/>
    <w:rsid w:val="003D670A"/>
    <w:rsid w:val="004106A2"/>
    <w:rsid w:val="0041183A"/>
    <w:rsid w:val="00414138"/>
    <w:rsid w:val="0043179F"/>
    <w:rsid w:val="00454602"/>
    <w:rsid w:val="00456E4D"/>
    <w:rsid w:val="00461971"/>
    <w:rsid w:val="00475737"/>
    <w:rsid w:val="00490B52"/>
    <w:rsid w:val="004A1183"/>
    <w:rsid w:val="004B1892"/>
    <w:rsid w:val="004B3A7A"/>
    <w:rsid w:val="004B72CB"/>
    <w:rsid w:val="004C0E78"/>
    <w:rsid w:val="004D1900"/>
    <w:rsid w:val="004D3CB8"/>
    <w:rsid w:val="004E0EE6"/>
    <w:rsid w:val="004E2D9F"/>
    <w:rsid w:val="00507F4F"/>
    <w:rsid w:val="00521C14"/>
    <w:rsid w:val="00534127"/>
    <w:rsid w:val="0053772D"/>
    <w:rsid w:val="00542697"/>
    <w:rsid w:val="00574BC8"/>
    <w:rsid w:val="00580470"/>
    <w:rsid w:val="005839A7"/>
    <w:rsid w:val="005A43CD"/>
    <w:rsid w:val="005B2D37"/>
    <w:rsid w:val="005E2282"/>
    <w:rsid w:val="005F324F"/>
    <w:rsid w:val="006062E4"/>
    <w:rsid w:val="006223B1"/>
    <w:rsid w:val="00623025"/>
    <w:rsid w:val="006241A4"/>
    <w:rsid w:val="00651843"/>
    <w:rsid w:val="006627D2"/>
    <w:rsid w:val="00687207"/>
    <w:rsid w:val="00692912"/>
    <w:rsid w:val="006A6D0D"/>
    <w:rsid w:val="006C2F3F"/>
    <w:rsid w:val="006E4D26"/>
    <w:rsid w:val="006E7B4C"/>
    <w:rsid w:val="006F7C44"/>
    <w:rsid w:val="00700533"/>
    <w:rsid w:val="007130AA"/>
    <w:rsid w:val="00720EA7"/>
    <w:rsid w:val="00740D3D"/>
    <w:rsid w:val="007450F3"/>
    <w:rsid w:val="00755B9C"/>
    <w:rsid w:val="00774753"/>
    <w:rsid w:val="00787A18"/>
    <w:rsid w:val="007A4326"/>
    <w:rsid w:val="007A4B64"/>
    <w:rsid w:val="007E44AC"/>
    <w:rsid w:val="007F1477"/>
    <w:rsid w:val="0080242E"/>
    <w:rsid w:val="0081075A"/>
    <w:rsid w:val="008421E6"/>
    <w:rsid w:val="008434D2"/>
    <w:rsid w:val="00852075"/>
    <w:rsid w:val="00877887"/>
    <w:rsid w:val="008A156A"/>
    <w:rsid w:val="008B6C34"/>
    <w:rsid w:val="008C2531"/>
    <w:rsid w:val="008C2C28"/>
    <w:rsid w:val="008C373D"/>
    <w:rsid w:val="008D6DEB"/>
    <w:rsid w:val="008E0AB1"/>
    <w:rsid w:val="008E1FB1"/>
    <w:rsid w:val="008E69EF"/>
    <w:rsid w:val="008E6EA3"/>
    <w:rsid w:val="009246E0"/>
    <w:rsid w:val="00925E20"/>
    <w:rsid w:val="009448FC"/>
    <w:rsid w:val="00946299"/>
    <w:rsid w:val="00992332"/>
    <w:rsid w:val="009A0C7B"/>
    <w:rsid w:val="009A65D2"/>
    <w:rsid w:val="009A77C6"/>
    <w:rsid w:val="009B7336"/>
    <w:rsid w:val="009C18A5"/>
    <w:rsid w:val="009D6ADD"/>
    <w:rsid w:val="009F1D00"/>
    <w:rsid w:val="009F35B8"/>
    <w:rsid w:val="00A035F7"/>
    <w:rsid w:val="00A100B3"/>
    <w:rsid w:val="00A40BB5"/>
    <w:rsid w:val="00A521D7"/>
    <w:rsid w:val="00A57DBE"/>
    <w:rsid w:val="00A663DD"/>
    <w:rsid w:val="00A81484"/>
    <w:rsid w:val="00A921D0"/>
    <w:rsid w:val="00B52488"/>
    <w:rsid w:val="00B66B11"/>
    <w:rsid w:val="00B67B9C"/>
    <w:rsid w:val="00B87E4C"/>
    <w:rsid w:val="00B976B4"/>
    <w:rsid w:val="00BB24E8"/>
    <w:rsid w:val="00BB2637"/>
    <w:rsid w:val="00BC1D0F"/>
    <w:rsid w:val="00BC6CE2"/>
    <w:rsid w:val="00BC76A1"/>
    <w:rsid w:val="00BD463E"/>
    <w:rsid w:val="00BF63D2"/>
    <w:rsid w:val="00C15003"/>
    <w:rsid w:val="00C15CD9"/>
    <w:rsid w:val="00C215AA"/>
    <w:rsid w:val="00C22001"/>
    <w:rsid w:val="00C33783"/>
    <w:rsid w:val="00C567CA"/>
    <w:rsid w:val="00C64472"/>
    <w:rsid w:val="00C932D1"/>
    <w:rsid w:val="00C93A48"/>
    <w:rsid w:val="00CC72D4"/>
    <w:rsid w:val="00CD37DD"/>
    <w:rsid w:val="00CD799A"/>
    <w:rsid w:val="00CE588D"/>
    <w:rsid w:val="00D0241E"/>
    <w:rsid w:val="00D03EBD"/>
    <w:rsid w:val="00D10156"/>
    <w:rsid w:val="00D20147"/>
    <w:rsid w:val="00D23623"/>
    <w:rsid w:val="00D3230D"/>
    <w:rsid w:val="00D63718"/>
    <w:rsid w:val="00D66F3E"/>
    <w:rsid w:val="00D70BA2"/>
    <w:rsid w:val="00D769F5"/>
    <w:rsid w:val="00D8021B"/>
    <w:rsid w:val="00D82459"/>
    <w:rsid w:val="00D95C5D"/>
    <w:rsid w:val="00D96714"/>
    <w:rsid w:val="00DA05D0"/>
    <w:rsid w:val="00DB274E"/>
    <w:rsid w:val="00DB38D6"/>
    <w:rsid w:val="00DC3BAA"/>
    <w:rsid w:val="00DC54FA"/>
    <w:rsid w:val="00DD09A9"/>
    <w:rsid w:val="00DD6FAA"/>
    <w:rsid w:val="00DF0454"/>
    <w:rsid w:val="00DF3F81"/>
    <w:rsid w:val="00DF768B"/>
    <w:rsid w:val="00E069D3"/>
    <w:rsid w:val="00E36E80"/>
    <w:rsid w:val="00E4671B"/>
    <w:rsid w:val="00E55A2F"/>
    <w:rsid w:val="00E57650"/>
    <w:rsid w:val="00EA2928"/>
    <w:rsid w:val="00EC5668"/>
    <w:rsid w:val="00ED43FD"/>
    <w:rsid w:val="00EF141A"/>
    <w:rsid w:val="00EF2333"/>
    <w:rsid w:val="00EF4A5D"/>
    <w:rsid w:val="00F10343"/>
    <w:rsid w:val="00F12AAC"/>
    <w:rsid w:val="00F26915"/>
    <w:rsid w:val="00F30C9B"/>
    <w:rsid w:val="00F52B71"/>
    <w:rsid w:val="00F537D8"/>
    <w:rsid w:val="00FA5A36"/>
    <w:rsid w:val="00FB507C"/>
    <w:rsid w:val="00FC185E"/>
    <w:rsid w:val="00FF00EB"/>
    <w:rsid w:val="00FF5F8B"/>
    <w:rsid w:val="00FF7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901330"/>
  <w15:docId w15:val="{A1698AB6-5C09-4D9E-96E6-055FDE92CB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242E"/>
    <w:pPr>
      <w:keepNext/>
      <w:keepLines/>
      <w:spacing w:before="480"/>
      <w:outlineLvl w:val="0"/>
    </w:pPr>
    <w:rPr>
      <w:rFonts w:asciiTheme="majorHAnsi" w:eastAsiaTheme="majorEastAsia" w:hAnsiTheme="majorHAnsi"/>
      <w:b/>
      <w:bCs/>
      <w:color w:val="365F91" w:themeColor="accent1" w:themeShade="BF"/>
      <w:sz w:val="28"/>
      <w:szCs w:val="25"/>
    </w:rPr>
  </w:style>
  <w:style w:type="paragraph" w:styleId="Heading2">
    <w:name w:val="heading 2"/>
    <w:basedOn w:val="Normal"/>
    <w:link w:val="Heading2Char"/>
    <w:uiPriority w:val="9"/>
    <w:qFormat/>
    <w:rsid w:val="0080242E"/>
    <w:pPr>
      <w:widowControl/>
      <w:suppressAutoHyphens w:val="0"/>
      <w:autoSpaceDN/>
      <w:spacing w:before="100" w:beforeAutospacing="1" w:after="100" w:afterAutospacing="1"/>
      <w:textAlignment w:val="auto"/>
      <w:outlineLvl w:val="1"/>
    </w:pPr>
    <w:rPr>
      <w:rFonts w:eastAsia="Times New Roman" w:cs="Times New Roman"/>
      <w:b/>
      <w:bCs/>
      <w:kern w:val="0"/>
      <w:sz w:val="36"/>
      <w:szCs w:val="36"/>
      <w:lang w:eastAsia="en-CA" w:bidi="ar-SA"/>
    </w:rPr>
  </w:style>
  <w:style w:type="paragraph" w:styleId="Heading3">
    <w:name w:val="heading 3"/>
    <w:basedOn w:val="Normal"/>
    <w:link w:val="Heading3Char"/>
    <w:uiPriority w:val="9"/>
    <w:qFormat/>
    <w:rsid w:val="0080242E"/>
    <w:pPr>
      <w:widowControl/>
      <w:suppressAutoHyphens w:val="0"/>
      <w:autoSpaceDN/>
      <w:spacing w:before="100" w:beforeAutospacing="1" w:after="100" w:afterAutospacing="1"/>
      <w:textAlignment w:val="auto"/>
      <w:outlineLvl w:val="2"/>
    </w:pPr>
    <w:rPr>
      <w:rFonts w:eastAsia="Times New Roman" w:cs="Times New Roman"/>
      <w:b/>
      <w:bCs/>
      <w:kern w:val="0"/>
      <w:sz w:val="27"/>
      <w:szCs w:val="27"/>
      <w:lang w:eastAsia="en-CA" w:bidi="ar-SA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B3A7A"/>
    <w:pPr>
      <w:keepNext/>
      <w:keepLines/>
      <w:spacing w:before="200"/>
      <w:outlineLvl w:val="3"/>
    </w:pPr>
    <w:rPr>
      <w:rFonts w:asciiTheme="majorHAnsi" w:eastAsiaTheme="majorEastAsia" w:hAnsiTheme="majorHAnsi"/>
      <w:b/>
      <w:bCs/>
      <w:i/>
      <w:iCs/>
      <w:color w:val="4F81BD" w:themeColor="accent1"/>
      <w:szCs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3A7A"/>
    <w:pPr>
      <w:keepNext/>
      <w:keepLines/>
      <w:spacing w:before="200"/>
      <w:outlineLvl w:val="5"/>
    </w:pPr>
    <w:rPr>
      <w:rFonts w:asciiTheme="majorHAnsi" w:eastAsiaTheme="majorEastAsia" w:hAnsiTheme="majorHAnsi"/>
      <w:i/>
      <w:iCs/>
      <w:color w:val="243F60" w:themeColor="accent1" w:themeShade="7F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80242E"/>
    <w:rPr>
      <w:rFonts w:eastAsia="Times New Roman" w:cs="Times New Roman"/>
      <w:b/>
      <w:bCs/>
      <w:kern w:val="0"/>
      <w:sz w:val="36"/>
      <w:szCs w:val="36"/>
      <w:lang w:eastAsia="en-CA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80242E"/>
    <w:rPr>
      <w:rFonts w:eastAsia="Times New Roman" w:cs="Times New Roman"/>
      <w:b/>
      <w:bCs/>
      <w:kern w:val="0"/>
      <w:sz w:val="27"/>
      <w:szCs w:val="27"/>
      <w:lang w:eastAsia="en-CA" w:bidi="ar-SA"/>
    </w:rPr>
  </w:style>
  <w:style w:type="paragraph" w:styleId="NormalWeb">
    <w:name w:val="Normal (Web)"/>
    <w:basedOn w:val="Normal"/>
    <w:uiPriority w:val="99"/>
    <w:unhideWhenUsed/>
    <w:rsid w:val="0080242E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character" w:customStyle="1" w:styleId="toctoggle">
    <w:name w:val="toctoggle"/>
    <w:basedOn w:val="DefaultParagraphFont"/>
    <w:rsid w:val="0080242E"/>
  </w:style>
  <w:style w:type="character" w:customStyle="1" w:styleId="tocnumber2">
    <w:name w:val="tocnumber2"/>
    <w:basedOn w:val="DefaultParagraphFont"/>
    <w:rsid w:val="0080242E"/>
  </w:style>
  <w:style w:type="character" w:customStyle="1" w:styleId="toctext">
    <w:name w:val="toctext"/>
    <w:basedOn w:val="DefaultParagraphFont"/>
    <w:rsid w:val="0080242E"/>
  </w:style>
  <w:style w:type="character" w:customStyle="1" w:styleId="mw-headline">
    <w:name w:val="mw-headline"/>
    <w:basedOn w:val="DefaultParagraphFont"/>
    <w:rsid w:val="0080242E"/>
  </w:style>
  <w:style w:type="character" w:customStyle="1" w:styleId="mw-editsection1">
    <w:name w:val="mw-editsection1"/>
    <w:basedOn w:val="DefaultParagraphFont"/>
    <w:rsid w:val="0080242E"/>
  </w:style>
  <w:style w:type="character" w:customStyle="1" w:styleId="mw-editsection-bracket">
    <w:name w:val="mw-editsection-bracket"/>
    <w:basedOn w:val="DefaultParagraphFont"/>
    <w:rsid w:val="0080242E"/>
  </w:style>
  <w:style w:type="character" w:customStyle="1" w:styleId="Heading1Char">
    <w:name w:val="Heading 1 Char"/>
    <w:basedOn w:val="DefaultParagraphFont"/>
    <w:link w:val="Heading1"/>
    <w:uiPriority w:val="9"/>
    <w:rsid w:val="0080242E"/>
    <w:rPr>
      <w:rFonts w:asciiTheme="majorHAnsi" w:eastAsiaTheme="majorEastAsia" w:hAnsiTheme="majorHAnsi"/>
      <w:b/>
      <w:bCs/>
      <w:color w:val="365F91" w:themeColor="accent1" w:themeShade="BF"/>
      <w:sz w:val="28"/>
      <w:szCs w:val="25"/>
    </w:rPr>
  </w:style>
  <w:style w:type="character" w:customStyle="1" w:styleId="Date1">
    <w:name w:val="Date1"/>
    <w:basedOn w:val="DefaultParagraphFont"/>
    <w:rsid w:val="0080242E"/>
  </w:style>
  <w:style w:type="character" w:styleId="Strong">
    <w:name w:val="Strong"/>
    <w:basedOn w:val="DefaultParagraphFont"/>
    <w:uiPriority w:val="22"/>
    <w:qFormat/>
    <w:rsid w:val="0080242E"/>
    <w:rPr>
      <w:b/>
      <w:bCs/>
    </w:rPr>
  </w:style>
  <w:style w:type="paragraph" w:customStyle="1" w:styleId="wp-caption-text">
    <w:name w:val="wp-caption-text"/>
    <w:basedOn w:val="Normal"/>
    <w:rsid w:val="0080242E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character" w:styleId="Emphasis">
    <w:name w:val="Emphasis"/>
    <w:basedOn w:val="DefaultParagraphFont"/>
    <w:uiPriority w:val="20"/>
    <w:qFormat/>
    <w:rsid w:val="0080242E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rsid w:val="004B3A7A"/>
    <w:rPr>
      <w:rFonts w:asciiTheme="majorHAnsi" w:eastAsiaTheme="majorEastAsia" w:hAnsiTheme="majorHAnsi"/>
      <w:b/>
      <w:bCs/>
      <w:i/>
      <w:iCs/>
      <w:color w:val="4F81BD" w:themeColor="accent1"/>
      <w:szCs w:val="2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3A7A"/>
    <w:rPr>
      <w:rFonts w:asciiTheme="majorHAnsi" w:eastAsiaTheme="majorEastAsia" w:hAnsiTheme="majorHAnsi"/>
      <w:i/>
      <w:iCs/>
      <w:color w:val="243F60" w:themeColor="accent1" w:themeShade="7F"/>
      <w:szCs w:val="21"/>
    </w:rPr>
  </w:style>
  <w:style w:type="character" w:customStyle="1" w:styleId="comment-count3">
    <w:name w:val="comment-count3"/>
    <w:basedOn w:val="DefaultParagraphFont"/>
    <w:rsid w:val="004B3A7A"/>
    <w:rPr>
      <w:vanish w:val="0"/>
      <w:webHidden w:val="0"/>
      <w:sz w:val="18"/>
      <w:szCs w:val="18"/>
      <w:specVanish w:val="0"/>
    </w:rPr>
  </w:style>
  <w:style w:type="character" w:customStyle="1" w:styleId="intro">
    <w:name w:val="intro"/>
    <w:basedOn w:val="DefaultParagraphFont"/>
    <w:rsid w:val="00EF141A"/>
  </w:style>
  <w:style w:type="character" w:customStyle="1" w:styleId="c-name">
    <w:name w:val="c-name"/>
    <w:basedOn w:val="DefaultParagraphFont"/>
    <w:rsid w:val="00EF141A"/>
  </w:style>
  <w:style w:type="character" w:styleId="HTMLCite">
    <w:name w:val="HTML Cite"/>
    <w:basedOn w:val="DefaultParagraphFont"/>
    <w:uiPriority w:val="99"/>
    <w:semiHidden/>
    <w:unhideWhenUsed/>
    <w:rsid w:val="004A1183"/>
    <w:rPr>
      <w:i/>
      <w:iCs/>
    </w:rPr>
  </w:style>
  <w:style w:type="character" w:customStyle="1" w:styleId="st1">
    <w:name w:val="st1"/>
    <w:basedOn w:val="DefaultParagraphFont"/>
    <w:rsid w:val="004A11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45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37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28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797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345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2222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3103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815846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786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161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0729248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5701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6681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5825283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3636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6127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84485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472041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988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380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6019210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786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0306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6525040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314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4523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51217726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776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5001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2021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030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2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9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025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7360793">
              <w:marLeft w:val="0"/>
              <w:marRight w:val="0"/>
              <w:marTop w:val="6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5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45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929341">
              <w:marLeft w:val="0"/>
              <w:marRight w:val="0"/>
              <w:marTop w:val="0"/>
              <w:marBottom w:val="3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721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253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354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932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277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375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20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1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9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636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529736">
                      <w:marLeft w:val="0"/>
                      <w:marRight w:val="0"/>
                      <w:marTop w:val="150"/>
                      <w:marBottom w:val="150"/>
                      <w:divBdr>
                        <w:top w:val="single" w:sz="6" w:space="0" w:color="EEEEEE"/>
                        <w:left w:val="single" w:sz="6" w:space="0" w:color="EEEEEE"/>
                        <w:bottom w:val="single" w:sz="6" w:space="0" w:color="EEEEEE"/>
                        <w:right w:val="single" w:sz="6" w:space="0" w:color="EEEEEE"/>
                      </w:divBdr>
                      <w:divsChild>
                        <w:div w:id="324942988">
                          <w:marLeft w:val="150"/>
                          <w:marRight w:val="150"/>
                          <w:marTop w:val="15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7138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9627191">
                              <w:marLeft w:val="15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CCCCC"/>
                                <w:left w:val="single" w:sz="6" w:space="0" w:color="CCCCCC"/>
                                <w:bottom w:val="single" w:sz="6" w:space="0" w:color="CCCCCC"/>
                                <w:right w:val="single" w:sz="6" w:space="0" w:color="CCCCCC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48951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123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97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75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36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144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449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9254990">
                          <w:marLeft w:val="0"/>
                          <w:marRight w:val="0"/>
                          <w:marTop w:val="4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550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8458361">
                                  <w:marLeft w:val="2070"/>
                                  <w:marRight w:val="381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8134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486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5386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2243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1702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3127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65418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94464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93799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56136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34305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6470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46901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3532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18409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10410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439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00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78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909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635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3130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573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07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2791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28609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837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0890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63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62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11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49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413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125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673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20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58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844215">
                  <w:marLeft w:val="0"/>
                  <w:marRight w:val="0"/>
                  <w:marTop w:val="36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027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7620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812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58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91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560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133809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8166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2275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2594789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8305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8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6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807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440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822842">
                          <w:marLeft w:val="0"/>
                          <w:marRight w:val="0"/>
                          <w:marTop w:val="4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9321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7633651">
                                  <w:marLeft w:val="2070"/>
                                  <w:marRight w:val="381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1035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6493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949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7448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2215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5769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39420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9721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92239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989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0669794">
                                                                              <w:marLeft w:val="30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6224713">
                                                                                  <w:marLeft w:val="-30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900534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1F97426-225F-4B4C-9D3E-FE037FE228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1178</TotalTime>
  <Pages>1</Pages>
  <Words>200</Words>
  <Characters>1145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Donald</dc:creator>
  <cp:lastModifiedBy>Don Glendenning</cp:lastModifiedBy>
  <cp:revision>4</cp:revision>
  <cp:lastPrinted>2023-05-03T18:19:00Z</cp:lastPrinted>
  <dcterms:created xsi:type="dcterms:W3CDTF">2023-01-07T23:18:00Z</dcterms:created>
  <dcterms:modified xsi:type="dcterms:W3CDTF">2023-05-08T17:56:00Z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