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F14ABC" w:rsidRDefault="00F14ABC" w:rsidP="00943D33">
      <w:pPr>
        <w:rPr>
          <w:rFonts w:asciiTheme="minorHAnsi" w:hAnsiTheme="minorHAnsi"/>
          <w:b/>
          <w:sz w:val="22"/>
          <w:szCs w:val="22"/>
        </w:rPr>
      </w:pPr>
    </w:p>
    <w:p w:rsidR="00943D33" w:rsidRPr="0041718F" w:rsidRDefault="00246721" w:rsidP="00246721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Introduction</w:t>
      </w:r>
    </w:p>
    <w:p w:rsidR="00943D33" w:rsidRPr="0041718F" w:rsidRDefault="00943D33" w:rsidP="00943D33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  <w:bookmarkStart w:id="0" w:name="_GoBack"/>
      <w:bookmarkEnd w:id="0"/>
      <w:r>
        <w:rPr>
          <w:rFonts w:asciiTheme="minorHAnsi" w:hAnsiTheme="minorHAnsi"/>
          <w:sz w:val="22"/>
          <w:szCs w:val="22"/>
        </w:rPr>
        <w:t>T</w:t>
      </w:r>
      <w:r w:rsidR="0041718F">
        <w:rPr>
          <w:rFonts w:asciiTheme="minorHAnsi" w:hAnsiTheme="minorHAnsi"/>
          <w:sz w:val="22"/>
          <w:szCs w:val="22"/>
        </w:rPr>
        <w:t xml:space="preserve">he responsibility for </w:t>
      </w:r>
      <w:r>
        <w:rPr>
          <w:rFonts w:asciiTheme="minorHAnsi" w:hAnsiTheme="minorHAnsi"/>
          <w:sz w:val="22"/>
          <w:szCs w:val="22"/>
        </w:rPr>
        <w:t xml:space="preserve">a person’s </w:t>
      </w:r>
      <w:r w:rsidR="0041718F">
        <w:rPr>
          <w:rFonts w:asciiTheme="minorHAnsi" w:hAnsiTheme="minorHAnsi"/>
          <w:sz w:val="22"/>
          <w:szCs w:val="22"/>
        </w:rPr>
        <w:t xml:space="preserve">education rests first with family and </w:t>
      </w:r>
      <w:r>
        <w:rPr>
          <w:rFonts w:asciiTheme="minorHAnsi" w:hAnsiTheme="minorHAnsi"/>
          <w:sz w:val="22"/>
          <w:szCs w:val="22"/>
        </w:rPr>
        <w:t xml:space="preserve">later </w:t>
      </w:r>
      <w:r w:rsidR="0041718F">
        <w:rPr>
          <w:rFonts w:asciiTheme="minorHAnsi" w:hAnsiTheme="minorHAnsi"/>
          <w:sz w:val="22"/>
          <w:szCs w:val="22"/>
        </w:rPr>
        <w:t xml:space="preserve">with the individual himself or </w:t>
      </w:r>
      <w:r>
        <w:rPr>
          <w:rFonts w:asciiTheme="minorHAnsi" w:hAnsiTheme="minorHAnsi"/>
          <w:sz w:val="22"/>
          <w:szCs w:val="22"/>
        </w:rPr>
        <w:t>herself, but it is such an important issue and so complex that most homes and most individuals need help</w:t>
      </w:r>
      <w:r w:rsidRPr="0041718F">
        <w:rPr>
          <w:rFonts w:asciiTheme="minorHAnsi" w:hAnsiTheme="minorHAnsi"/>
          <w:sz w:val="22"/>
          <w:szCs w:val="22"/>
        </w:rPr>
        <w:t xml:space="preserve">.  Governments </w:t>
      </w:r>
      <w:r>
        <w:rPr>
          <w:rFonts w:asciiTheme="minorHAnsi" w:hAnsiTheme="minorHAnsi"/>
          <w:sz w:val="22"/>
          <w:szCs w:val="22"/>
        </w:rPr>
        <w:t xml:space="preserve">help, especially </w:t>
      </w:r>
      <w:r w:rsidR="009A190E">
        <w:rPr>
          <w:rFonts w:asciiTheme="minorHAnsi" w:hAnsiTheme="minorHAnsi"/>
          <w:sz w:val="22"/>
          <w:szCs w:val="22"/>
        </w:rPr>
        <w:t>with education</w:t>
      </w:r>
      <w:r>
        <w:rPr>
          <w:rFonts w:asciiTheme="minorHAnsi" w:hAnsiTheme="minorHAnsi"/>
          <w:sz w:val="22"/>
          <w:szCs w:val="22"/>
        </w:rPr>
        <w:t xml:space="preserve"> for the young, </w:t>
      </w:r>
      <w:r w:rsidRPr="0041718F">
        <w:rPr>
          <w:rFonts w:asciiTheme="minorHAnsi" w:hAnsiTheme="minorHAnsi"/>
          <w:sz w:val="22"/>
          <w:szCs w:val="22"/>
        </w:rPr>
        <w:t>for two reasons, (1) to encourage and support citizens to develop their personal capabilities and (2) to ensure that our communities have the people needed to sustain themselves</w:t>
      </w:r>
    </w:p>
    <w:p w:rsidR="003D0AA2" w:rsidRDefault="003D0AA2" w:rsidP="003D0AA2">
      <w:pPr>
        <w:rPr>
          <w:rFonts w:asciiTheme="minorHAnsi" w:hAnsiTheme="minorHAnsi"/>
          <w:sz w:val="22"/>
          <w:szCs w:val="22"/>
        </w:rPr>
      </w:pPr>
    </w:p>
    <w:p w:rsidR="009A190E" w:rsidRDefault="00CA71DD" w:rsidP="00943D33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It is important, I believe, to have a simple framework for making decisions</w:t>
      </w:r>
      <w:r w:rsidR="009A190E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>the notes that follow describe mine.  Each of us should develop our own; the notes that follow are a brief description of mine.  I present it, not for others to follow, but as an example of what I have found helpful.  First, a few definitions:</w:t>
      </w:r>
      <w:r w:rsidR="00943D33" w:rsidRPr="0041718F">
        <w:rPr>
          <w:rFonts w:asciiTheme="minorHAnsi" w:hAnsiTheme="minorHAnsi"/>
          <w:sz w:val="22"/>
          <w:szCs w:val="22"/>
        </w:rPr>
        <w:t xml:space="preserve"> </w:t>
      </w:r>
    </w:p>
    <w:p w:rsidR="009A190E" w:rsidRDefault="009A190E" w:rsidP="00943D33">
      <w:pPr>
        <w:rPr>
          <w:rFonts w:asciiTheme="minorHAnsi" w:hAnsiTheme="minorHAnsi"/>
          <w:sz w:val="22"/>
          <w:szCs w:val="22"/>
        </w:rPr>
      </w:pPr>
    </w:p>
    <w:p w:rsidR="00F14ABC" w:rsidRPr="00F14ABC" w:rsidRDefault="00F14ABC" w:rsidP="00943D33">
      <w:pPr>
        <w:rPr>
          <w:rFonts w:asciiTheme="minorHAnsi" w:hAnsiTheme="minorHAnsi"/>
          <w:b/>
          <w:sz w:val="22"/>
          <w:szCs w:val="22"/>
        </w:rPr>
      </w:pPr>
      <w:r w:rsidRPr="00F14ABC">
        <w:rPr>
          <w:rFonts w:asciiTheme="minorHAnsi" w:hAnsiTheme="minorHAnsi"/>
          <w:b/>
          <w:sz w:val="22"/>
          <w:szCs w:val="22"/>
        </w:rPr>
        <w:t>Why a Primer:</w:t>
      </w:r>
    </w:p>
    <w:p w:rsidR="00F14ABC" w:rsidRDefault="00F14ABC" w:rsidP="00943D33">
      <w:pPr>
        <w:rPr>
          <w:rFonts w:asciiTheme="minorHAnsi" w:hAnsiTheme="minorHAnsi"/>
          <w:sz w:val="22"/>
          <w:szCs w:val="22"/>
        </w:rPr>
      </w:pPr>
    </w:p>
    <w:sectPr w:rsidR="00F14ABC" w:rsidSect="008C4F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10AE" w:rsidRDefault="00BD10AE">
      <w:r>
        <w:separator/>
      </w:r>
    </w:p>
  </w:endnote>
  <w:endnote w:type="continuationSeparator" w:id="0">
    <w:p w:rsidR="00BD10AE" w:rsidRDefault="00BD1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10AE" w:rsidRDefault="00BD10AE">
      <w:r>
        <w:rPr>
          <w:color w:val="000000"/>
        </w:rPr>
        <w:separator/>
      </w:r>
    </w:p>
  </w:footnote>
  <w:footnote w:type="continuationSeparator" w:id="0">
    <w:p w:rsidR="00BD10AE" w:rsidRDefault="00BD10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75831199"/>
      <w:docPartObj>
        <w:docPartGallery w:val="Watermarks"/>
        <w:docPartUnique/>
      </w:docPartObj>
    </w:sdtPr>
    <w:sdtEndPr/>
    <w:sdtContent>
      <w:p w:rsidR="00044C65" w:rsidRDefault="00BD10AE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4C65" w:rsidRDefault="00044C6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84.2pt;height:116.4pt;visibility:visible;mso-wrap-style:square" o:bullet="t">
        <v:imagedata r:id="rId1" o:title=""/>
      </v:shape>
    </w:pict>
  </w:numPicBullet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411776B"/>
    <w:multiLevelType w:val="hybridMultilevel"/>
    <w:tmpl w:val="B45A9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8B40CE"/>
    <w:multiLevelType w:val="hybridMultilevel"/>
    <w:tmpl w:val="DE70F6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9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FA7E59"/>
    <w:multiLevelType w:val="hybridMultilevel"/>
    <w:tmpl w:val="C8D088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2F627973"/>
    <w:multiLevelType w:val="hybridMultilevel"/>
    <w:tmpl w:val="FC6C675A"/>
    <w:lvl w:ilvl="0" w:tplc="499421D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D0CC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304AC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32C6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285E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0E17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C5A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C007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06D6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D37BC2"/>
    <w:multiLevelType w:val="hybridMultilevel"/>
    <w:tmpl w:val="0E4E403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BC0F67"/>
    <w:multiLevelType w:val="hybridMultilevel"/>
    <w:tmpl w:val="AEF68C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0F21DBF"/>
    <w:multiLevelType w:val="hybridMultilevel"/>
    <w:tmpl w:val="BFC09D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F8C4BDC"/>
    <w:multiLevelType w:val="hybridMultilevel"/>
    <w:tmpl w:val="E626C0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5191B88"/>
    <w:multiLevelType w:val="hybridMultilevel"/>
    <w:tmpl w:val="E3443E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8">
    <w:nsid w:val="7E4C7C0A"/>
    <w:multiLevelType w:val="hybridMultilevel"/>
    <w:tmpl w:val="E19CA7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7"/>
  </w:num>
  <w:num w:numId="2">
    <w:abstractNumId w:val="8"/>
  </w:num>
  <w:num w:numId="3">
    <w:abstractNumId w:val="39"/>
  </w:num>
  <w:num w:numId="4">
    <w:abstractNumId w:val="12"/>
  </w:num>
  <w:num w:numId="5">
    <w:abstractNumId w:val="16"/>
  </w:num>
  <w:num w:numId="6">
    <w:abstractNumId w:val="20"/>
  </w:num>
  <w:num w:numId="7">
    <w:abstractNumId w:val="18"/>
  </w:num>
  <w:num w:numId="8">
    <w:abstractNumId w:val="6"/>
  </w:num>
  <w:num w:numId="9">
    <w:abstractNumId w:val="8"/>
    <w:lvlOverride w:ilvl="0">
      <w:startOverride w:val="1"/>
    </w:lvlOverride>
  </w:num>
  <w:num w:numId="10">
    <w:abstractNumId w:val="16"/>
  </w:num>
  <w:num w:numId="11">
    <w:abstractNumId w:val="12"/>
  </w:num>
  <w:num w:numId="12">
    <w:abstractNumId w:val="9"/>
  </w:num>
  <w:num w:numId="13">
    <w:abstractNumId w:val="23"/>
  </w:num>
  <w:num w:numId="14">
    <w:abstractNumId w:val="10"/>
  </w:num>
  <w:num w:numId="15">
    <w:abstractNumId w:val="29"/>
  </w:num>
  <w:num w:numId="16">
    <w:abstractNumId w:val="0"/>
  </w:num>
  <w:num w:numId="17">
    <w:abstractNumId w:val="5"/>
  </w:num>
  <w:num w:numId="18">
    <w:abstractNumId w:val="2"/>
  </w:num>
  <w:num w:numId="19">
    <w:abstractNumId w:val="19"/>
  </w:num>
  <w:num w:numId="20">
    <w:abstractNumId w:val="21"/>
  </w:num>
  <w:num w:numId="21">
    <w:abstractNumId w:val="33"/>
  </w:num>
  <w:num w:numId="22">
    <w:abstractNumId w:val="7"/>
  </w:num>
  <w:num w:numId="23">
    <w:abstractNumId w:val="26"/>
  </w:num>
  <w:num w:numId="24">
    <w:abstractNumId w:val="36"/>
  </w:num>
  <w:num w:numId="25">
    <w:abstractNumId w:val="17"/>
  </w:num>
  <w:num w:numId="26">
    <w:abstractNumId w:val="14"/>
  </w:num>
  <w:num w:numId="27">
    <w:abstractNumId w:val="34"/>
  </w:num>
  <w:num w:numId="28">
    <w:abstractNumId w:val="30"/>
  </w:num>
  <w:num w:numId="29">
    <w:abstractNumId w:val="32"/>
  </w:num>
  <w:num w:numId="30">
    <w:abstractNumId w:val="27"/>
  </w:num>
  <w:num w:numId="31">
    <w:abstractNumId w:val="1"/>
  </w:num>
  <w:num w:numId="32">
    <w:abstractNumId w:val="22"/>
  </w:num>
  <w:num w:numId="33">
    <w:abstractNumId w:val="28"/>
  </w:num>
  <w:num w:numId="34">
    <w:abstractNumId w:val="3"/>
  </w:num>
  <w:num w:numId="35">
    <w:abstractNumId w:val="15"/>
  </w:num>
  <w:num w:numId="36">
    <w:abstractNumId w:val="25"/>
  </w:num>
  <w:num w:numId="37">
    <w:abstractNumId w:val="24"/>
  </w:num>
  <w:num w:numId="38">
    <w:abstractNumId w:val="38"/>
  </w:num>
  <w:num w:numId="39">
    <w:abstractNumId w:val="31"/>
  </w:num>
  <w:num w:numId="40">
    <w:abstractNumId w:val="11"/>
  </w:num>
  <w:num w:numId="41">
    <w:abstractNumId w:val="4"/>
  </w:num>
  <w:num w:numId="42">
    <w:abstractNumId w:val="35"/>
  </w:num>
  <w:num w:numId="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232CB"/>
    <w:rsid w:val="00044C65"/>
    <w:rsid w:val="000551AA"/>
    <w:rsid w:val="000A4E97"/>
    <w:rsid w:val="000A5004"/>
    <w:rsid w:val="000B4944"/>
    <w:rsid w:val="000D036B"/>
    <w:rsid w:val="000D324A"/>
    <w:rsid w:val="000D37EC"/>
    <w:rsid w:val="000F4C98"/>
    <w:rsid w:val="00125358"/>
    <w:rsid w:val="00133563"/>
    <w:rsid w:val="00134893"/>
    <w:rsid w:val="00150961"/>
    <w:rsid w:val="001A7F8F"/>
    <w:rsid w:val="001C4C4B"/>
    <w:rsid w:val="001E1485"/>
    <w:rsid w:val="00223092"/>
    <w:rsid w:val="00246721"/>
    <w:rsid w:val="002553A2"/>
    <w:rsid w:val="00283734"/>
    <w:rsid w:val="002850F7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C1F8F"/>
    <w:rsid w:val="003D0AA2"/>
    <w:rsid w:val="003E151F"/>
    <w:rsid w:val="004002E2"/>
    <w:rsid w:val="0041718F"/>
    <w:rsid w:val="00454602"/>
    <w:rsid w:val="00461971"/>
    <w:rsid w:val="004833E3"/>
    <w:rsid w:val="004B1892"/>
    <w:rsid w:val="004B18B9"/>
    <w:rsid w:val="00505227"/>
    <w:rsid w:val="005261A2"/>
    <w:rsid w:val="00571599"/>
    <w:rsid w:val="005B6AB3"/>
    <w:rsid w:val="005F3AD2"/>
    <w:rsid w:val="00651724"/>
    <w:rsid w:val="006A546C"/>
    <w:rsid w:val="006F648E"/>
    <w:rsid w:val="006F6714"/>
    <w:rsid w:val="006F70F2"/>
    <w:rsid w:val="006F7C44"/>
    <w:rsid w:val="00714238"/>
    <w:rsid w:val="00730753"/>
    <w:rsid w:val="00787A18"/>
    <w:rsid w:val="007D581C"/>
    <w:rsid w:val="007E3A42"/>
    <w:rsid w:val="00803AD7"/>
    <w:rsid w:val="0082427B"/>
    <w:rsid w:val="00854E9C"/>
    <w:rsid w:val="008A3290"/>
    <w:rsid w:val="008C4F5A"/>
    <w:rsid w:val="008D6DEB"/>
    <w:rsid w:val="00904D30"/>
    <w:rsid w:val="00943D33"/>
    <w:rsid w:val="0094426E"/>
    <w:rsid w:val="00962FEE"/>
    <w:rsid w:val="00976534"/>
    <w:rsid w:val="009A190E"/>
    <w:rsid w:val="009E20C9"/>
    <w:rsid w:val="00A730F4"/>
    <w:rsid w:val="00A80392"/>
    <w:rsid w:val="00A81484"/>
    <w:rsid w:val="00AB0ABD"/>
    <w:rsid w:val="00AC3941"/>
    <w:rsid w:val="00B670DC"/>
    <w:rsid w:val="00B87E4C"/>
    <w:rsid w:val="00BB0E5D"/>
    <w:rsid w:val="00BB24E8"/>
    <w:rsid w:val="00BB4ED5"/>
    <w:rsid w:val="00BC1D0F"/>
    <w:rsid w:val="00BD10AE"/>
    <w:rsid w:val="00C1471C"/>
    <w:rsid w:val="00C67595"/>
    <w:rsid w:val="00CA71DD"/>
    <w:rsid w:val="00CD37F6"/>
    <w:rsid w:val="00CE0679"/>
    <w:rsid w:val="00CE6A0D"/>
    <w:rsid w:val="00CF2221"/>
    <w:rsid w:val="00D055D5"/>
    <w:rsid w:val="00D05DEF"/>
    <w:rsid w:val="00D93FEE"/>
    <w:rsid w:val="00DC1D70"/>
    <w:rsid w:val="00DD09A9"/>
    <w:rsid w:val="00DF768B"/>
    <w:rsid w:val="00E0013A"/>
    <w:rsid w:val="00E22E59"/>
    <w:rsid w:val="00EB2F5B"/>
    <w:rsid w:val="00EC5668"/>
    <w:rsid w:val="00ED4EA9"/>
    <w:rsid w:val="00EF2333"/>
    <w:rsid w:val="00EF747D"/>
    <w:rsid w:val="00F13F02"/>
    <w:rsid w:val="00F14ABC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6A056-7094-428E-A571-A332E1830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2015-05-29T14:40:00Z</cp:lastPrinted>
  <dcterms:created xsi:type="dcterms:W3CDTF">2015-07-28T16:24:00Z</dcterms:created>
  <dcterms:modified xsi:type="dcterms:W3CDTF">2015-11-08T01:47:00Z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