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4D32" w:rsidRPr="002202C2" w:rsidRDefault="00084D32" w:rsidP="008D4200">
      <w:pPr>
        <w:spacing w:after="0" w:line="240" w:lineRule="auto"/>
        <w:rPr>
          <w:b/>
          <w:i/>
          <w:sz w:val="24"/>
          <w:szCs w:val="24"/>
          <w:lang w:val="en-US"/>
        </w:rPr>
      </w:pPr>
      <w:r w:rsidRPr="002202C2">
        <w:rPr>
          <w:b/>
          <w:i/>
          <w:sz w:val="24"/>
          <w:szCs w:val="24"/>
          <w:lang w:val="en-US"/>
        </w:rPr>
        <w:t>About Education</w:t>
      </w:r>
    </w:p>
    <w:p w:rsidR="008D4200" w:rsidRDefault="008D4200" w:rsidP="008D4200">
      <w:pPr>
        <w:spacing w:after="0" w:line="240" w:lineRule="auto"/>
        <w:jc w:val="center"/>
        <w:rPr>
          <w:b/>
          <w:i/>
          <w:sz w:val="40"/>
          <w:szCs w:val="40"/>
          <w:lang w:val="en-US"/>
        </w:rPr>
      </w:pPr>
      <w:r>
        <w:rPr>
          <w:b/>
          <w:i/>
          <w:sz w:val="40"/>
          <w:szCs w:val="40"/>
          <w:lang w:val="en-US"/>
        </w:rPr>
        <w:t>The meaning of education</w:t>
      </w:r>
    </w:p>
    <w:p w:rsidR="00084D32" w:rsidRDefault="00084D32" w:rsidP="00084D32">
      <w:pPr>
        <w:pBdr>
          <w:bottom w:val="single" w:sz="12" w:space="1" w:color="auto"/>
        </w:pBdr>
        <w:spacing w:after="0" w:line="240" w:lineRule="auto"/>
        <w:rPr>
          <w:b/>
          <w:lang w:val="en-US"/>
        </w:rPr>
      </w:pPr>
      <w:r>
        <w:rPr>
          <w:b/>
          <w:lang w:val="en-US"/>
        </w:rPr>
        <w:t>No. 01</w:t>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t>Date</w:t>
      </w:r>
    </w:p>
    <w:p w:rsidR="00596495" w:rsidRDefault="00596495" w:rsidP="00084D32">
      <w:pPr>
        <w:spacing w:after="0" w:line="240" w:lineRule="auto"/>
        <w:rPr>
          <w:b/>
          <w:lang w:val="en-US"/>
        </w:rPr>
        <w:sectPr w:rsidR="0059649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pPr>
    </w:p>
    <w:p w:rsidR="00084D32" w:rsidRDefault="00084D32" w:rsidP="00084D32">
      <w:pPr>
        <w:spacing w:after="0" w:line="240" w:lineRule="auto"/>
        <w:rPr>
          <w:b/>
          <w:lang w:val="en-US"/>
        </w:rPr>
      </w:pPr>
    </w:p>
    <w:p w:rsidR="008D4200" w:rsidRDefault="008D4200" w:rsidP="00084D32">
      <w:pPr>
        <w:spacing w:after="0" w:line="240" w:lineRule="auto"/>
        <w:rPr>
          <w:b/>
          <w:lang w:val="en-US"/>
        </w:rPr>
      </w:pPr>
    </w:p>
    <w:p w:rsidR="00596495" w:rsidRDefault="00596495" w:rsidP="00084D32">
      <w:pPr>
        <w:spacing w:after="0" w:line="240" w:lineRule="auto"/>
        <w:rPr>
          <w:b/>
          <w:lang w:val="en-US"/>
        </w:rPr>
        <w:sectPr w:rsidR="00596495" w:rsidSect="00596495">
          <w:type w:val="continuous"/>
          <w:pgSz w:w="12240" w:h="15840"/>
          <w:pgMar w:top="1440" w:right="1440" w:bottom="1440" w:left="1440" w:header="708" w:footer="708" w:gutter="0"/>
          <w:cols w:num="2" w:space="720"/>
          <w:docGrid w:linePitch="360"/>
        </w:sectPr>
      </w:pPr>
    </w:p>
    <w:p w:rsidR="00A654D3" w:rsidRDefault="005D2E11" w:rsidP="007C5069">
      <w:pPr>
        <w:spacing w:after="0" w:line="240" w:lineRule="auto"/>
        <w:jc w:val="both"/>
        <w:rPr>
          <w:b/>
          <w:lang w:val="en-US"/>
        </w:rPr>
      </w:pPr>
      <w:r>
        <w:rPr>
          <w:b/>
          <w:lang w:val="en-US"/>
        </w:rPr>
        <w:lastRenderedPageBreak/>
        <w:t xml:space="preserve">Sometimes conversations about education are confusing; I attribute the confusion, not to the </w:t>
      </w:r>
      <w:proofErr w:type="gramStart"/>
      <w:r>
        <w:rPr>
          <w:b/>
          <w:lang w:val="en-US"/>
        </w:rPr>
        <w:t>varying  points</w:t>
      </w:r>
      <w:proofErr w:type="gramEnd"/>
      <w:r>
        <w:rPr>
          <w:b/>
          <w:lang w:val="en-US"/>
        </w:rPr>
        <w:t xml:space="preserve"> of view on a subject but rather to the failure properly identify the meaning</w:t>
      </w:r>
      <w:r w:rsidR="00E7314E">
        <w:rPr>
          <w:b/>
          <w:lang w:val="en-US"/>
        </w:rPr>
        <w:t xml:space="preserve"> </w:t>
      </w:r>
      <w:r>
        <w:rPr>
          <w:b/>
          <w:lang w:val="en-US"/>
        </w:rPr>
        <w:t xml:space="preserve">of words in a </w:t>
      </w:r>
      <w:r w:rsidR="00E7314E">
        <w:rPr>
          <w:b/>
          <w:lang w:val="en-US"/>
        </w:rPr>
        <w:t>consistent manner</w:t>
      </w:r>
      <w:r>
        <w:rPr>
          <w:b/>
          <w:lang w:val="en-US"/>
        </w:rPr>
        <w:t>.  That impreciseness may be acceptable from the public but there is an onus on those in the specialty to be more precise.</w:t>
      </w:r>
    </w:p>
    <w:p w:rsidR="00A654D3" w:rsidRDefault="00A654D3" w:rsidP="00A654D3">
      <w:pPr>
        <w:spacing w:after="0" w:line="240" w:lineRule="auto"/>
        <w:jc w:val="both"/>
        <w:rPr>
          <w:b/>
          <w:lang w:val="en-US"/>
        </w:rPr>
      </w:pPr>
    </w:p>
    <w:p w:rsidR="008D4200" w:rsidRDefault="008D4200" w:rsidP="00A654D3">
      <w:pPr>
        <w:spacing w:after="0" w:line="240" w:lineRule="auto"/>
        <w:jc w:val="both"/>
        <w:rPr>
          <w:b/>
          <w:lang w:val="en-US"/>
        </w:rPr>
      </w:pPr>
      <w:r>
        <w:rPr>
          <w:b/>
          <w:lang w:val="en-US"/>
        </w:rPr>
        <w:t>The word “education” may be used in a variety of contexts.</w:t>
      </w:r>
    </w:p>
    <w:p w:rsidR="008D4200" w:rsidRDefault="008D4200" w:rsidP="00A654D3">
      <w:pPr>
        <w:pStyle w:val="ListParagraph"/>
        <w:numPr>
          <w:ilvl w:val="0"/>
          <w:numId w:val="2"/>
        </w:numPr>
        <w:spacing w:after="0" w:line="240" w:lineRule="auto"/>
        <w:jc w:val="both"/>
        <w:rPr>
          <w:b/>
          <w:lang w:val="en-US"/>
        </w:rPr>
      </w:pPr>
      <w:r>
        <w:rPr>
          <w:b/>
          <w:lang w:val="en-US"/>
        </w:rPr>
        <w:t>In terms of what one knows and is able to do</w:t>
      </w:r>
      <w:r w:rsidR="00E7175E">
        <w:rPr>
          <w:b/>
          <w:lang w:val="en-US"/>
        </w:rPr>
        <w:t xml:space="preserve"> – he can fix anything</w:t>
      </w:r>
    </w:p>
    <w:p w:rsidR="008D4200" w:rsidRDefault="008D4200" w:rsidP="00A654D3">
      <w:pPr>
        <w:pStyle w:val="ListParagraph"/>
        <w:numPr>
          <w:ilvl w:val="0"/>
          <w:numId w:val="2"/>
        </w:numPr>
        <w:spacing w:after="0" w:line="240" w:lineRule="auto"/>
        <w:jc w:val="both"/>
        <w:rPr>
          <w:b/>
          <w:lang w:val="en-US"/>
        </w:rPr>
      </w:pPr>
      <w:r>
        <w:rPr>
          <w:b/>
          <w:lang w:val="en-US"/>
        </w:rPr>
        <w:t>Number of years of formal schooling and</w:t>
      </w:r>
      <w:r w:rsidR="00D20CA7">
        <w:rPr>
          <w:b/>
          <w:lang w:val="en-US"/>
        </w:rPr>
        <w:t>/or</w:t>
      </w:r>
      <w:r>
        <w:rPr>
          <w:b/>
          <w:lang w:val="en-US"/>
        </w:rPr>
        <w:t xml:space="preserve"> credentials held</w:t>
      </w:r>
      <w:r w:rsidR="00E7175E">
        <w:rPr>
          <w:b/>
          <w:lang w:val="en-US"/>
        </w:rPr>
        <w:t xml:space="preserve"> – she has a Master’s degree in Nursing.</w:t>
      </w:r>
    </w:p>
    <w:p w:rsidR="008D4200" w:rsidRDefault="008D4200" w:rsidP="00A654D3">
      <w:pPr>
        <w:pStyle w:val="ListParagraph"/>
        <w:numPr>
          <w:ilvl w:val="0"/>
          <w:numId w:val="2"/>
        </w:numPr>
        <w:spacing w:after="0" w:line="240" w:lineRule="auto"/>
        <w:jc w:val="both"/>
        <w:rPr>
          <w:b/>
          <w:lang w:val="en-US"/>
        </w:rPr>
      </w:pPr>
      <w:r>
        <w:rPr>
          <w:b/>
          <w:lang w:val="en-US"/>
        </w:rPr>
        <w:t>Formal qualifications</w:t>
      </w:r>
      <w:r w:rsidR="00E7175E">
        <w:rPr>
          <w:b/>
          <w:lang w:val="en-US"/>
        </w:rPr>
        <w:t xml:space="preserve"> – a</w:t>
      </w:r>
      <w:r w:rsidR="002202C2">
        <w:rPr>
          <w:b/>
          <w:lang w:val="en-US"/>
        </w:rPr>
        <w:t>n</w:t>
      </w:r>
      <w:r w:rsidR="00A654D3">
        <w:rPr>
          <w:b/>
          <w:lang w:val="en-US"/>
        </w:rPr>
        <w:t xml:space="preserve"> </w:t>
      </w:r>
      <w:r w:rsidR="00E7175E">
        <w:rPr>
          <w:b/>
          <w:lang w:val="en-US"/>
        </w:rPr>
        <w:t>“</w:t>
      </w:r>
      <w:r w:rsidR="002202C2">
        <w:rPr>
          <w:b/>
          <w:lang w:val="en-US"/>
        </w:rPr>
        <w:t>iron ring</w:t>
      </w:r>
      <w:r w:rsidR="00E7175E">
        <w:rPr>
          <w:b/>
          <w:lang w:val="en-US"/>
        </w:rPr>
        <w:t xml:space="preserve">” </w:t>
      </w:r>
      <w:r w:rsidR="002202C2">
        <w:rPr>
          <w:b/>
          <w:lang w:val="en-US"/>
        </w:rPr>
        <w:t>meaning a professional engineer.</w:t>
      </w:r>
    </w:p>
    <w:p w:rsidR="008D4200" w:rsidRDefault="002202C2" w:rsidP="00A654D3">
      <w:pPr>
        <w:pStyle w:val="ListParagraph"/>
        <w:numPr>
          <w:ilvl w:val="0"/>
          <w:numId w:val="2"/>
        </w:numPr>
        <w:spacing w:after="0" w:line="240" w:lineRule="auto"/>
        <w:jc w:val="both"/>
        <w:rPr>
          <w:b/>
          <w:lang w:val="en-US"/>
        </w:rPr>
      </w:pPr>
      <w:r>
        <w:rPr>
          <w:b/>
          <w:lang w:val="en-US"/>
        </w:rPr>
        <w:t>A department of g</w:t>
      </w:r>
      <w:r w:rsidR="008D4200">
        <w:rPr>
          <w:b/>
          <w:lang w:val="en-US"/>
        </w:rPr>
        <w:t xml:space="preserve">overnment that has been designated to oversee education </w:t>
      </w:r>
      <w:r>
        <w:rPr>
          <w:b/>
          <w:lang w:val="en-US"/>
        </w:rPr>
        <w:t>in a political jurisdiction</w:t>
      </w:r>
    </w:p>
    <w:p w:rsidR="002202C2" w:rsidRPr="008D4200" w:rsidRDefault="002202C2" w:rsidP="00A654D3">
      <w:pPr>
        <w:pStyle w:val="ListParagraph"/>
        <w:numPr>
          <w:ilvl w:val="0"/>
          <w:numId w:val="2"/>
        </w:numPr>
        <w:spacing w:after="0" w:line="240" w:lineRule="auto"/>
        <w:jc w:val="both"/>
        <w:rPr>
          <w:b/>
          <w:lang w:val="en-US"/>
        </w:rPr>
      </w:pPr>
      <w:r>
        <w:rPr>
          <w:b/>
          <w:lang w:val="en-US"/>
        </w:rPr>
        <w:t>An economic sector</w:t>
      </w:r>
    </w:p>
    <w:p w:rsidR="008D4200" w:rsidRDefault="008D4200" w:rsidP="00A654D3">
      <w:pPr>
        <w:spacing w:after="0" w:line="240" w:lineRule="auto"/>
        <w:jc w:val="both"/>
        <w:rPr>
          <w:b/>
          <w:lang w:val="en-US"/>
        </w:rPr>
      </w:pPr>
    </w:p>
    <w:p w:rsidR="008D7BF4" w:rsidRDefault="00D20CA7" w:rsidP="00A654D3">
      <w:pPr>
        <w:spacing w:after="0" w:line="240" w:lineRule="auto"/>
        <w:jc w:val="both"/>
        <w:rPr>
          <w:b/>
          <w:lang w:val="en-US"/>
        </w:rPr>
      </w:pPr>
      <w:r>
        <w:rPr>
          <w:b/>
          <w:lang w:val="en-US"/>
        </w:rPr>
        <w:t>When used in terms of an individual, I tend to use the following definition</w:t>
      </w:r>
      <w:r w:rsidR="00A654D3">
        <w:rPr>
          <w:b/>
          <w:lang w:val="en-US"/>
        </w:rPr>
        <w:t>s</w:t>
      </w:r>
      <w:r>
        <w:rPr>
          <w:b/>
          <w:lang w:val="en-US"/>
        </w:rPr>
        <w:t>:</w:t>
      </w:r>
    </w:p>
    <w:p w:rsidR="00D20CA7" w:rsidRPr="00D20CA7" w:rsidRDefault="00D20CA7" w:rsidP="00A654D3">
      <w:pPr>
        <w:pStyle w:val="ListParagraph"/>
        <w:numPr>
          <w:ilvl w:val="0"/>
          <w:numId w:val="3"/>
        </w:numPr>
        <w:spacing w:line="240" w:lineRule="auto"/>
      </w:pPr>
      <w:r w:rsidRPr="00D20CA7">
        <w:rPr>
          <w:rFonts w:ascii="Calibri" w:hAnsi="Calibri"/>
          <w:b/>
        </w:rPr>
        <w:t>Education</w:t>
      </w:r>
      <w:r w:rsidRPr="00D20CA7">
        <w:rPr>
          <w:rFonts w:ascii="Calibri" w:hAnsi="Calibri"/>
        </w:rPr>
        <w:t xml:space="preserve"> - any experience that has a formative effect on the way a person thinks feels or acts.</w:t>
      </w:r>
    </w:p>
    <w:p w:rsidR="00A654D3" w:rsidRPr="00A654D3" w:rsidRDefault="00D20CA7" w:rsidP="00A654D3">
      <w:pPr>
        <w:pStyle w:val="ListParagraph"/>
        <w:numPr>
          <w:ilvl w:val="0"/>
          <w:numId w:val="3"/>
        </w:numPr>
        <w:spacing w:line="240" w:lineRule="auto"/>
      </w:pPr>
      <w:r w:rsidRPr="00D20CA7">
        <w:rPr>
          <w:rFonts w:ascii="Calibri" w:hAnsi="Calibri"/>
          <w:b/>
        </w:rPr>
        <w:t xml:space="preserve">Education, purpose </w:t>
      </w:r>
      <w:r w:rsidRPr="00D20CA7">
        <w:rPr>
          <w:rFonts w:ascii="Calibri" w:hAnsi="Calibri"/>
        </w:rPr>
        <w:t>– to develop one’s capacities as participating member of a community or society</w:t>
      </w:r>
      <w:r w:rsidR="00A654D3" w:rsidRPr="00A654D3">
        <w:rPr>
          <w:rFonts w:ascii="Calibri" w:hAnsi="Calibri" w:cs="Calibri"/>
          <w:b/>
        </w:rPr>
        <w:t xml:space="preserve"> </w:t>
      </w:r>
    </w:p>
    <w:p w:rsidR="00D20CA7" w:rsidRPr="00CE642D" w:rsidRDefault="00A654D3" w:rsidP="00A654D3">
      <w:pPr>
        <w:pStyle w:val="ListParagraph"/>
        <w:numPr>
          <w:ilvl w:val="0"/>
          <w:numId w:val="3"/>
        </w:numPr>
        <w:spacing w:line="240" w:lineRule="auto"/>
      </w:pPr>
      <w:r w:rsidRPr="00E7314E">
        <w:rPr>
          <w:rFonts w:ascii="Calibri" w:hAnsi="Calibri" w:cs="Calibri"/>
          <w:b/>
        </w:rPr>
        <w:t>Education system -</w:t>
      </w:r>
      <w:r w:rsidRPr="005E3ADD">
        <w:t xml:space="preserve"> </w:t>
      </w:r>
      <w:r w:rsidRPr="00E7314E">
        <w:rPr>
          <w:rFonts w:ascii="Calibri" w:hAnsi="Calibri" w:cs="Calibri"/>
        </w:rPr>
        <w:t>services put in place by a community to encourage and support the education of its citizens</w:t>
      </w:r>
      <w:r w:rsidR="00E7314E" w:rsidRPr="00E7314E">
        <w:rPr>
          <w:rFonts w:ascii="Calibri" w:hAnsi="Calibri" w:cs="Calibri"/>
        </w:rPr>
        <w:t xml:space="preserve"> </w:t>
      </w:r>
      <w:bookmarkStart w:id="0" w:name="_GoBack"/>
      <w:bookmarkEnd w:id="0"/>
      <w:r>
        <w:t xml:space="preserve">When </w:t>
      </w:r>
      <w:r w:rsidR="00E7314E">
        <w:t xml:space="preserve">applied to a department of government, education had the following components: instruction, information, human resources, governance, finance, delivery </w:t>
      </w:r>
    </w:p>
    <w:p w:rsidR="00D20CA7" w:rsidRDefault="00D20CA7" w:rsidP="00A654D3">
      <w:pPr>
        <w:spacing w:after="0" w:line="240" w:lineRule="auto"/>
        <w:jc w:val="both"/>
        <w:rPr>
          <w:b/>
          <w:lang w:val="en-US"/>
        </w:rPr>
      </w:pPr>
    </w:p>
    <w:p w:rsidR="002202C2" w:rsidRDefault="002202C2" w:rsidP="00A654D3">
      <w:pPr>
        <w:spacing w:after="0" w:line="240" w:lineRule="auto"/>
        <w:jc w:val="both"/>
        <w:rPr>
          <w:b/>
          <w:lang w:val="en-US"/>
        </w:rPr>
      </w:pPr>
    </w:p>
    <w:p w:rsidR="002202C2" w:rsidRDefault="002202C2" w:rsidP="00A654D3">
      <w:pPr>
        <w:spacing w:after="0" w:line="240" w:lineRule="auto"/>
        <w:jc w:val="both"/>
        <w:rPr>
          <w:b/>
          <w:lang w:val="en-US"/>
        </w:rPr>
      </w:pPr>
    </w:p>
    <w:p w:rsidR="00D20CA7" w:rsidRDefault="00D20CA7" w:rsidP="00A654D3">
      <w:pPr>
        <w:spacing w:after="0" w:line="240" w:lineRule="auto"/>
        <w:jc w:val="both"/>
        <w:rPr>
          <w:b/>
          <w:lang w:val="en-US"/>
        </w:rPr>
      </w:pPr>
      <w:r>
        <w:rPr>
          <w:b/>
          <w:lang w:val="en-US"/>
        </w:rPr>
        <w:lastRenderedPageBreak/>
        <w:t xml:space="preserve">While formal study in schools, colleges and universities are important, so too is what we learn at home, at church, in the various community groups we belong to, on the job and through </w:t>
      </w:r>
      <w:proofErr w:type="spellStart"/>
      <w:r>
        <w:rPr>
          <w:b/>
          <w:lang w:val="en-US"/>
        </w:rPr>
        <w:t>self study</w:t>
      </w:r>
      <w:proofErr w:type="spellEnd"/>
      <w:r>
        <w:rPr>
          <w:b/>
          <w:lang w:val="en-US"/>
        </w:rPr>
        <w:t>.  In fact, in the broader scheme of life, formal education, or at least the part we measure, is one of the sectors of least importance.</w:t>
      </w:r>
    </w:p>
    <w:p w:rsidR="002202C2" w:rsidRDefault="002202C2" w:rsidP="00A654D3">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Default="002202C2" w:rsidP="008D7BF4">
      <w:pPr>
        <w:spacing w:after="0" w:line="240" w:lineRule="auto"/>
        <w:jc w:val="both"/>
        <w:rPr>
          <w:b/>
          <w:lang w:val="en-US"/>
        </w:rPr>
      </w:pPr>
    </w:p>
    <w:p w:rsidR="002202C2" w:rsidRPr="008D7BF4" w:rsidRDefault="002202C2" w:rsidP="008D7BF4">
      <w:pPr>
        <w:spacing w:after="0" w:line="240" w:lineRule="auto"/>
        <w:jc w:val="both"/>
        <w:rPr>
          <w:b/>
          <w:lang w:val="en-US"/>
        </w:rPr>
      </w:pPr>
    </w:p>
    <w:sectPr w:rsidR="002202C2" w:rsidRPr="008D7BF4" w:rsidSect="00596495">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640" w:rsidRDefault="00D80640" w:rsidP="002202C2">
      <w:pPr>
        <w:spacing w:after="0" w:line="240" w:lineRule="auto"/>
      </w:pPr>
      <w:r>
        <w:separator/>
      </w:r>
    </w:p>
  </w:endnote>
  <w:endnote w:type="continuationSeparator" w:id="0">
    <w:p w:rsidR="00D80640" w:rsidRDefault="00D80640" w:rsidP="0022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640" w:rsidRDefault="00D80640" w:rsidP="002202C2">
      <w:pPr>
        <w:spacing w:after="0" w:line="240" w:lineRule="auto"/>
      </w:pPr>
      <w:r>
        <w:separator/>
      </w:r>
    </w:p>
  </w:footnote>
  <w:footnote w:type="continuationSeparator" w:id="0">
    <w:p w:rsidR="00D80640" w:rsidRDefault="00D80640" w:rsidP="002202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761382"/>
      <w:docPartObj>
        <w:docPartGallery w:val="Watermarks"/>
        <w:docPartUnique/>
      </w:docPartObj>
    </w:sdtPr>
    <w:sdtContent>
      <w:p w:rsidR="002202C2" w:rsidRDefault="002202C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02C2" w:rsidRDefault="002202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20100"/>
    <w:multiLevelType w:val="hybridMultilevel"/>
    <w:tmpl w:val="F4749B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A6D2037"/>
    <w:multiLevelType w:val="hybridMultilevel"/>
    <w:tmpl w:val="B8089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0E056F7"/>
    <w:multiLevelType w:val="hybridMultilevel"/>
    <w:tmpl w:val="02002F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4D32"/>
    <w:rsid w:val="00084D32"/>
    <w:rsid w:val="00140A2D"/>
    <w:rsid w:val="001805BA"/>
    <w:rsid w:val="001A1555"/>
    <w:rsid w:val="002202C2"/>
    <w:rsid w:val="0022428B"/>
    <w:rsid w:val="00596495"/>
    <w:rsid w:val="005D2E11"/>
    <w:rsid w:val="006E1A09"/>
    <w:rsid w:val="00767ACF"/>
    <w:rsid w:val="007C5069"/>
    <w:rsid w:val="0089702B"/>
    <w:rsid w:val="008D4200"/>
    <w:rsid w:val="008D7BF4"/>
    <w:rsid w:val="00A654D3"/>
    <w:rsid w:val="00AB1DEA"/>
    <w:rsid w:val="00BF0AA6"/>
    <w:rsid w:val="00D12121"/>
    <w:rsid w:val="00D13837"/>
    <w:rsid w:val="00D20CA7"/>
    <w:rsid w:val="00D80640"/>
    <w:rsid w:val="00E7175E"/>
    <w:rsid w:val="00E7314E"/>
    <w:rsid w:val="00ED18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21"/>
    <w:pPr>
      <w:ind w:left="720"/>
      <w:contextualSpacing/>
    </w:pPr>
  </w:style>
  <w:style w:type="paragraph" w:styleId="Header">
    <w:name w:val="header"/>
    <w:basedOn w:val="Normal"/>
    <w:link w:val="HeaderChar"/>
    <w:uiPriority w:val="99"/>
    <w:unhideWhenUsed/>
    <w:rsid w:val="0022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2C2"/>
  </w:style>
  <w:style w:type="paragraph" w:styleId="Footer">
    <w:name w:val="footer"/>
    <w:basedOn w:val="Normal"/>
    <w:link w:val="FooterChar"/>
    <w:uiPriority w:val="99"/>
    <w:unhideWhenUsed/>
    <w:rsid w:val="0022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2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2121"/>
    <w:pPr>
      <w:ind w:left="720"/>
      <w:contextualSpacing/>
    </w:pPr>
  </w:style>
  <w:style w:type="paragraph" w:styleId="Header">
    <w:name w:val="header"/>
    <w:basedOn w:val="Normal"/>
    <w:link w:val="HeaderChar"/>
    <w:uiPriority w:val="99"/>
    <w:unhideWhenUsed/>
    <w:rsid w:val="00220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2C2"/>
  </w:style>
  <w:style w:type="paragraph" w:styleId="Footer">
    <w:name w:val="footer"/>
    <w:basedOn w:val="Normal"/>
    <w:link w:val="FooterChar"/>
    <w:uiPriority w:val="99"/>
    <w:unhideWhenUsed/>
    <w:rsid w:val="00220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36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C1860-E9F8-4324-BCC7-DAB3B3883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1221</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9</cp:revision>
  <dcterms:created xsi:type="dcterms:W3CDTF">2015-12-26T18:37:00Z</dcterms:created>
  <dcterms:modified xsi:type="dcterms:W3CDTF">2016-01-01T17:46:00Z</dcterms:modified>
</cp:coreProperties>
</file>