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25A6" w:rsidRPr="006E1FBD" w:rsidRDefault="00E676AD" w:rsidP="006E1FBD">
      <w:pPr>
        <w:spacing w:after="0" w:line="240" w:lineRule="auto"/>
        <w:rPr>
          <w:rFonts w:cstheme="minorHAnsi"/>
          <w:b/>
          <w:i/>
          <w:color w:val="C0504D" w:themeColor="accent2"/>
          <w:sz w:val="24"/>
          <w:szCs w:val="24"/>
        </w:rPr>
      </w:pPr>
      <w:r w:rsidRPr="00C27CF0">
        <w:rPr>
          <w:rFonts w:cstheme="minorHAnsi"/>
          <w:b/>
          <w:i/>
          <w:sz w:val="24"/>
          <w:szCs w:val="24"/>
        </w:rPr>
        <w:t>A</w:t>
      </w:r>
      <w:r w:rsidR="002E5167" w:rsidRPr="00C27CF0">
        <w:rPr>
          <w:rFonts w:cstheme="minorHAnsi"/>
          <w:b/>
          <w:i/>
          <w:sz w:val="24"/>
          <w:szCs w:val="24"/>
        </w:rPr>
        <w:t>bout Education</w:t>
      </w:r>
      <w:r w:rsidR="00C27CF0" w:rsidRPr="00C27CF0">
        <w:rPr>
          <w:rFonts w:cstheme="minorHAnsi"/>
          <w:b/>
          <w:i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noProof/>
          <w:lang w:eastAsia="en-CA"/>
        </w:rPr>
        <w:drawing>
          <wp:inline distT="0" distB="0" distL="0" distR="0" wp14:anchorId="596E4C14" wp14:editId="776986A3">
            <wp:extent cx="962822" cy="563880"/>
            <wp:effectExtent l="0" t="0" r="8890" b="762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497" cy="565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28A7">
        <w:rPr>
          <w:rFonts w:cstheme="minorHAnsi"/>
          <w:b/>
          <w:i/>
          <w:color w:val="C0504D" w:themeColor="accent2"/>
          <w:sz w:val="72"/>
          <w:szCs w:val="72"/>
        </w:rPr>
        <w:t xml:space="preserve">  </w:t>
      </w:r>
      <w:r w:rsidR="00DA28A7">
        <w:rPr>
          <w:rFonts w:cstheme="minorHAnsi"/>
          <w:b/>
          <w:i/>
          <w:color w:val="C0504D" w:themeColor="accent2"/>
        </w:rPr>
        <w:t xml:space="preserve">  </w:t>
      </w:r>
      <w:r w:rsidR="004625A6">
        <w:rPr>
          <w:rFonts w:cstheme="minorHAnsi"/>
          <w:b/>
          <w:i/>
          <w:color w:val="C0504D" w:themeColor="accent2"/>
          <w:sz w:val="72"/>
          <w:szCs w:val="72"/>
        </w:rPr>
        <w:t xml:space="preserve">A </w:t>
      </w:r>
      <w:r w:rsidR="000149AE">
        <w:rPr>
          <w:rFonts w:cstheme="minorHAnsi"/>
          <w:b/>
          <w:i/>
          <w:color w:val="C0504D" w:themeColor="accent2"/>
          <w:sz w:val="72"/>
          <w:szCs w:val="72"/>
        </w:rPr>
        <w:t>Vision</w:t>
      </w:r>
      <w:bookmarkStart w:id="0" w:name="_GoBack"/>
      <w:bookmarkEnd w:id="0"/>
    </w:p>
    <w:p w:rsidR="006E64B1" w:rsidRPr="00C27CF0" w:rsidRDefault="00E676AD" w:rsidP="00E676AD">
      <w:pPr>
        <w:pBdr>
          <w:bottom w:val="single" w:sz="12" w:space="1" w:color="auto"/>
        </w:pBdr>
        <w:spacing w:after="0"/>
        <w:rPr>
          <w:rFonts w:cstheme="minorHAnsi"/>
        </w:rPr>
        <w:sectPr w:rsidR="006E64B1" w:rsidRPr="00C27CF0" w:rsidSect="00B140E0">
          <w:headerReference w:type="default" r:id="rId10"/>
          <w:pgSz w:w="12240" w:h="15840"/>
          <w:pgMar w:top="1134" w:right="1440" w:bottom="1440" w:left="1440" w:header="708" w:footer="708" w:gutter="0"/>
          <w:cols w:space="708"/>
          <w:docGrid w:linePitch="360"/>
        </w:sectPr>
      </w:pPr>
      <w:r w:rsidRPr="00C27CF0">
        <w:rPr>
          <w:rFonts w:cstheme="minorHAnsi"/>
          <w:b/>
          <w:i/>
        </w:rPr>
        <w:t xml:space="preserve">Occasional paper No. </w:t>
      </w:r>
      <w:r w:rsidR="000149AE">
        <w:rPr>
          <w:rFonts w:cstheme="minorHAnsi"/>
          <w:b/>
          <w:i/>
        </w:rPr>
        <w:t>04</w:t>
      </w:r>
      <w:r w:rsidR="00B76707" w:rsidRPr="00C27CF0">
        <w:rPr>
          <w:rFonts w:cstheme="minorHAnsi"/>
          <w:b/>
          <w:i/>
        </w:rPr>
        <w:tab/>
      </w:r>
      <w:r w:rsidR="00B76707" w:rsidRPr="00C27CF0">
        <w:rPr>
          <w:rFonts w:cstheme="minorHAnsi"/>
          <w:b/>
          <w:i/>
        </w:rPr>
        <w:tab/>
      </w:r>
      <w:r w:rsidR="00B76707" w:rsidRPr="00C27CF0">
        <w:rPr>
          <w:rFonts w:cstheme="minorHAnsi"/>
          <w:b/>
          <w:i/>
        </w:rPr>
        <w:tab/>
      </w:r>
      <w:r w:rsidR="00B76707" w:rsidRPr="00C27CF0">
        <w:rPr>
          <w:rFonts w:cstheme="minorHAnsi"/>
          <w:b/>
          <w:i/>
        </w:rPr>
        <w:tab/>
      </w:r>
      <w:r w:rsidR="00B76707" w:rsidRPr="00C27CF0">
        <w:rPr>
          <w:rFonts w:cstheme="minorHAnsi"/>
          <w:b/>
          <w:i/>
        </w:rPr>
        <w:tab/>
      </w:r>
      <w:r w:rsidR="00B76707" w:rsidRPr="00C27CF0">
        <w:rPr>
          <w:rFonts w:cstheme="minorHAnsi"/>
          <w:b/>
          <w:i/>
        </w:rPr>
        <w:tab/>
      </w:r>
      <w:r w:rsidR="00B76707" w:rsidRPr="00C27CF0">
        <w:rPr>
          <w:rFonts w:cstheme="minorHAnsi"/>
          <w:b/>
          <w:i/>
        </w:rPr>
        <w:tab/>
        <w:t xml:space="preserve">            </w:t>
      </w:r>
      <w:r w:rsidR="00257CF1" w:rsidRPr="00C27CF0">
        <w:rPr>
          <w:rFonts w:cstheme="minorHAnsi"/>
          <w:b/>
          <w:i/>
        </w:rPr>
        <w:t>Ju</w:t>
      </w:r>
      <w:r w:rsidR="00CF36AB">
        <w:rPr>
          <w:rFonts w:cstheme="minorHAnsi"/>
          <w:b/>
          <w:i/>
        </w:rPr>
        <w:t>ly 14,</w:t>
      </w:r>
      <w:r w:rsidR="00257CF1" w:rsidRPr="00C27CF0">
        <w:rPr>
          <w:rFonts w:cstheme="minorHAnsi"/>
          <w:b/>
          <w:i/>
        </w:rPr>
        <w:t xml:space="preserve"> </w:t>
      </w:r>
      <w:r w:rsidR="006E64B1" w:rsidRPr="00C27CF0">
        <w:rPr>
          <w:rFonts w:cstheme="minorHAnsi"/>
          <w:b/>
          <w:i/>
        </w:rPr>
        <w:t>2</w:t>
      </w:r>
      <w:r w:rsidR="009B059A" w:rsidRPr="00C27CF0">
        <w:rPr>
          <w:rFonts w:cstheme="minorHAnsi"/>
          <w:b/>
          <w:i/>
        </w:rPr>
        <w:t>01</w:t>
      </w:r>
      <w:r w:rsidR="00257CF1" w:rsidRPr="00C27CF0">
        <w:rPr>
          <w:rFonts w:cstheme="minorHAnsi"/>
          <w:b/>
          <w:i/>
        </w:rPr>
        <w:t>4</w:t>
      </w:r>
      <w:r w:rsidRPr="00C27CF0">
        <w:rPr>
          <w:rFonts w:cstheme="minorHAnsi"/>
          <w:b/>
          <w:i/>
        </w:rPr>
        <w:tab/>
      </w:r>
    </w:p>
    <w:p w:rsidR="00E46B94" w:rsidRDefault="00E46B94" w:rsidP="00F74532">
      <w:pPr>
        <w:pBdr>
          <w:bottom w:val="single" w:sz="12" w:space="1" w:color="auto"/>
        </w:pBdr>
        <w:jc w:val="both"/>
        <w:rPr>
          <w:rFonts w:cstheme="minorHAnsi"/>
          <w:color w:val="C00000"/>
          <w:sz w:val="20"/>
          <w:szCs w:val="20"/>
        </w:rPr>
      </w:pPr>
    </w:p>
    <w:p w:rsidR="000149AE" w:rsidRPr="00EA3AD4" w:rsidRDefault="000149AE" w:rsidP="000149AE">
      <w:pPr>
        <w:pStyle w:val="Standard"/>
        <w:jc w:val="center"/>
        <w:rPr>
          <w:rFonts w:ascii="Calibri" w:hAnsi="Calibri"/>
          <w:sz w:val="28"/>
          <w:szCs w:val="28"/>
        </w:rPr>
      </w:pPr>
      <w:r w:rsidRPr="00EA3AD4">
        <w:rPr>
          <w:rFonts w:ascii="Calibri" w:hAnsi="Calibri"/>
          <w:b/>
          <w:sz w:val="28"/>
          <w:szCs w:val="28"/>
          <w:lang w:val="en-US"/>
        </w:rPr>
        <w:t xml:space="preserve">Vision Statement  </w:t>
      </w:r>
    </w:p>
    <w:p w:rsidR="000149AE" w:rsidRPr="005201CA" w:rsidRDefault="000149AE" w:rsidP="000149AE">
      <w:pPr>
        <w:pStyle w:val="ListParagraph"/>
        <w:rPr>
          <w:rFonts w:ascii="Calibri" w:hAnsi="Calibri" w:cs="Calibri"/>
          <w:b/>
          <w:sz w:val="18"/>
          <w:szCs w:val="18"/>
        </w:rPr>
      </w:pPr>
    </w:p>
    <w:p w:rsidR="000149AE" w:rsidRPr="005201CA" w:rsidRDefault="000149AE" w:rsidP="000149AE">
      <w:pPr>
        <w:pStyle w:val="ListParagraph"/>
        <w:rPr>
          <w:rFonts w:ascii="Calibri" w:hAnsi="Calibri"/>
          <w:sz w:val="18"/>
          <w:szCs w:val="18"/>
        </w:rPr>
      </w:pPr>
      <w:r w:rsidRPr="005201CA">
        <w:rPr>
          <w:rFonts w:ascii="Calibri" w:hAnsi="Calibri" w:cs="Calibri"/>
          <w:b/>
          <w:sz w:val="18"/>
          <w:szCs w:val="18"/>
        </w:rPr>
        <w:t>Education</w:t>
      </w:r>
      <w:r w:rsidRPr="005201CA">
        <w:rPr>
          <w:rFonts w:ascii="Calibri" w:hAnsi="Calibri"/>
          <w:b/>
          <w:sz w:val="18"/>
          <w:szCs w:val="18"/>
          <w:lang w:val="en-US"/>
        </w:rPr>
        <w:t xml:space="preserve"> 20/20 Inc.</w:t>
      </w:r>
      <w:r w:rsidRPr="005201CA">
        <w:rPr>
          <w:rFonts w:ascii="Calibri" w:hAnsi="Calibri"/>
          <w:sz w:val="18"/>
          <w:szCs w:val="18"/>
          <w:lang w:val="en-US"/>
        </w:rPr>
        <w:t xml:space="preserve"> is a broad based, national, not-for-profit education organization, located in Charlottetown, PEI and is </w:t>
      </w:r>
      <w:r w:rsidRPr="005201CA">
        <w:rPr>
          <w:rFonts w:ascii="Calibri" w:hAnsi="Calibri" w:cs="Calibri"/>
          <w:sz w:val="18"/>
          <w:szCs w:val="18"/>
        </w:rPr>
        <w:t xml:space="preserve">governed by a volunteer Board of Directors; people who have demonstrated an interest in and knowledge of education but are not representative of any educational constituency.   </w:t>
      </w:r>
    </w:p>
    <w:p w:rsidR="000149AE" w:rsidRPr="005201CA" w:rsidRDefault="000149AE" w:rsidP="000149AE">
      <w:pPr>
        <w:pStyle w:val="ListParagraph"/>
        <w:rPr>
          <w:rFonts w:ascii="Calibri" w:hAnsi="Calibri" w:cs="Calibri"/>
          <w:sz w:val="18"/>
          <w:szCs w:val="18"/>
        </w:rPr>
      </w:pPr>
    </w:p>
    <w:p w:rsidR="000149AE" w:rsidRPr="005201CA" w:rsidRDefault="000149AE" w:rsidP="000149AE">
      <w:pPr>
        <w:pStyle w:val="Standard"/>
        <w:ind w:left="720"/>
        <w:rPr>
          <w:rFonts w:ascii="Calibri" w:hAnsi="Calibri"/>
          <w:sz w:val="18"/>
          <w:szCs w:val="18"/>
        </w:rPr>
      </w:pPr>
      <w:r w:rsidRPr="005201CA">
        <w:rPr>
          <w:rFonts w:ascii="Calibri" w:hAnsi="Calibri"/>
          <w:b/>
          <w:sz w:val="18"/>
          <w:szCs w:val="18"/>
          <w:lang w:val="en-US"/>
        </w:rPr>
        <w:t>Vision:  A</w:t>
      </w:r>
      <w:r w:rsidRPr="005201CA">
        <w:rPr>
          <w:rFonts w:ascii="Calibri" w:hAnsi="Calibri" w:cs="Calibri"/>
          <w:sz w:val="18"/>
          <w:szCs w:val="18"/>
        </w:rPr>
        <w:t xml:space="preserve"> quality education for every Canadian.</w:t>
      </w:r>
    </w:p>
    <w:p w:rsidR="000149AE" w:rsidRPr="005201CA" w:rsidRDefault="000149AE" w:rsidP="000149AE">
      <w:pPr>
        <w:pStyle w:val="Standard"/>
        <w:ind w:left="720"/>
        <w:rPr>
          <w:rFonts w:ascii="Calibri" w:hAnsi="Calibri"/>
          <w:sz w:val="18"/>
          <w:szCs w:val="18"/>
          <w:lang w:val="en-US"/>
        </w:rPr>
      </w:pPr>
    </w:p>
    <w:p w:rsidR="000149AE" w:rsidRPr="005201CA" w:rsidRDefault="000149AE" w:rsidP="000149AE">
      <w:pPr>
        <w:pStyle w:val="Standard"/>
        <w:ind w:left="720"/>
        <w:rPr>
          <w:rFonts w:ascii="Calibri" w:hAnsi="Calibri"/>
          <w:sz w:val="18"/>
          <w:szCs w:val="18"/>
        </w:rPr>
      </w:pPr>
      <w:r w:rsidRPr="005201CA">
        <w:rPr>
          <w:rFonts w:ascii="Calibri" w:hAnsi="Calibri"/>
          <w:b/>
          <w:sz w:val="18"/>
          <w:szCs w:val="18"/>
          <w:lang w:val="en-US"/>
        </w:rPr>
        <w:t xml:space="preserve">Mission: </w:t>
      </w:r>
      <w:r w:rsidRPr="005201CA">
        <w:rPr>
          <w:rFonts w:ascii="Calibri" w:hAnsi="Calibri"/>
          <w:sz w:val="18"/>
          <w:szCs w:val="18"/>
          <w:lang w:val="en-US"/>
        </w:rPr>
        <w:t>To support and strengthen a culture of learning for all Canadians.</w:t>
      </w:r>
    </w:p>
    <w:p w:rsidR="000149AE" w:rsidRPr="005201CA" w:rsidRDefault="000149AE" w:rsidP="000149AE">
      <w:pPr>
        <w:pStyle w:val="Standard"/>
        <w:ind w:left="720"/>
        <w:rPr>
          <w:rFonts w:ascii="Calibri" w:hAnsi="Calibri"/>
          <w:b/>
          <w:sz w:val="18"/>
          <w:szCs w:val="18"/>
          <w:lang w:val="en-US"/>
        </w:rPr>
      </w:pPr>
    </w:p>
    <w:p w:rsidR="000149AE" w:rsidRPr="005201CA" w:rsidRDefault="000149AE" w:rsidP="000149AE">
      <w:pPr>
        <w:pStyle w:val="Standard"/>
        <w:ind w:left="720"/>
        <w:rPr>
          <w:rFonts w:ascii="Calibri" w:hAnsi="Calibri"/>
          <w:sz w:val="18"/>
          <w:szCs w:val="18"/>
        </w:rPr>
      </w:pPr>
      <w:r w:rsidRPr="005201CA">
        <w:rPr>
          <w:rFonts w:ascii="Calibri" w:hAnsi="Calibri"/>
          <w:b/>
          <w:sz w:val="18"/>
          <w:szCs w:val="18"/>
          <w:lang w:val="en-US"/>
        </w:rPr>
        <w:t xml:space="preserve">Mandate: </w:t>
      </w:r>
      <w:r w:rsidRPr="005201CA">
        <w:rPr>
          <w:rFonts w:ascii="Calibri" w:hAnsi="Calibri"/>
          <w:sz w:val="18"/>
          <w:szCs w:val="18"/>
          <w:lang w:val="en-US"/>
        </w:rPr>
        <w:t>To influence the evolution of our education system by providing information, encouragement and support for learner-centered education for all.</w:t>
      </w:r>
    </w:p>
    <w:p w:rsidR="000149AE" w:rsidRPr="005201CA" w:rsidRDefault="000149AE" w:rsidP="000149AE">
      <w:pPr>
        <w:pStyle w:val="Standard"/>
        <w:ind w:left="720"/>
        <w:rPr>
          <w:rFonts w:ascii="Calibri" w:hAnsi="Calibri"/>
          <w:sz w:val="18"/>
          <w:szCs w:val="18"/>
          <w:lang w:val="en-US"/>
        </w:rPr>
      </w:pPr>
    </w:p>
    <w:p w:rsidR="000149AE" w:rsidRPr="005201CA" w:rsidRDefault="000149AE" w:rsidP="000149AE">
      <w:pPr>
        <w:pStyle w:val="Standard"/>
        <w:ind w:left="720"/>
        <w:rPr>
          <w:rFonts w:ascii="Calibri" w:hAnsi="Calibri"/>
          <w:sz w:val="18"/>
          <w:szCs w:val="18"/>
          <w:lang w:val="en-US"/>
        </w:rPr>
      </w:pPr>
      <w:r w:rsidRPr="005201CA">
        <w:rPr>
          <w:rFonts w:ascii="Calibri" w:hAnsi="Calibri"/>
          <w:b/>
          <w:sz w:val="18"/>
          <w:szCs w:val="18"/>
          <w:lang w:val="en-US"/>
        </w:rPr>
        <w:t>Beliefs about education</w:t>
      </w:r>
      <w:r w:rsidRPr="005201CA">
        <w:rPr>
          <w:rFonts w:ascii="Calibri" w:hAnsi="Calibri"/>
          <w:sz w:val="18"/>
          <w:szCs w:val="18"/>
          <w:lang w:val="en-US"/>
        </w:rPr>
        <w:t>:</w:t>
      </w:r>
    </w:p>
    <w:p w:rsidR="000149AE" w:rsidRPr="005201CA" w:rsidRDefault="000149AE" w:rsidP="000149AE">
      <w:pPr>
        <w:pStyle w:val="Standard"/>
        <w:numPr>
          <w:ilvl w:val="0"/>
          <w:numId w:val="20"/>
        </w:numPr>
        <w:rPr>
          <w:rFonts w:ascii="Calibri" w:hAnsi="Calibri"/>
          <w:sz w:val="18"/>
          <w:szCs w:val="18"/>
          <w:lang w:val="en-US"/>
        </w:rPr>
      </w:pPr>
      <w:r w:rsidRPr="005201CA">
        <w:rPr>
          <w:rFonts w:ascii="Calibri" w:hAnsi="Calibri"/>
          <w:sz w:val="18"/>
          <w:szCs w:val="18"/>
          <w:lang w:val="en-US"/>
        </w:rPr>
        <w:t>Education is intended to help people function better in their various life roles</w:t>
      </w:r>
    </w:p>
    <w:p w:rsidR="000149AE" w:rsidRPr="005201CA" w:rsidRDefault="000149AE" w:rsidP="000149AE">
      <w:pPr>
        <w:pStyle w:val="Standard"/>
        <w:numPr>
          <w:ilvl w:val="0"/>
          <w:numId w:val="20"/>
        </w:numPr>
        <w:rPr>
          <w:rFonts w:ascii="Calibri" w:hAnsi="Calibri"/>
          <w:sz w:val="18"/>
          <w:szCs w:val="18"/>
          <w:lang w:val="en-US"/>
        </w:rPr>
      </w:pPr>
      <w:r w:rsidRPr="005201CA">
        <w:rPr>
          <w:rFonts w:ascii="Calibri" w:hAnsi="Calibri"/>
          <w:sz w:val="18"/>
          <w:szCs w:val="18"/>
          <w:lang w:val="en-US"/>
        </w:rPr>
        <w:t>Education includes social-emotional growth as well as academic studies</w:t>
      </w:r>
    </w:p>
    <w:p w:rsidR="000149AE" w:rsidRPr="005201CA" w:rsidRDefault="000149AE" w:rsidP="000149AE">
      <w:pPr>
        <w:pStyle w:val="Standard"/>
        <w:numPr>
          <w:ilvl w:val="0"/>
          <w:numId w:val="20"/>
        </w:numPr>
        <w:rPr>
          <w:rFonts w:ascii="Calibri" w:hAnsi="Calibri"/>
          <w:sz w:val="18"/>
          <w:szCs w:val="18"/>
          <w:lang w:val="en-US"/>
        </w:rPr>
      </w:pPr>
      <w:r w:rsidRPr="005201CA">
        <w:rPr>
          <w:rFonts w:ascii="Calibri" w:hAnsi="Calibri"/>
          <w:sz w:val="18"/>
          <w:szCs w:val="18"/>
          <w:lang w:val="en-US"/>
        </w:rPr>
        <w:t xml:space="preserve">The future of our community will be shaped in a large measure by the education we make available to our citizens </w:t>
      </w:r>
    </w:p>
    <w:p w:rsidR="000149AE" w:rsidRPr="005201CA" w:rsidRDefault="000149AE" w:rsidP="000149AE">
      <w:pPr>
        <w:pStyle w:val="Standard"/>
        <w:numPr>
          <w:ilvl w:val="0"/>
          <w:numId w:val="20"/>
        </w:numPr>
        <w:rPr>
          <w:rFonts w:ascii="Calibri" w:hAnsi="Calibri"/>
          <w:sz w:val="18"/>
          <w:szCs w:val="18"/>
          <w:lang w:val="en-US"/>
        </w:rPr>
      </w:pPr>
      <w:r w:rsidRPr="005201CA">
        <w:rPr>
          <w:rFonts w:ascii="Calibri" w:hAnsi="Calibri"/>
          <w:sz w:val="18"/>
          <w:szCs w:val="18"/>
          <w:lang w:val="en-US"/>
        </w:rPr>
        <w:t>Education is much broader than schooling; the two should not be confused</w:t>
      </w:r>
    </w:p>
    <w:p w:rsidR="000149AE" w:rsidRPr="005201CA" w:rsidRDefault="000149AE" w:rsidP="000149AE">
      <w:pPr>
        <w:pStyle w:val="Standard"/>
        <w:numPr>
          <w:ilvl w:val="0"/>
          <w:numId w:val="20"/>
        </w:numPr>
        <w:rPr>
          <w:rFonts w:ascii="Calibri" w:hAnsi="Calibri"/>
          <w:sz w:val="18"/>
          <w:szCs w:val="18"/>
          <w:lang w:val="en-US"/>
        </w:rPr>
      </w:pPr>
      <w:r w:rsidRPr="005201CA">
        <w:rPr>
          <w:rFonts w:ascii="Calibri" w:hAnsi="Calibri"/>
          <w:sz w:val="18"/>
          <w:szCs w:val="18"/>
          <w:lang w:val="en-US"/>
        </w:rPr>
        <w:t>Education is a lifelong journey; support for education requires a similar perspective</w:t>
      </w:r>
    </w:p>
    <w:p w:rsidR="000149AE" w:rsidRPr="005201CA" w:rsidRDefault="000149AE" w:rsidP="000149AE">
      <w:pPr>
        <w:pStyle w:val="Standard"/>
        <w:numPr>
          <w:ilvl w:val="0"/>
          <w:numId w:val="20"/>
        </w:numPr>
        <w:rPr>
          <w:rFonts w:ascii="Calibri" w:hAnsi="Calibri"/>
          <w:sz w:val="18"/>
          <w:szCs w:val="18"/>
          <w:lang w:val="en-US"/>
        </w:rPr>
      </w:pPr>
      <w:r w:rsidRPr="005201CA">
        <w:rPr>
          <w:rFonts w:ascii="Calibri" w:hAnsi="Calibri"/>
          <w:sz w:val="18"/>
          <w:szCs w:val="18"/>
          <w:lang w:val="en-US"/>
        </w:rPr>
        <w:t>Educating is a community endeavour</w:t>
      </w:r>
    </w:p>
    <w:p w:rsidR="000149AE" w:rsidRPr="005201CA" w:rsidRDefault="000149AE" w:rsidP="000149AE">
      <w:pPr>
        <w:pStyle w:val="Standard"/>
        <w:numPr>
          <w:ilvl w:val="0"/>
          <w:numId w:val="20"/>
        </w:numPr>
        <w:rPr>
          <w:rFonts w:ascii="Calibri" w:hAnsi="Calibri"/>
          <w:sz w:val="18"/>
          <w:szCs w:val="18"/>
          <w:lang w:val="en-US"/>
        </w:rPr>
      </w:pPr>
      <w:r w:rsidRPr="005201CA">
        <w:rPr>
          <w:rFonts w:ascii="Calibri" w:hAnsi="Calibri"/>
          <w:sz w:val="18"/>
          <w:szCs w:val="18"/>
          <w:lang w:val="en-US"/>
        </w:rPr>
        <w:t>The primary role of the teacher is to facilitate learning.</w:t>
      </w:r>
    </w:p>
    <w:p w:rsidR="000149AE" w:rsidRPr="005201CA" w:rsidRDefault="000149AE" w:rsidP="000149AE">
      <w:pPr>
        <w:pStyle w:val="Standard"/>
        <w:numPr>
          <w:ilvl w:val="0"/>
          <w:numId w:val="20"/>
        </w:numPr>
        <w:rPr>
          <w:rFonts w:ascii="Calibri" w:hAnsi="Calibri"/>
          <w:sz w:val="18"/>
          <w:szCs w:val="18"/>
          <w:lang w:val="en-US"/>
        </w:rPr>
      </w:pPr>
      <w:r w:rsidRPr="005201CA">
        <w:rPr>
          <w:rFonts w:ascii="Calibri" w:hAnsi="Calibri"/>
          <w:sz w:val="18"/>
          <w:szCs w:val="18"/>
          <w:lang w:val="en-US"/>
        </w:rPr>
        <w:t>A culture of learning promotes a quality education.</w:t>
      </w:r>
    </w:p>
    <w:p w:rsidR="000149AE" w:rsidRPr="005201CA" w:rsidRDefault="000149AE" w:rsidP="000149AE">
      <w:pPr>
        <w:pStyle w:val="Standard"/>
        <w:numPr>
          <w:ilvl w:val="0"/>
          <w:numId w:val="20"/>
        </w:numPr>
        <w:rPr>
          <w:rFonts w:ascii="Calibri" w:hAnsi="Calibri"/>
          <w:sz w:val="18"/>
          <w:szCs w:val="18"/>
          <w:lang w:val="en-US"/>
        </w:rPr>
      </w:pPr>
      <w:r w:rsidRPr="005201CA">
        <w:rPr>
          <w:rFonts w:ascii="Calibri" w:hAnsi="Calibri"/>
          <w:sz w:val="18"/>
          <w:szCs w:val="18"/>
          <w:lang w:val="en-US"/>
        </w:rPr>
        <w:t>One’s education results from many meaningful learning experiences.</w:t>
      </w:r>
    </w:p>
    <w:p w:rsidR="000149AE" w:rsidRPr="005201CA" w:rsidRDefault="000149AE" w:rsidP="000149AE">
      <w:pPr>
        <w:pStyle w:val="Standard"/>
        <w:numPr>
          <w:ilvl w:val="0"/>
          <w:numId w:val="20"/>
        </w:numPr>
        <w:rPr>
          <w:rFonts w:ascii="Calibri" w:hAnsi="Calibri"/>
          <w:sz w:val="18"/>
          <w:szCs w:val="18"/>
          <w:lang w:val="en-US"/>
        </w:rPr>
      </w:pPr>
      <w:r w:rsidRPr="005201CA">
        <w:rPr>
          <w:rFonts w:ascii="Calibri" w:hAnsi="Calibri"/>
          <w:sz w:val="18"/>
          <w:szCs w:val="18"/>
          <w:lang w:val="en-US"/>
        </w:rPr>
        <w:t>Learning is a 24/7 activity</w:t>
      </w:r>
    </w:p>
    <w:p w:rsidR="000149AE" w:rsidRPr="005201CA" w:rsidRDefault="000149AE" w:rsidP="000149AE">
      <w:pPr>
        <w:pStyle w:val="Standard"/>
        <w:ind w:left="720"/>
        <w:rPr>
          <w:rFonts w:ascii="Calibri" w:hAnsi="Calibri"/>
          <w:sz w:val="18"/>
          <w:szCs w:val="18"/>
          <w:lang w:val="en-US"/>
        </w:rPr>
      </w:pPr>
    </w:p>
    <w:p w:rsidR="000149AE" w:rsidRPr="005201CA" w:rsidRDefault="000149AE" w:rsidP="000149AE">
      <w:pPr>
        <w:pStyle w:val="Standard"/>
        <w:ind w:left="720"/>
        <w:rPr>
          <w:rFonts w:ascii="Calibri" w:hAnsi="Calibri"/>
          <w:b/>
          <w:sz w:val="18"/>
          <w:szCs w:val="18"/>
          <w:lang w:val="en-US"/>
        </w:rPr>
      </w:pPr>
      <w:r w:rsidRPr="005201CA">
        <w:rPr>
          <w:rFonts w:ascii="Calibri" w:hAnsi="Calibri"/>
          <w:b/>
          <w:sz w:val="18"/>
          <w:szCs w:val="18"/>
          <w:lang w:val="en-US"/>
        </w:rPr>
        <w:t>An Education system that:</w:t>
      </w:r>
    </w:p>
    <w:p w:rsidR="000149AE" w:rsidRPr="005201CA" w:rsidRDefault="000149AE" w:rsidP="000149AE">
      <w:pPr>
        <w:pStyle w:val="Standard"/>
        <w:numPr>
          <w:ilvl w:val="0"/>
          <w:numId w:val="21"/>
        </w:numPr>
        <w:rPr>
          <w:rFonts w:ascii="Calibri" w:hAnsi="Calibri"/>
          <w:sz w:val="18"/>
          <w:szCs w:val="18"/>
        </w:rPr>
      </w:pPr>
      <w:r w:rsidRPr="005201CA">
        <w:rPr>
          <w:rFonts w:ascii="Calibri" w:hAnsi="Calibri" w:cs="Calibri"/>
          <w:sz w:val="18"/>
          <w:szCs w:val="18"/>
        </w:rPr>
        <w:t>Emphasizes achievement not time served</w:t>
      </w:r>
    </w:p>
    <w:p w:rsidR="000149AE" w:rsidRPr="005201CA" w:rsidRDefault="000149AE" w:rsidP="000149AE">
      <w:pPr>
        <w:pStyle w:val="Standard"/>
        <w:numPr>
          <w:ilvl w:val="0"/>
          <w:numId w:val="21"/>
        </w:numPr>
        <w:rPr>
          <w:rFonts w:ascii="Calibri" w:hAnsi="Calibri"/>
          <w:sz w:val="18"/>
          <w:szCs w:val="18"/>
        </w:rPr>
      </w:pPr>
      <w:r w:rsidRPr="005201CA">
        <w:rPr>
          <w:rFonts w:ascii="Calibri" w:hAnsi="Calibri" w:cs="Calibri"/>
          <w:sz w:val="18"/>
          <w:szCs w:val="18"/>
        </w:rPr>
        <w:t>Recognizes that the essence of a quality education is mutual respect among</w:t>
      </w:r>
      <w:r w:rsidRPr="005201CA">
        <w:rPr>
          <w:rFonts w:ascii="Calibri" w:hAnsi="Calibri"/>
          <w:sz w:val="18"/>
          <w:szCs w:val="18"/>
        </w:rPr>
        <w:t xml:space="preserve"> </w:t>
      </w:r>
      <w:r w:rsidRPr="005201CA">
        <w:rPr>
          <w:rFonts w:ascii="Calibri" w:hAnsi="Calibri" w:cs="Calibri"/>
          <w:sz w:val="18"/>
          <w:szCs w:val="18"/>
        </w:rPr>
        <w:t xml:space="preserve">teachers, learners and learning stakeholders.  </w:t>
      </w:r>
    </w:p>
    <w:p w:rsidR="000149AE" w:rsidRPr="005201CA" w:rsidRDefault="000149AE" w:rsidP="000149AE">
      <w:pPr>
        <w:pStyle w:val="Standard"/>
        <w:numPr>
          <w:ilvl w:val="0"/>
          <w:numId w:val="21"/>
        </w:numPr>
        <w:rPr>
          <w:rFonts w:ascii="Calibri" w:hAnsi="Calibri"/>
          <w:sz w:val="18"/>
          <w:szCs w:val="18"/>
        </w:rPr>
      </w:pPr>
      <w:r w:rsidRPr="005201CA">
        <w:rPr>
          <w:rFonts w:ascii="Calibri" w:hAnsi="Calibri" w:cs="Calibri"/>
          <w:sz w:val="18"/>
          <w:szCs w:val="18"/>
        </w:rPr>
        <w:t>Includes meaningful assessment and feedback</w:t>
      </w:r>
    </w:p>
    <w:p w:rsidR="000149AE" w:rsidRPr="005201CA" w:rsidRDefault="000149AE" w:rsidP="000149AE">
      <w:pPr>
        <w:pStyle w:val="Standard"/>
        <w:numPr>
          <w:ilvl w:val="0"/>
          <w:numId w:val="21"/>
        </w:numPr>
        <w:rPr>
          <w:rFonts w:ascii="Calibri" w:hAnsi="Calibri"/>
          <w:sz w:val="18"/>
          <w:szCs w:val="18"/>
        </w:rPr>
      </w:pPr>
      <w:r w:rsidRPr="005201CA">
        <w:rPr>
          <w:rFonts w:ascii="Calibri" w:hAnsi="Calibri" w:cs="Calibri"/>
          <w:sz w:val="18"/>
          <w:szCs w:val="18"/>
        </w:rPr>
        <w:t>Focuses on learning needs rather than subjects to be taught</w:t>
      </w:r>
    </w:p>
    <w:p w:rsidR="000149AE" w:rsidRPr="005201CA" w:rsidRDefault="000149AE" w:rsidP="000149AE">
      <w:pPr>
        <w:pStyle w:val="Standard"/>
        <w:numPr>
          <w:ilvl w:val="0"/>
          <w:numId w:val="21"/>
        </w:numPr>
        <w:rPr>
          <w:rFonts w:ascii="Calibri" w:hAnsi="Calibri"/>
          <w:sz w:val="18"/>
          <w:szCs w:val="18"/>
        </w:rPr>
      </w:pPr>
      <w:r w:rsidRPr="005201CA">
        <w:rPr>
          <w:rFonts w:ascii="Calibri" w:hAnsi="Calibri" w:cs="Calibri"/>
          <w:sz w:val="18"/>
          <w:szCs w:val="18"/>
        </w:rPr>
        <w:t>Holds teachers accountable for helping learners reach education goals</w:t>
      </w:r>
    </w:p>
    <w:p w:rsidR="000149AE" w:rsidRPr="005201CA" w:rsidRDefault="000149AE" w:rsidP="000149AE">
      <w:pPr>
        <w:pStyle w:val="Standard"/>
        <w:numPr>
          <w:ilvl w:val="0"/>
          <w:numId w:val="21"/>
        </w:numPr>
        <w:rPr>
          <w:rFonts w:ascii="Calibri" w:hAnsi="Calibri"/>
          <w:sz w:val="18"/>
          <w:szCs w:val="18"/>
        </w:rPr>
      </w:pPr>
      <w:r w:rsidRPr="005201CA">
        <w:rPr>
          <w:rFonts w:ascii="Calibri" w:hAnsi="Calibri" w:cs="Calibri"/>
          <w:sz w:val="18"/>
          <w:szCs w:val="18"/>
        </w:rPr>
        <w:t>Is outcomes based</w:t>
      </w:r>
    </w:p>
    <w:p w:rsidR="000149AE" w:rsidRPr="005201CA" w:rsidRDefault="000149AE" w:rsidP="000149AE">
      <w:pPr>
        <w:pStyle w:val="Standard"/>
        <w:numPr>
          <w:ilvl w:val="0"/>
          <w:numId w:val="21"/>
        </w:numPr>
        <w:rPr>
          <w:rFonts w:ascii="Calibri" w:hAnsi="Calibri"/>
          <w:sz w:val="18"/>
          <w:szCs w:val="18"/>
        </w:rPr>
      </w:pPr>
      <w:r w:rsidRPr="005201CA">
        <w:rPr>
          <w:rFonts w:ascii="Calibri" w:hAnsi="Calibri" w:cs="Calibri"/>
          <w:sz w:val="18"/>
          <w:szCs w:val="18"/>
        </w:rPr>
        <w:t>Uses criterion referenced assessment</w:t>
      </w:r>
    </w:p>
    <w:p w:rsidR="000149AE" w:rsidRPr="005201CA" w:rsidRDefault="000149AE" w:rsidP="000149AE">
      <w:pPr>
        <w:pStyle w:val="Standard"/>
        <w:numPr>
          <w:ilvl w:val="0"/>
          <w:numId w:val="21"/>
        </w:numPr>
        <w:rPr>
          <w:rFonts w:ascii="Calibri" w:hAnsi="Calibri"/>
          <w:sz w:val="18"/>
          <w:szCs w:val="18"/>
        </w:rPr>
      </w:pPr>
      <w:r w:rsidRPr="005201CA">
        <w:rPr>
          <w:rFonts w:ascii="Calibri" w:hAnsi="Calibri" w:cs="Calibri"/>
          <w:sz w:val="18"/>
          <w:szCs w:val="18"/>
        </w:rPr>
        <w:t>Supports independent learning</w:t>
      </w:r>
    </w:p>
    <w:p w:rsidR="000149AE" w:rsidRPr="005201CA" w:rsidRDefault="000149AE" w:rsidP="000149AE">
      <w:pPr>
        <w:pStyle w:val="Standard"/>
        <w:numPr>
          <w:ilvl w:val="0"/>
          <w:numId w:val="21"/>
        </w:numPr>
        <w:rPr>
          <w:rFonts w:ascii="Calibri" w:hAnsi="Calibri"/>
          <w:sz w:val="18"/>
          <w:szCs w:val="18"/>
        </w:rPr>
      </w:pPr>
      <w:r w:rsidRPr="005201CA">
        <w:rPr>
          <w:rFonts w:ascii="Calibri" w:hAnsi="Calibri" w:cs="Calibri"/>
          <w:sz w:val="18"/>
          <w:szCs w:val="18"/>
        </w:rPr>
        <w:t>Helps learners prepare for qualifications and not just credentials</w:t>
      </w:r>
    </w:p>
    <w:p w:rsidR="000149AE" w:rsidRPr="005201CA" w:rsidRDefault="000149AE" w:rsidP="000149AE">
      <w:pPr>
        <w:pStyle w:val="Standard"/>
        <w:numPr>
          <w:ilvl w:val="0"/>
          <w:numId w:val="21"/>
        </w:numPr>
        <w:rPr>
          <w:rFonts w:ascii="Calibri" w:hAnsi="Calibri"/>
          <w:sz w:val="18"/>
          <w:szCs w:val="18"/>
        </w:rPr>
      </w:pPr>
      <w:r w:rsidRPr="005201CA">
        <w:rPr>
          <w:rFonts w:ascii="Calibri" w:hAnsi="Calibri" w:cs="Calibri"/>
          <w:sz w:val="18"/>
          <w:szCs w:val="18"/>
        </w:rPr>
        <w:t>Operates on a evidence-based model</w:t>
      </w:r>
    </w:p>
    <w:p w:rsidR="000149AE" w:rsidRPr="005201CA" w:rsidRDefault="000149AE" w:rsidP="000149AE">
      <w:pPr>
        <w:pStyle w:val="Standard"/>
        <w:ind w:left="720"/>
        <w:rPr>
          <w:rFonts w:ascii="Calibri" w:hAnsi="Calibri"/>
          <w:b/>
          <w:sz w:val="18"/>
          <w:szCs w:val="18"/>
          <w:lang w:val="en-US"/>
        </w:rPr>
      </w:pPr>
    </w:p>
    <w:p w:rsidR="000149AE" w:rsidRPr="005201CA" w:rsidRDefault="000149AE" w:rsidP="000149AE">
      <w:pPr>
        <w:pStyle w:val="Standard"/>
        <w:ind w:left="720"/>
        <w:rPr>
          <w:rFonts w:ascii="Calibri" w:hAnsi="Calibri"/>
          <w:b/>
          <w:sz w:val="18"/>
          <w:szCs w:val="18"/>
          <w:lang w:val="en-US"/>
        </w:rPr>
      </w:pPr>
      <w:r w:rsidRPr="005201CA">
        <w:rPr>
          <w:rFonts w:ascii="Calibri" w:hAnsi="Calibri"/>
          <w:b/>
          <w:sz w:val="18"/>
          <w:szCs w:val="18"/>
          <w:lang w:val="en-US"/>
        </w:rPr>
        <w:t>Initial priorities:</w:t>
      </w:r>
    </w:p>
    <w:p w:rsidR="000149AE" w:rsidRPr="005201CA" w:rsidRDefault="000149AE" w:rsidP="000149AE">
      <w:pPr>
        <w:pStyle w:val="Standard"/>
        <w:numPr>
          <w:ilvl w:val="0"/>
          <w:numId w:val="22"/>
        </w:numPr>
        <w:rPr>
          <w:rFonts w:ascii="Calibri" w:hAnsi="Calibri"/>
          <w:sz w:val="18"/>
          <w:szCs w:val="18"/>
        </w:rPr>
      </w:pPr>
      <w:r w:rsidRPr="005201CA">
        <w:rPr>
          <w:rFonts w:ascii="Calibri" w:hAnsi="Calibri"/>
          <w:sz w:val="18"/>
          <w:szCs w:val="18"/>
          <w:lang w:val="en-US"/>
        </w:rPr>
        <w:t>A focus on learners and learning</w:t>
      </w:r>
    </w:p>
    <w:p w:rsidR="000149AE" w:rsidRPr="005201CA" w:rsidRDefault="000149AE" w:rsidP="000149AE">
      <w:pPr>
        <w:pStyle w:val="Standard"/>
        <w:numPr>
          <w:ilvl w:val="0"/>
          <w:numId w:val="22"/>
        </w:numPr>
        <w:rPr>
          <w:rFonts w:ascii="Calibri" w:hAnsi="Calibri"/>
          <w:sz w:val="18"/>
          <w:szCs w:val="18"/>
        </w:rPr>
      </w:pPr>
      <w:r w:rsidRPr="005201CA">
        <w:rPr>
          <w:rFonts w:ascii="Calibri" w:hAnsi="Calibri"/>
          <w:sz w:val="18"/>
          <w:szCs w:val="18"/>
          <w:lang w:val="en-US"/>
        </w:rPr>
        <w:t>Quality information for the community at large</w:t>
      </w:r>
    </w:p>
    <w:p w:rsidR="000149AE" w:rsidRPr="005201CA" w:rsidRDefault="000149AE" w:rsidP="000149AE">
      <w:pPr>
        <w:pStyle w:val="Standard"/>
        <w:numPr>
          <w:ilvl w:val="0"/>
          <w:numId w:val="22"/>
        </w:numPr>
        <w:rPr>
          <w:rFonts w:ascii="Calibri" w:hAnsi="Calibri"/>
          <w:sz w:val="18"/>
          <w:szCs w:val="18"/>
        </w:rPr>
      </w:pPr>
      <w:r w:rsidRPr="005201CA">
        <w:rPr>
          <w:rFonts w:ascii="Calibri" w:hAnsi="Calibri"/>
          <w:sz w:val="18"/>
          <w:szCs w:val="18"/>
          <w:lang w:val="en-US"/>
        </w:rPr>
        <w:t>Broad engagement in the educating process</w:t>
      </w:r>
    </w:p>
    <w:p w:rsidR="000149AE" w:rsidRDefault="000149AE" w:rsidP="000149AE">
      <w:pPr>
        <w:pStyle w:val="Standard"/>
        <w:ind w:left="1440"/>
        <w:jc w:val="center"/>
        <w:rPr>
          <w:rFonts w:ascii="Calibri" w:hAnsi="Calibri" w:cs="Calibri"/>
          <w:b/>
          <w:bCs/>
          <w:sz w:val="18"/>
          <w:szCs w:val="18"/>
          <w:lang w:eastAsia="en-CA"/>
        </w:rPr>
      </w:pPr>
    </w:p>
    <w:p w:rsidR="000149AE" w:rsidRPr="00E609CF" w:rsidRDefault="000149AE" w:rsidP="000149AE">
      <w:pPr>
        <w:pStyle w:val="Standard"/>
        <w:ind w:left="1440"/>
        <w:jc w:val="center"/>
        <w:rPr>
          <w:rFonts w:ascii="Calibri" w:hAnsi="Calibri"/>
          <w:sz w:val="18"/>
          <w:szCs w:val="18"/>
        </w:rPr>
      </w:pPr>
      <w:proofErr w:type="gramStart"/>
      <w:r w:rsidRPr="00E609CF">
        <w:rPr>
          <w:rFonts w:ascii="Calibri" w:hAnsi="Calibri" w:cs="Calibri"/>
          <w:b/>
          <w:bCs/>
          <w:sz w:val="18"/>
          <w:szCs w:val="18"/>
          <w:lang w:eastAsia="en-CA"/>
        </w:rPr>
        <w:lastRenderedPageBreak/>
        <w:t>Education 20/20 Inc.</w:t>
      </w:r>
      <w:proofErr w:type="gramEnd"/>
    </w:p>
    <w:p w:rsidR="000149AE" w:rsidRPr="00E609CF" w:rsidRDefault="000149AE" w:rsidP="000149AE">
      <w:pPr>
        <w:pStyle w:val="Standard"/>
        <w:ind w:left="1440"/>
        <w:jc w:val="center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>101 Kent St., PO Box 624/rue Kent, BP 624</w:t>
      </w:r>
    </w:p>
    <w:p w:rsidR="000149AE" w:rsidRPr="00E609CF" w:rsidRDefault="000149AE" w:rsidP="000149AE">
      <w:pPr>
        <w:pStyle w:val="Standard"/>
        <w:ind w:left="1440"/>
        <w:jc w:val="center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>Charlottetown, PEI C1A 1M0 Canada</w:t>
      </w:r>
    </w:p>
    <w:p w:rsidR="000149AE" w:rsidRPr="00E609CF" w:rsidRDefault="000149AE" w:rsidP="000149AE">
      <w:pPr>
        <w:pStyle w:val="Standard"/>
        <w:ind w:left="1440"/>
        <w:jc w:val="center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>Tel: 902-892-2060</w:t>
      </w:r>
    </w:p>
    <w:p w:rsidR="000149AE" w:rsidRPr="00E609CF" w:rsidRDefault="000149AE" w:rsidP="000149AE">
      <w:pPr>
        <w:pStyle w:val="Standard"/>
        <w:ind w:left="1440"/>
        <w:jc w:val="center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 xml:space="preserve">Email: </w:t>
      </w:r>
      <w:hyperlink r:id="rId11" w:history="1">
        <w:r w:rsidRPr="00EA2E38">
          <w:rPr>
            <w:rStyle w:val="Hyperlink"/>
            <w:rFonts w:ascii="Calibri" w:hAnsi="Calibri" w:cs="Calibri"/>
            <w:sz w:val="18"/>
            <w:szCs w:val="18"/>
          </w:rPr>
          <w:t>pei@education2020.ca</w:t>
        </w:r>
      </w:hyperlink>
    </w:p>
    <w:p w:rsidR="000149AE" w:rsidRPr="00E609CF" w:rsidRDefault="000149AE" w:rsidP="000149AE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  <w:r w:rsidRPr="00E609CF">
        <w:rPr>
          <w:rFonts w:ascii="Calibri" w:hAnsi="Calibri" w:cs="Calibri"/>
          <w:sz w:val="18"/>
          <w:szCs w:val="18"/>
        </w:rPr>
        <w:t xml:space="preserve">URL: </w:t>
      </w:r>
      <w:hyperlink r:id="rId12" w:history="1">
        <w:r w:rsidRPr="00EA2E38">
          <w:rPr>
            <w:rStyle w:val="Hyperlink"/>
            <w:rFonts w:ascii="Calibri" w:hAnsi="Calibri" w:cs="Calibri"/>
            <w:sz w:val="18"/>
            <w:szCs w:val="18"/>
          </w:rPr>
          <w:t>www.education2020.ca</w:t>
        </w:r>
      </w:hyperlink>
    </w:p>
    <w:p w:rsidR="00F74532" w:rsidRDefault="00F74532" w:rsidP="00F74532">
      <w:pPr>
        <w:pBdr>
          <w:bottom w:val="single" w:sz="12" w:space="1" w:color="auto"/>
        </w:pBdr>
        <w:jc w:val="both"/>
        <w:rPr>
          <w:rFonts w:cstheme="minorHAnsi"/>
          <w:color w:val="C00000"/>
          <w:sz w:val="20"/>
          <w:szCs w:val="20"/>
        </w:rPr>
      </w:pPr>
    </w:p>
    <w:p w:rsidR="00F74532" w:rsidRDefault="00F74532" w:rsidP="00F74532">
      <w:pPr>
        <w:pBdr>
          <w:bottom w:val="single" w:sz="12" w:space="1" w:color="auto"/>
        </w:pBdr>
        <w:jc w:val="both"/>
        <w:rPr>
          <w:rFonts w:cstheme="minorHAnsi"/>
          <w:color w:val="C00000"/>
          <w:sz w:val="20"/>
          <w:szCs w:val="20"/>
        </w:rPr>
      </w:pPr>
    </w:p>
    <w:p w:rsidR="00F74532" w:rsidRPr="00F74532" w:rsidRDefault="00F74532" w:rsidP="00F74532">
      <w:pPr>
        <w:pBdr>
          <w:bottom w:val="single" w:sz="12" w:space="1" w:color="auto"/>
        </w:pBdr>
        <w:jc w:val="both"/>
        <w:rPr>
          <w:b/>
          <w:sz w:val="20"/>
          <w:szCs w:val="20"/>
        </w:rPr>
      </w:pPr>
    </w:p>
    <w:p w:rsidR="00E46B94" w:rsidRPr="00E46B94" w:rsidRDefault="00E46B94" w:rsidP="00E46B94">
      <w:pPr>
        <w:pBdr>
          <w:bottom w:val="single" w:sz="12" w:space="1" w:color="auto"/>
        </w:pBdr>
        <w:ind w:left="360"/>
        <w:jc w:val="both"/>
        <w:rPr>
          <w:b/>
          <w:sz w:val="20"/>
          <w:szCs w:val="20"/>
        </w:rPr>
      </w:pPr>
    </w:p>
    <w:p w:rsidR="00CF36AB" w:rsidRDefault="00CF36AB" w:rsidP="00CF36AB">
      <w:pPr>
        <w:pStyle w:val="Standard"/>
        <w:ind w:left="720"/>
        <w:jc w:val="center"/>
      </w:pPr>
      <w:proofErr w:type="gramStart"/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CF36AB" w:rsidRDefault="00CF36AB" w:rsidP="00CF36AB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>101 Kent St., PO Box 624/rue Kent, BP 624</w:t>
      </w:r>
    </w:p>
    <w:p w:rsidR="00CF36AB" w:rsidRDefault="00CF36AB" w:rsidP="00CF36AB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>Charlottetown, PEI C1A 1M0 Canada</w:t>
      </w:r>
    </w:p>
    <w:p w:rsidR="00CF36AB" w:rsidRDefault="00CF36AB" w:rsidP="00CF36AB">
      <w:pPr>
        <w:pStyle w:val="Standard"/>
        <w:ind w:left="720"/>
        <w:jc w:val="center"/>
      </w:pPr>
      <w:proofErr w:type="gramStart"/>
      <w:r>
        <w:rPr>
          <w:rFonts w:ascii="Calibri" w:hAnsi="Calibri" w:cs="Calibri"/>
          <w:sz w:val="18"/>
          <w:szCs w:val="18"/>
        </w:rPr>
        <w:t>el</w:t>
      </w:r>
      <w:proofErr w:type="gramEnd"/>
      <w:r>
        <w:rPr>
          <w:rFonts w:ascii="Calibri" w:hAnsi="Calibri" w:cs="Calibri"/>
          <w:sz w:val="18"/>
          <w:szCs w:val="18"/>
        </w:rPr>
        <w:t>: 902-892-2060</w:t>
      </w:r>
    </w:p>
    <w:p w:rsidR="00CF36AB" w:rsidRDefault="00CF36AB" w:rsidP="00CF36AB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 xml:space="preserve">Email: </w:t>
      </w:r>
      <w:hyperlink r:id="rId13" w:history="1">
        <w:r w:rsidRPr="00860486">
          <w:rPr>
            <w:rStyle w:val="Hyperlink"/>
            <w:rFonts w:ascii="Calibri" w:hAnsi="Calibri" w:cs="Calibri"/>
            <w:sz w:val="18"/>
            <w:szCs w:val="18"/>
          </w:rPr>
          <w:t>pei@education2020.ca</w:t>
        </w:r>
      </w:hyperlink>
    </w:p>
    <w:p w:rsidR="00CF36AB" w:rsidRDefault="009508F3" w:rsidP="00CF36AB">
      <w:pPr>
        <w:pStyle w:val="Standard"/>
        <w:ind w:left="720"/>
        <w:jc w:val="center"/>
      </w:pPr>
      <w:hyperlink r:id="rId14" w:history="1">
        <w:r w:rsidR="00CF36AB" w:rsidRPr="00860486">
          <w:rPr>
            <w:rStyle w:val="Hyperlink"/>
            <w:rFonts w:ascii="Calibri" w:hAnsi="Calibri" w:cs="Calibri"/>
            <w:sz w:val="18"/>
            <w:szCs w:val="18"/>
          </w:rPr>
          <w:t>www.education2020.ca</w:t>
        </w:r>
      </w:hyperlink>
    </w:p>
    <w:sectPr w:rsidR="00CF36AB" w:rsidSect="00B140E0">
      <w:type w:val="continuous"/>
      <w:pgSz w:w="12240" w:h="15840"/>
      <w:pgMar w:top="1134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08F3" w:rsidRDefault="009508F3" w:rsidP="00545E61">
      <w:pPr>
        <w:spacing w:after="0" w:line="240" w:lineRule="auto"/>
      </w:pPr>
      <w:r>
        <w:separator/>
      </w:r>
    </w:p>
  </w:endnote>
  <w:endnote w:type="continuationSeparator" w:id="0">
    <w:p w:rsidR="009508F3" w:rsidRDefault="009508F3" w:rsidP="00545E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08F3" w:rsidRDefault="009508F3" w:rsidP="00545E61">
      <w:pPr>
        <w:spacing w:after="0" w:line="240" w:lineRule="auto"/>
      </w:pPr>
      <w:r>
        <w:separator/>
      </w:r>
    </w:p>
  </w:footnote>
  <w:footnote w:type="continuationSeparator" w:id="0">
    <w:p w:rsidR="009508F3" w:rsidRDefault="009508F3" w:rsidP="00545E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3338369"/>
      <w:docPartObj>
        <w:docPartGallery w:val="Watermarks"/>
        <w:docPartUnique/>
      </w:docPartObj>
    </w:sdtPr>
    <w:sdtEndPr/>
    <w:sdtContent>
      <w:p w:rsidR="008E6DD3" w:rsidRDefault="009508F3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414B5"/>
    <w:multiLevelType w:val="hybridMultilevel"/>
    <w:tmpl w:val="5386B5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990971"/>
    <w:multiLevelType w:val="hybridMultilevel"/>
    <w:tmpl w:val="BD76E1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0366D6"/>
    <w:multiLevelType w:val="multilevel"/>
    <w:tmpl w:val="D832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093905"/>
    <w:multiLevelType w:val="hybridMultilevel"/>
    <w:tmpl w:val="80A6EA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8E1061"/>
    <w:multiLevelType w:val="multilevel"/>
    <w:tmpl w:val="1B82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FF134B"/>
    <w:multiLevelType w:val="hybridMultilevel"/>
    <w:tmpl w:val="B5502F2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3B334AF"/>
    <w:multiLevelType w:val="multilevel"/>
    <w:tmpl w:val="D2B61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4A62939"/>
    <w:multiLevelType w:val="multilevel"/>
    <w:tmpl w:val="6A54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75A3AD6"/>
    <w:multiLevelType w:val="multilevel"/>
    <w:tmpl w:val="D56A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C7218EC"/>
    <w:multiLevelType w:val="hybridMultilevel"/>
    <w:tmpl w:val="B46899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16D3906"/>
    <w:multiLevelType w:val="hybridMultilevel"/>
    <w:tmpl w:val="D7E0252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4A6A09F6"/>
    <w:multiLevelType w:val="hybridMultilevel"/>
    <w:tmpl w:val="AB5465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AFD0F82"/>
    <w:multiLevelType w:val="hybridMultilevel"/>
    <w:tmpl w:val="58423F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B8332FB"/>
    <w:multiLevelType w:val="hybridMultilevel"/>
    <w:tmpl w:val="012E90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0BE3D5A"/>
    <w:multiLevelType w:val="multilevel"/>
    <w:tmpl w:val="E96E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1061A6F"/>
    <w:multiLevelType w:val="hybridMultilevel"/>
    <w:tmpl w:val="97CE60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11E3D6F"/>
    <w:multiLevelType w:val="hybridMultilevel"/>
    <w:tmpl w:val="2A30E9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40B602E"/>
    <w:multiLevelType w:val="multilevel"/>
    <w:tmpl w:val="3130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F1A430C"/>
    <w:multiLevelType w:val="hybridMultilevel"/>
    <w:tmpl w:val="B47EF9E2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9">
    <w:nsid w:val="6E7B2931"/>
    <w:multiLevelType w:val="multilevel"/>
    <w:tmpl w:val="F5C2D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3CB7BC7"/>
    <w:multiLevelType w:val="hybridMultilevel"/>
    <w:tmpl w:val="90C2CD9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7EAB46C0"/>
    <w:multiLevelType w:val="hybridMultilevel"/>
    <w:tmpl w:val="0A90AE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19"/>
  </w:num>
  <w:num w:numId="4">
    <w:abstractNumId w:val="6"/>
  </w:num>
  <w:num w:numId="5">
    <w:abstractNumId w:val="2"/>
  </w:num>
  <w:num w:numId="6">
    <w:abstractNumId w:val="17"/>
  </w:num>
  <w:num w:numId="7">
    <w:abstractNumId w:val="8"/>
  </w:num>
  <w:num w:numId="8">
    <w:abstractNumId w:val="14"/>
  </w:num>
  <w:num w:numId="9">
    <w:abstractNumId w:val="21"/>
  </w:num>
  <w:num w:numId="10">
    <w:abstractNumId w:val="16"/>
  </w:num>
  <w:num w:numId="11">
    <w:abstractNumId w:val="11"/>
  </w:num>
  <w:num w:numId="12">
    <w:abstractNumId w:val="0"/>
  </w:num>
  <w:num w:numId="13">
    <w:abstractNumId w:val="15"/>
  </w:num>
  <w:num w:numId="14">
    <w:abstractNumId w:val="1"/>
  </w:num>
  <w:num w:numId="15">
    <w:abstractNumId w:val="12"/>
  </w:num>
  <w:num w:numId="16">
    <w:abstractNumId w:val="18"/>
  </w:num>
  <w:num w:numId="17">
    <w:abstractNumId w:val="9"/>
  </w:num>
  <w:num w:numId="18">
    <w:abstractNumId w:val="3"/>
  </w:num>
  <w:num w:numId="19">
    <w:abstractNumId w:val="13"/>
  </w:num>
  <w:num w:numId="20">
    <w:abstractNumId w:val="20"/>
  </w:num>
  <w:num w:numId="21">
    <w:abstractNumId w:val="5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661E"/>
    <w:rsid w:val="00001781"/>
    <w:rsid w:val="000149AE"/>
    <w:rsid w:val="0007104C"/>
    <w:rsid w:val="00096E33"/>
    <w:rsid w:val="000C15D5"/>
    <w:rsid w:val="00123F27"/>
    <w:rsid w:val="00165742"/>
    <w:rsid w:val="001700D0"/>
    <w:rsid w:val="00184634"/>
    <w:rsid w:val="001902EB"/>
    <w:rsid w:val="00194D67"/>
    <w:rsid w:val="001B5567"/>
    <w:rsid w:val="001F661E"/>
    <w:rsid w:val="001F71BE"/>
    <w:rsid w:val="002026B3"/>
    <w:rsid w:val="00211434"/>
    <w:rsid w:val="00226A67"/>
    <w:rsid w:val="00226AE3"/>
    <w:rsid w:val="00233072"/>
    <w:rsid w:val="00234313"/>
    <w:rsid w:val="00240578"/>
    <w:rsid w:val="002434F6"/>
    <w:rsid w:val="00257CF1"/>
    <w:rsid w:val="00281EE3"/>
    <w:rsid w:val="00291C4E"/>
    <w:rsid w:val="002D2FB0"/>
    <w:rsid w:val="002E291B"/>
    <w:rsid w:val="002E5167"/>
    <w:rsid w:val="002F03E3"/>
    <w:rsid w:val="00305CCA"/>
    <w:rsid w:val="00322970"/>
    <w:rsid w:val="003507D4"/>
    <w:rsid w:val="003A1E34"/>
    <w:rsid w:val="003C4D79"/>
    <w:rsid w:val="003D5B98"/>
    <w:rsid w:val="003F041F"/>
    <w:rsid w:val="003F583D"/>
    <w:rsid w:val="004400CB"/>
    <w:rsid w:val="004625A6"/>
    <w:rsid w:val="00465D9A"/>
    <w:rsid w:val="004836F6"/>
    <w:rsid w:val="00494C04"/>
    <w:rsid w:val="004C2C83"/>
    <w:rsid w:val="004C69CC"/>
    <w:rsid w:val="004E7C2F"/>
    <w:rsid w:val="004F0BA2"/>
    <w:rsid w:val="00511E4C"/>
    <w:rsid w:val="00512E8B"/>
    <w:rsid w:val="00545E61"/>
    <w:rsid w:val="005465E0"/>
    <w:rsid w:val="0057543C"/>
    <w:rsid w:val="00575B8D"/>
    <w:rsid w:val="00585564"/>
    <w:rsid w:val="005A03BF"/>
    <w:rsid w:val="005F27CD"/>
    <w:rsid w:val="005F6AE4"/>
    <w:rsid w:val="0060256A"/>
    <w:rsid w:val="006212F1"/>
    <w:rsid w:val="0062398F"/>
    <w:rsid w:val="00643471"/>
    <w:rsid w:val="00673FE0"/>
    <w:rsid w:val="006934EA"/>
    <w:rsid w:val="006971B7"/>
    <w:rsid w:val="006B013C"/>
    <w:rsid w:val="006B57A9"/>
    <w:rsid w:val="006C6F77"/>
    <w:rsid w:val="006E1FBD"/>
    <w:rsid w:val="006E64B1"/>
    <w:rsid w:val="00701801"/>
    <w:rsid w:val="00704183"/>
    <w:rsid w:val="00732E6C"/>
    <w:rsid w:val="00740971"/>
    <w:rsid w:val="00781954"/>
    <w:rsid w:val="007E0D52"/>
    <w:rsid w:val="007E3F2F"/>
    <w:rsid w:val="007F500A"/>
    <w:rsid w:val="008002F8"/>
    <w:rsid w:val="0080121C"/>
    <w:rsid w:val="00895153"/>
    <w:rsid w:val="008C67D3"/>
    <w:rsid w:val="008E4E4E"/>
    <w:rsid w:val="008E6DD3"/>
    <w:rsid w:val="008F46AE"/>
    <w:rsid w:val="009152FE"/>
    <w:rsid w:val="00931090"/>
    <w:rsid w:val="00942F2C"/>
    <w:rsid w:val="009508F3"/>
    <w:rsid w:val="009717AF"/>
    <w:rsid w:val="009B059A"/>
    <w:rsid w:val="00A20402"/>
    <w:rsid w:val="00A21835"/>
    <w:rsid w:val="00A25B18"/>
    <w:rsid w:val="00A30972"/>
    <w:rsid w:val="00A833D0"/>
    <w:rsid w:val="00AA0A3B"/>
    <w:rsid w:val="00AA0FA6"/>
    <w:rsid w:val="00AD6C87"/>
    <w:rsid w:val="00B140E0"/>
    <w:rsid w:val="00B32150"/>
    <w:rsid w:val="00B4241E"/>
    <w:rsid w:val="00B53E71"/>
    <w:rsid w:val="00B63868"/>
    <w:rsid w:val="00B73D64"/>
    <w:rsid w:val="00B76707"/>
    <w:rsid w:val="00B77EEC"/>
    <w:rsid w:val="00BA1947"/>
    <w:rsid w:val="00BA4335"/>
    <w:rsid w:val="00BC1E50"/>
    <w:rsid w:val="00BF1B4B"/>
    <w:rsid w:val="00C204EB"/>
    <w:rsid w:val="00C27CF0"/>
    <w:rsid w:val="00C42C16"/>
    <w:rsid w:val="00C801EB"/>
    <w:rsid w:val="00C965C2"/>
    <w:rsid w:val="00CA0B6E"/>
    <w:rsid w:val="00CA1717"/>
    <w:rsid w:val="00CA1AEF"/>
    <w:rsid w:val="00CE096C"/>
    <w:rsid w:val="00CF0412"/>
    <w:rsid w:val="00CF36AB"/>
    <w:rsid w:val="00D31030"/>
    <w:rsid w:val="00D46B6D"/>
    <w:rsid w:val="00D653D6"/>
    <w:rsid w:val="00D957CD"/>
    <w:rsid w:val="00DA1052"/>
    <w:rsid w:val="00DA19CF"/>
    <w:rsid w:val="00DA28A7"/>
    <w:rsid w:val="00DA35BA"/>
    <w:rsid w:val="00DB7A8F"/>
    <w:rsid w:val="00DE791D"/>
    <w:rsid w:val="00E05A4E"/>
    <w:rsid w:val="00E3146C"/>
    <w:rsid w:val="00E40F52"/>
    <w:rsid w:val="00E43F13"/>
    <w:rsid w:val="00E46B94"/>
    <w:rsid w:val="00E53D01"/>
    <w:rsid w:val="00E56A3F"/>
    <w:rsid w:val="00E673E1"/>
    <w:rsid w:val="00E676AD"/>
    <w:rsid w:val="00E74A0C"/>
    <w:rsid w:val="00E919C2"/>
    <w:rsid w:val="00E91CC7"/>
    <w:rsid w:val="00E97F98"/>
    <w:rsid w:val="00EF28D4"/>
    <w:rsid w:val="00F01463"/>
    <w:rsid w:val="00F07AB8"/>
    <w:rsid w:val="00F10B8A"/>
    <w:rsid w:val="00F10DB1"/>
    <w:rsid w:val="00F23588"/>
    <w:rsid w:val="00F2430F"/>
    <w:rsid w:val="00F24885"/>
    <w:rsid w:val="00F724FA"/>
    <w:rsid w:val="00F74532"/>
    <w:rsid w:val="00F95B7B"/>
    <w:rsid w:val="00FB0A81"/>
    <w:rsid w:val="00FC5D84"/>
    <w:rsid w:val="00FF5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91C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E91C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1CC7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E91CC7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unhideWhenUsed/>
    <w:rsid w:val="00E91CC7"/>
    <w:rPr>
      <w:color w:val="0000FF"/>
      <w:u w:val="single"/>
    </w:rPr>
  </w:style>
  <w:style w:type="paragraph" w:customStyle="1" w:styleId="metadata">
    <w:name w:val="metadata"/>
    <w:basedOn w:val="Normal"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cat-links">
    <w:name w:val="cat-links"/>
    <w:basedOn w:val="DefaultParagraphFont"/>
    <w:rsid w:val="00E91CC7"/>
  </w:style>
  <w:style w:type="character" w:customStyle="1" w:styleId="chicklets">
    <w:name w:val="chicklets"/>
    <w:basedOn w:val="DefaultParagraphFont"/>
    <w:rsid w:val="00E91CC7"/>
  </w:style>
  <w:style w:type="character" w:customStyle="1" w:styleId="stmainservices">
    <w:name w:val="stmainservices"/>
    <w:basedOn w:val="DefaultParagraphFont"/>
    <w:rsid w:val="00E91CC7"/>
  </w:style>
  <w:style w:type="character" w:customStyle="1" w:styleId="stbubblehcount">
    <w:name w:val="stbubble_hcount"/>
    <w:basedOn w:val="DefaultParagraphFont"/>
    <w:rsid w:val="00E91CC7"/>
  </w:style>
  <w:style w:type="character" w:customStyle="1" w:styleId="stplusonehcount">
    <w:name w:val="st_plusone_hcount"/>
    <w:basedOn w:val="DefaultParagraphFont"/>
    <w:rsid w:val="00E91CC7"/>
  </w:style>
  <w:style w:type="paragraph" w:styleId="NormalWeb">
    <w:name w:val="Normal (Web)"/>
    <w:basedOn w:val="Normal"/>
    <w:uiPriority w:val="99"/>
    <w:semiHidden/>
    <w:unhideWhenUsed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Emphasis">
    <w:name w:val="Emphasis"/>
    <w:basedOn w:val="DefaultParagraphFont"/>
    <w:uiPriority w:val="20"/>
    <w:qFormat/>
    <w:rsid w:val="00E91CC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1C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C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rsid w:val="0060256A"/>
    <w:pPr>
      <w:ind w:left="720"/>
      <w:contextualSpacing/>
    </w:pPr>
  </w:style>
  <w:style w:type="paragraph" w:customStyle="1" w:styleId="Standard">
    <w:name w:val="Standard"/>
    <w:rsid w:val="00A833D0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61"/>
  </w:style>
  <w:style w:type="paragraph" w:styleId="Footer">
    <w:name w:val="footer"/>
    <w:basedOn w:val="Normal"/>
    <w:link w:val="Foot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6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91C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E91C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1CC7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E91CC7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unhideWhenUsed/>
    <w:rsid w:val="00E91CC7"/>
    <w:rPr>
      <w:color w:val="0000FF"/>
      <w:u w:val="single"/>
    </w:rPr>
  </w:style>
  <w:style w:type="paragraph" w:customStyle="1" w:styleId="metadata">
    <w:name w:val="metadata"/>
    <w:basedOn w:val="Normal"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cat-links">
    <w:name w:val="cat-links"/>
    <w:basedOn w:val="DefaultParagraphFont"/>
    <w:rsid w:val="00E91CC7"/>
  </w:style>
  <w:style w:type="character" w:customStyle="1" w:styleId="chicklets">
    <w:name w:val="chicklets"/>
    <w:basedOn w:val="DefaultParagraphFont"/>
    <w:rsid w:val="00E91CC7"/>
  </w:style>
  <w:style w:type="character" w:customStyle="1" w:styleId="stmainservices">
    <w:name w:val="stmainservices"/>
    <w:basedOn w:val="DefaultParagraphFont"/>
    <w:rsid w:val="00E91CC7"/>
  </w:style>
  <w:style w:type="character" w:customStyle="1" w:styleId="stbubblehcount">
    <w:name w:val="stbubble_hcount"/>
    <w:basedOn w:val="DefaultParagraphFont"/>
    <w:rsid w:val="00E91CC7"/>
  </w:style>
  <w:style w:type="character" w:customStyle="1" w:styleId="stplusonehcount">
    <w:name w:val="st_plusone_hcount"/>
    <w:basedOn w:val="DefaultParagraphFont"/>
    <w:rsid w:val="00E91CC7"/>
  </w:style>
  <w:style w:type="paragraph" w:styleId="NormalWeb">
    <w:name w:val="Normal (Web)"/>
    <w:basedOn w:val="Normal"/>
    <w:uiPriority w:val="99"/>
    <w:semiHidden/>
    <w:unhideWhenUsed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Emphasis">
    <w:name w:val="Emphasis"/>
    <w:basedOn w:val="DefaultParagraphFont"/>
    <w:uiPriority w:val="20"/>
    <w:qFormat/>
    <w:rsid w:val="00E91CC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1C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C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rsid w:val="0060256A"/>
    <w:pPr>
      <w:ind w:left="720"/>
      <w:contextualSpacing/>
    </w:pPr>
  </w:style>
  <w:style w:type="paragraph" w:customStyle="1" w:styleId="Standard">
    <w:name w:val="Standard"/>
    <w:rsid w:val="00A833D0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61"/>
  </w:style>
  <w:style w:type="paragraph" w:styleId="Footer">
    <w:name w:val="footer"/>
    <w:basedOn w:val="Normal"/>
    <w:link w:val="Foot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20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6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39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9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24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23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9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6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69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pei@education2020.ca" TargetMode="Externa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www.education2020.ca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pei@education2020.ca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hyperlink" Target="http://www.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D44694-9261-402B-AB7F-648BACD4C9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2591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2014-06-30T19:53:00Z</cp:lastPrinted>
  <dcterms:created xsi:type="dcterms:W3CDTF">2014-09-07T23:35:00Z</dcterms:created>
  <dcterms:modified xsi:type="dcterms:W3CDTF">2014-09-07T23:35:00Z</dcterms:modified>
</cp:coreProperties>
</file>