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99CA8" w14:textId="7DA9CD92" w:rsidR="001F6A79" w:rsidRDefault="001F6A79" w:rsidP="001F6A79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Attachment</w:t>
      </w:r>
    </w:p>
    <w:p w14:paraId="438826D4" w14:textId="77777777" w:rsidR="001F6A79" w:rsidRDefault="001F6A79" w:rsidP="00BE4E69">
      <w:pPr>
        <w:spacing w:after="0" w:line="240" w:lineRule="auto"/>
        <w:jc w:val="center"/>
        <w:rPr>
          <w:b/>
          <w:sz w:val="24"/>
          <w:szCs w:val="24"/>
        </w:rPr>
      </w:pPr>
    </w:p>
    <w:p w14:paraId="4E2DE38E" w14:textId="4E4B8DB5" w:rsidR="00BE4E69" w:rsidRDefault="00BE4E69" w:rsidP="00BE4E69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Souris Project</w:t>
      </w:r>
    </w:p>
    <w:p w14:paraId="304E7896" w14:textId="4251ED13" w:rsidR="00BE4E69" w:rsidRDefault="00BE4E69" w:rsidP="00BE4E69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Summary of Activities</w:t>
      </w:r>
    </w:p>
    <w:p w14:paraId="5C00CB5E" w14:textId="2586AA58" w:rsidR="00BE4E69" w:rsidRDefault="00BE4E69" w:rsidP="00BE4E69">
      <w:pPr>
        <w:spacing w:after="0" w:line="240" w:lineRule="auto"/>
        <w:jc w:val="center"/>
        <w:rPr>
          <w:b/>
          <w:sz w:val="24"/>
          <w:szCs w:val="24"/>
        </w:rPr>
      </w:pPr>
    </w:p>
    <w:p w14:paraId="3A41B99A" w14:textId="1D1275A8" w:rsidR="00BE4E69" w:rsidRDefault="00BE4E69" w:rsidP="00BE4E6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Work included preparation of survey </w:t>
      </w:r>
      <w:proofErr w:type="spellStart"/>
      <w:r>
        <w:rPr>
          <w:b/>
          <w:sz w:val="24"/>
          <w:szCs w:val="24"/>
        </w:rPr>
        <w:t>insruments</w:t>
      </w:r>
      <w:proofErr w:type="spellEnd"/>
      <w:r>
        <w:rPr>
          <w:b/>
          <w:sz w:val="24"/>
          <w:szCs w:val="24"/>
        </w:rPr>
        <w:t xml:space="preserve"> and interview guides, promotion of study through print and </w:t>
      </w:r>
      <w:proofErr w:type="spellStart"/>
      <w:r>
        <w:rPr>
          <w:b/>
          <w:sz w:val="24"/>
          <w:szCs w:val="24"/>
        </w:rPr>
        <w:t>socil</w:t>
      </w:r>
      <w:proofErr w:type="spellEnd"/>
      <w:r>
        <w:rPr>
          <w:b/>
          <w:sz w:val="24"/>
          <w:szCs w:val="24"/>
        </w:rPr>
        <w:t xml:space="preserve"> media, and the posting of notices in places frequented by residents.</w:t>
      </w:r>
    </w:p>
    <w:p w14:paraId="68385D29" w14:textId="4883C877" w:rsidR="00BE4E69" w:rsidRDefault="00BE4E69" w:rsidP="00BE4E6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Surveys were distributed to 2,313 households, an on-line </w:t>
      </w:r>
      <w:proofErr w:type="spellStart"/>
      <w:r>
        <w:rPr>
          <w:b/>
          <w:sz w:val="24"/>
          <w:szCs w:val="24"/>
        </w:rPr>
        <w:t>ersion</w:t>
      </w:r>
      <w:proofErr w:type="spellEnd"/>
      <w:r>
        <w:rPr>
          <w:b/>
          <w:sz w:val="24"/>
          <w:szCs w:val="24"/>
        </w:rPr>
        <w:t xml:space="preserve"> created and </w:t>
      </w:r>
      <w:proofErr w:type="spellStart"/>
      <w:r>
        <w:rPr>
          <w:b/>
          <w:sz w:val="24"/>
          <w:szCs w:val="24"/>
        </w:rPr>
        <w:t>and</w:t>
      </w:r>
      <w:proofErr w:type="spellEnd"/>
      <w:r>
        <w:rPr>
          <w:b/>
          <w:sz w:val="24"/>
          <w:szCs w:val="24"/>
        </w:rPr>
        <w:t xml:space="preserve"> the survey period was extended.</w:t>
      </w:r>
    </w:p>
    <w:p w14:paraId="02AE5C05" w14:textId="36E342B1" w:rsidR="00BE4E69" w:rsidRDefault="00BE4E69" w:rsidP="00BE4E69">
      <w:pPr>
        <w:rPr>
          <w:b/>
          <w:sz w:val="24"/>
          <w:szCs w:val="24"/>
        </w:rPr>
      </w:pPr>
      <w:r>
        <w:rPr>
          <w:b/>
          <w:sz w:val="24"/>
          <w:szCs w:val="24"/>
        </w:rPr>
        <w:t>212 responses were received, 189 were considered valid at the 1.7 confidence level.  Stakeholder consultations included business owners, employers, education service providers, community organizations and government representatives.</w:t>
      </w:r>
    </w:p>
    <w:p w14:paraId="4782496E" w14:textId="6C47E596" w:rsidR="00BE4E69" w:rsidRDefault="00BE4E69" w:rsidP="00BE4E69">
      <w:pPr>
        <w:rPr>
          <w:b/>
          <w:sz w:val="24"/>
          <w:szCs w:val="24"/>
        </w:rPr>
      </w:pPr>
    </w:p>
    <w:p w14:paraId="1D3FA986" w14:textId="764050CC" w:rsidR="00BE4E69" w:rsidRDefault="00BE4E69" w:rsidP="00BE4E69">
      <w:pPr>
        <w:rPr>
          <w:b/>
          <w:sz w:val="24"/>
          <w:szCs w:val="24"/>
        </w:rPr>
      </w:pPr>
      <w:r>
        <w:rPr>
          <w:b/>
          <w:sz w:val="24"/>
          <w:szCs w:val="24"/>
        </w:rPr>
        <w:t>A summary of findings was prepared and presented to Education 20/20</w:t>
      </w:r>
      <w:r w:rsidR="001F6A79">
        <w:rPr>
          <w:b/>
          <w:sz w:val="24"/>
          <w:szCs w:val="24"/>
        </w:rPr>
        <w:t xml:space="preserve"> and a public presentation of findings is scheduled for November 21</w:t>
      </w:r>
      <w:bookmarkStart w:id="0" w:name="_GoBack"/>
      <w:bookmarkEnd w:id="0"/>
    </w:p>
    <w:p w14:paraId="1C689E91" w14:textId="7497EF46" w:rsidR="001F6A79" w:rsidRDefault="001F6A79" w:rsidP="00BE4E69">
      <w:pPr>
        <w:rPr>
          <w:b/>
          <w:sz w:val="24"/>
          <w:szCs w:val="24"/>
        </w:rPr>
      </w:pPr>
    </w:p>
    <w:p w14:paraId="03C33F07" w14:textId="7455A6EA" w:rsidR="001F6A79" w:rsidRDefault="001F6A79" w:rsidP="00BE4E69">
      <w:pPr>
        <w:rPr>
          <w:b/>
          <w:sz w:val="24"/>
          <w:szCs w:val="24"/>
        </w:rPr>
      </w:pPr>
    </w:p>
    <w:p w14:paraId="14F141C4" w14:textId="0674BF45" w:rsidR="001F6A79" w:rsidRDefault="001F6A79" w:rsidP="00BE4E69">
      <w:pPr>
        <w:rPr>
          <w:b/>
          <w:sz w:val="24"/>
          <w:szCs w:val="24"/>
        </w:rPr>
      </w:pPr>
    </w:p>
    <w:p w14:paraId="47DA5CFC" w14:textId="1F2DFBC0" w:rsidR="001F6A79" w:rsidRDefault="001F6A79" w:rsidP="00BE4E69">
      <w:pPr>
        <w:rPr>
          <w:b/>
          <w:sz w:val="24"/>
          <w:szCs w:val="24"/>
        </w:rPr>
      </w:pPr>
    </w:p>
    <w:p w14:paraId="421FC42D" w14:textId="0E4BA23B" w:rsidR="001F6A79" w:rsidRDefault="001F6A79" w:rsidP="001F6A7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Signature: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Date: November 21, 2018</w:t>
      </w:r>
    </w:p>
    <w:p w14:paraId="069B631D" w14:textId="4EAD1648" w:rsidR="001F6A79" w:rsidRDefault="001F6A79" w:rsidP="001F6A7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Don Glendenning</w:t>
      </w:r>
    </w:p>
    <w:p w14:paraId="613C9A20" w14:textId="309F47DC" w:rsidR="001F6A79" w:rsidRDefault="001F6A79" w:rsidP="001F6A7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President</w:t>
      </w:r>
    </w:p>
    <w:p w14:paraId="69947FC3" w14:textId="19E92740" w:rsidR="001F6A79" w:rsidRPr="00BE4E69" w:rsidRDefault="001F6A79" w:rsidP="001F6A7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Education 20/20 Inc.</w:t>
      </w:r>
    </w:p>
    <w:sectPr w:rsidR="001F6A79" w:rsidRPr="00BE4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E69"/>
    <w:rsid w:val="001F6A79"/>
    <w:rsid w:val="00BE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9214"/>
  <w15:chartTrackingRefBased/>
  <w15:docId w15:val="{239D5A82-D9A1-4F24-AEB9-F240BA92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2018-11-21T11:07:00Z</dcterms:created>
  <dcterms:modified xsi:type="dcterms:W3CDTF">2018-11-21T11:23:00Z</dcterms:modified>
</cp:coreProperties>
</file>