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3C0CFE">
      <w:pPr>
        <w:pStyle w:val="Standard"/>
        <w:pBdr>
          <w:bottom w:val="single" w:sz="12" w:space="1" w:color="00000A"/>
        </w:pBdr>
      </w:pPr>
      <w:r>
        <w:rPr>
          <w:lang w:val="en-US"/>
        </w:rPr>
        <w:t>08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B87E4C" w:rsidRDefault="001D1BE7" w:rsidP="001D1BE7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r>
        <w:rPr>
          <w:i/>
        </w:rPr>
        <w:t>…School reform preserves the status quo – Valerie Strauss</w:t>
      </w:r>
    </w:p>
    <w:p w:rsidR="002E06F5" w:rsidRDefault="002E06F5" w:rsidP="002E06F5">
      <w:pPr>
        <w:pStyle w:val="Standard"/>
        <w:jc w:val="center"/>
        <w:rPr>
          <w:b/>
          <w:lang w:val="en-US"/>
        </w:rPr>
      </w:pPr>
    </w:p>
    <w:p w:rsidR="002F4783" w:rsidRPr="002E06F5" w:rsidRDefault="00B234A7" w:rsidP="002E06F5">
      <w:pPr>
        <w:pStyle w:val="Standard"/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REAL CHANGE</w:t>
      </w:r>
    </w:p>
    <w:p w:rsidR="002E06F5" w:rsidRPr="002E06F5" w:rsidRDefault="002E06F5" w:rsidP="003C0CFE">
      <w:pPr>
        <w:rPr>
          <w:rFonts w:cs="Calibri"/>
          <w:sz w:val="22"/>
          <w:szCs w:val="22"/>
        </w:rPr>
      </w:pPr>
    </w:p>
    <w:p w:rsidR="00881562" w:rsidRDefault="001D6122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Of course education has changed and will continue to change; we have modern facilities, rooms full of computers, </w:t>
      </w:r>
      <w:r w:rsidR="00B234A7">
        <w:rPr>
          <w:rFonts w:cs="Calibri"/>
          <w:sz w:val="22"/>
          <w:szCs w:val="22"/>
        </w:rPr>
        <w:t xml:space="preserve">a low student-teacher ratio, on line courses, </w:t>
      </w:r>
      <w:r w:rsidR="00881562">
        <w:rPr>
          <w:rFonts w:cs="Calibri"/>
          <w:sz w:val="22"/>
          <w:szCs w:val="22"/>
        </w:rPr>
        <w:t>teachers</w:t>
      </w:r>
      <w:r w:rsidR="00B234A7">
        <w:rPr>
          <w:rFonts w:cs="Calibri"/>
          <w:sz w:val="22"/>
          <w:szCs w:val="22"/>
        </w:rPr>
        <w:t xml:space="preserve"> with advanced degrees and even embedded professional development days</w:t>
      </w:r>
      <w:r w:rsidR="00881562">
        <w:rPr>
          <w:rFonts w:cs="Calibri"/>
          <w:sz w:val="22"/>
          <w:szCs w:val="22"/>
        </w:rPr>
        <w:t>.  Important as all the</w:t>
      </w:r>
      <w:r w:rsidR="00B234A7">
        <w:rPr>
          <w:rFonts w:cs="Calibri"/>
          <w:sz w:val="22"/>
          <w:szCs w:val="22"/>
        </w:rPr>
        <w:t>y</w:t>
      </w:r>
      <w:r w:rsidR="00881562">
        <w:rPr>
          <w:rFonts w:cs="Calibri"/>
          <w:sz w:val="22"/>
          <w:szCs w:val="22"/>
        </w:rPr>
        <w:t xml:space="preserve"> are, </w:t>
      </w:r>
      <w:r w:rsidR="00B234A7">
        <w:rPr>
          <w:rFonts w:cs="Calibri"/>
          <w:sz w:val="22"/>
          <w:szCs w:val="22"/>
        </w:rPr>
        <w:t xml:space="preserve">they have not brought the kind of changes we hoped for nor are they likely to do so.  </w:t>
      </w:r>
      <w:r w:rsidR="00881562">
        <w:rPr>
          <w:rFonts w:cs="Calibri"/>
          <w:sz w:val="22"/>
          <w:szCs w:val="22"/>
        </w:rPr>
        <w:t xml:space="preserve">If anything, they </w:t>
      </w:r>
      <w:r w:rsidR="00B234A7">
        <w:rPr>
          <w:rFonts w:cs="Calibri"/>
          <w:sz w:val="22"/>
          <w:szCs w:val="22"/>
        </w:rPr>
        <w:t xml:space="preserve">may </w:t>
      </w:r>
      <w:r w:rsidR="00881562">
        <w:rPr>
          <w:rFonts w:cs="Calibri"/>
          <w:sz w:val="22"/>
          <w:szCs w:val="22"/>
        </w:rPr>
        <w:t xml:space="preserve">lock us more firmly into </w:t>
      </w:r>
      <w:proofErr w:type="gramStart"/>
      <w:r w:rsidR="00881562">
        <w:rPr>
          <w:rFonts w:cs="Calibri"/>
          <w:sz w:val="22"/>
          <w:szCs w:val="22"/>
        </w:rPr>
        <w:t>the</w:t>
      </w:r>
      <w:r w:rsidR="00B234A7">
        <w:rPr>
          <w:rFonts w:cs="Calibri"/>
          <w:sz w:val="22"/>
          <w:szCs w:val="22"/>
        </w:rPr>
        <w:t xml:space="preserve"> our</w:t>
      </w:r>
      <w:proofErr w:type="gramEnd"/>
      <w:r w:rsidR="00B234A7">
        <w:rPr>
          <w:rFonts w:cs="Calibri"/>
          <w:sz w:val="22"/>
          <w:szCs w:val="22"/>
        </w:rPr>
        <w:t xml:space="preserve"> current </w:t>
      </w:r>
      <w:r w:rsidR="00881562">
        <w:rPr>
          <w:rFonts w:cs="Calibri"/>
          <w:sz w:val="22"/>
          <w:szCs w:val="22"/>
        </w:rPr>
        <w:t>system</w:t>
      </w:r>
      <w:r w:rsidR="00B234A7">
        <w:rPr>
          <w:rFonts w:cs="Calibri"/>
          <w:sz w:val="22"/>
          <w:szCs w:val="22"/>
        </w:rPr>
        <w:t xml:space="preserve">.  </w:t>
      </w:r>
    </w:p>
    <w:p w:rsidR="00881562" w:rsidRDefault="00881562" w:rsidP="003C0CFE">
      <w:pPr>
        <w:rPr>
          <w:rFonts w:cs="Calibri"/>
          <w:sz w:val="22"/>
          <w:szCs w:val="22"/>
        </w:rPr>
      </w:pPr>
    </w:p>
    <w:p w:rsidR="00785FA9" w:rsidRDefault="00785FA9" w:rsidP="003C0CFE">
      <w:pPr>
        <w:rPr>
          <w:rFonts w:cs="Calibri"/>
          <w:sz w:val="22"/>
          <w:szCs w:val="22"/>
        </w:rPr>
      </w:pPr>
      <w:r w:rsidRPr="00B234A7">
        <w:rPr>
          <w:rFonts w:cs="Calibri"/>
          <w:sz w:val="22"/>
          <w:szCs w:val="22"/>
        </w:rPr>
        <w:t>So what would real change look like?</w:t>
      </w:r>
      <w:r w:rsidR="00B234A7">
        <w:rPr>
          <w:rFonts w:cs="Calibri"/>
          <w:sz w:val="22"/>
          <w:szCs w:val="22"/>
        </w:rPr>
        <w:t xml:space="preserve">  </w:t>
      </w:r>
    </w:p>
    <w:p w:rsidR="008914D9" w:rsidRDefault="008914D9" w:rsidP="003C0CFE">
      <w:pPr>
        <w:rPr>
          <w:rFonts w:cs="Calibri"/>
          <w:sz w:val="22"/>
          <w:szCs w:val="22"/>
        </w:rPr>
      </w:pPr>
    </w:p>
    <w:p w:rsidR="00CA7D95" w:rsidRDefault="00CA7D95" w:rsidP="00CA7D95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Autonomy at the School level</w:t>
      </w:r>
    </w:p>
    <w:p w:rsidR="00CA7D95" w:rsidRDefault="00CA7D95" w:rsidP="003C0CFE">
      <w:pPr>
        <w:rPr>
          <w:rFonts w:cs="Calibri"/>
          <w:sz w:val="22"/>
          <w:szCs w:val="22"/>
        </w:rPr>
      </w:pPr>
      <w:r w:rsidRPr="00CA7D95">
        <w:rPr>
          <w:rFonts w:cs="Calibri"/>
          <w:sz w:val="22"/>
          <w:szCs w:val="22"/>
        </w:rPr>
        <w:t xml:space="preserve">As far as I am concerned, the evidence is in.  </w:t>
      </w:r>
      <w:proofErr w:type="gramStart"/>
      <w:r w:rsidRPr="00CA7D95">
        <w:rPr>
          <w:rFonts w:cs="Calibri"/>
          <w:sz w:val="22"/>
          <w:szCs w:val="22"/>
        </w:rPr>
        <w:t>each</w:t>
      </w:r>
      <w:proofErr w:type="gramEnd"/>
      <w:r w:rsidRPr="00CA7D95">
        <w:rPr>
          <w:rFonts w:cs="Calibri"/>
          <w:sz w:val="22"/>
          <w:szCs w:val="22"/>
        </w:rPr>
        <w:t xml:space="preserve"> school or family of schools, should be given autonomy to make decisions</w:t>
      </w:r>
      <w:r>
        <w:rPr>
          <w:rFonts w:cs="Calibri"/>
          <w:sz w:val="22"/>
          <w:szCs w:val="22"/>
        </w:rPr>
        <w:t xml:space="preserve"> about each child in their care including selection of teachers</w:t>
      </w:r>
    </w:p>
    <w:p w:rsidR="008858BF" w:rsidRPr="00CA7D95" w:rsidRDefault="00CA7D95" w:rsidP="003C0CFE">
      <w:pPr>
        <w:rPr>
          <w:rFonts w:cs="Calibri"/>
          <w:sz w:val="22"/>
          <w:szCs w:val="22"/>
        </w:rPr>
      </w:pPr>
      <w:proofErr w:type="gramStart"/>
      <w:r>
        <w:rPr>
          <w:rFonts w:cs="Calibri"/>
          <w:sz w:val="22"/>
          <w:szCs w:val="22"/>
        </w:rPr>
        <w:t>and</w:t>
      </w:r>
      <w:proofErr w:type="gramEnd"/>
      <w:r>
        <w:rPr>
          <w:rFonts w:cs="Calibri"/>
          <w:sz w:val="22"/>
          <w:szCs w:val="22"/>
        </w:rPr>
        <w:t xml:space="preserve"> referral to specialists, allocation of relevant funds, and accountability for the achievement of each learner in their care.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CA7D95" w:rsidRDefault="003F505A" w:rsidP="00CA7D95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 xml:space="preserve">External </w:t>
      </w:r>
      <w:bookmarkStart w:id="0" w:name="_GoBack"/>
      <w:bookmarkEnd w:id="0"/>
      <w:r w:rsidR="00CA7D95">
        <w:rPr>
          <w:rFonts w:cs="Calibri"/>
          <w:b/>
          <w:sz w:val="22"/>
          <w:szCs w:val="22"/>
        </w:rPr>
        <w:t>Qualification Authority</w:t>
      </w:r>
    </w:p>
    <w:p w:rsidR="00CA7D95" w:rsidRPr="00CA7D95" w:rsidRDefault="00CA7D95" w:rsidP="00CA7D95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I’ve long held the view that schools, colleges and universities should convert their credentials to qualifications; I do not think that any more</w:t>
      </w:r>
      <w:r w:rsidR="00ED2E4C">
        <w:rPr>
          <w:rFonts w:cs="Calibri"/>
          <w:sz w:val="22"/>
          <w:szCs w:val="22"/>
        </w:rPr>
        <w:t xml:space="preserve">.  Teaching means helping others learn; the awarding of credentials involves a sorting, should not be delivered by the same person </w:t>
      </w:r>
      <w:proofErr w:type="gramStart"/>
      <w:r w:rsidR="00ED2E4C">
        <w:rPr>
          <w:rFonts w:cs="Calibri"/>
          <w:sz w:val="22"/>
          <w:szCs w:val="22"/>
        </w:rPr>
        <w:t>nor</w:t>
      </w:r>
      <w:proofErr w:type="gramEnd"/>
      <w:r w:rsidR="00ED2E4C">
        <w:rPr>
          <w:rFonts w:cs="Calibri"/>
          <w:sz w:val="22"/>
          <w:szCs w:val="22"/>
        </w:rPr>
        <w:t xml:space="preserve"> institution.   In fact, sorting is not an education function at all.  It is not by accident that sports activities separate the coaching and referring functions.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Accountability</w:t>
      </w:r>
    </w:p>
    <w:p w:rsidR="00F14F5F" w:rsidRDefault="001D1BE7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 am a believer in personal accountability and, as some may know, during my tenure at Holland College there were no decision-making committees, except at Board level.</w:t>
      </w:r>
      <w:r w:rsidR="0044733A">
        <w:rPr>
          <w:rFonts w:cs="Calibri"/>
          <w:sz w:val="22"/>
          <w:szCs w:val="22"/>
        </w:rPr>
        <w:t xml:space="preserve">  In the school system, however, it is quite the contrary.  It is difficult to identify a person who can make a decision;</w:t>
      </w:r>
      <w:r w:rsidR="00F14F5F">
        <w:rPr>
          <w:rFonts w:cs="Calibri"/>
          <w:sz w:val="22"/>
          <w:szCs w:val="22"/>
        </w:rPr>
        <w:t xml:space="preserve"> not surprising, </w:t>
      </w:r>
      <w:r w:rsidR="0044733A">
        <w:rPr>
          <w:rFonts w:cs="Calibri"/>
          <w:sz w:val="22"/>
          <w:szCs w:val="22"/>
        </w:rPr>
        <w:t>it is also difficult to get an</w:t>
      </w:r>
      <w:r w:rsidR="00F14F5F">
        <w:rPr>
          <w:rFonts w:cs="Calibri"/>
          <w:sz w:val="22"/>
          <w:szCs w:val="22"/>
        </w:rPr>
        <w:t xml:space="preserve"> answer.  </w:t>
      </w:r>
    </w:p>
    <w:p w:rsidR="00F14F5F" w:rsidRDefault="00F14F5F" w:rsidP="003C0CFE">
      <w:pPr>
        <w:rPr>
          <w:rFonts w:cs="Calibri"/>
          <w:sz w:val="22"/>
          <w:szCs w:val="22"/>
        </w:rPr>
      </w:pPr>
    </w:p>
    <w:p w:rsidR="00F14F5F" w:rsidRDefault="00F14F5F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Educators</w:t>
      </w:r>
      <w:r w:rsidR="00227F4A">
        <w:rPr>
          <w:rFonts w:cs="Calibri"/>
          <w:sz w:val="22"/>
          <w:szCs w:val="22"/>
        </w:rPr>
        <w:t xml:space="preserve"> may be of the view that</w:t>
      </w:r>
      <w:r>
        <w:rPr>
          <w:rFonts w:cs="Calibri"/>
          <w:sz w:val="22"/>
          <w:szCs w:val="22"/>
        </w:rPr>
        <w:t>,</w:t>
      </w:r>
      <w:r w:rsidR="00227F4A">
        <w:rPr>
          <w:rFonts w:cs="Calibri"/>
          <w:sz w:val="22"/>
          <w:szCs w:val="22"/>
        </w:rPr>
        <w:t xml:space="preserve"> as </w:t>
      </w:r>
      <w:r w:rsidR="00227F4A">
        <w:rPr>
          <w:rFonts w:cs="Calibri"/>
          <w:sz w:val="22"/>
          <w:szCs w:val="22"/>
        </w:rPr>
        <w:lastRenderedPageBreak/>
        <w:t xml:space="preserve">professionals, they do not need position descriptions; I disagree.  First, they are employees and the position description is a communication tool that lays </w:t>
      </w:r>
      <w:proofErr w:type="gramStart"/>
      <w:r w:rsidR="00227F4A">
        <w:rPr>
          <w:rFonts w:cs="Calibri"/>
          <w:sz w:val="22"/>
          <w:szCs w:val="22"/>
        </w:rPr>
        <w:t>out  the</w:t>
      </w:r>
      <w:proofErr w:type="gramEnd"/>
      <w:r w:rsidR="00227F4A">
        <w:rPr>
          <w:rFonts w:cs="Calibri"/>
          <w:sz w:val="22"/>
          <w:szCs w:val="22"/>
        </w:rPr>
        <w:t xml:space="preserve"> work role and expectations of both the employee and </w:t>
      </w:r>
      <w:proofErr w:type="spellStart"/>
      <w:r w:rsidR="00227F4A">
        <w:rPr>
          <w:rFonts w:cs="Calibri"/>
          <w:sz w:val="22"/>
          <w:szCs w:val="22"/>
        </w:rPr>
        <w:t>employer.of</w:t>
      </w:r>
      <w:proofErr w:type="spellEnd"/>
      <w:r w:rsidR="00227F4A">
        <w:rPr>
          <w:rFonts w:cs="Calibri"/>
          <w:sz w:val="22"/>
          <w:szCs w:val="22"/>
        </w:rPr>
        <w:t xml:space="preserve"> each.  </w:t>
      </w:r>
      <w:proofErr w:type="gramStart"/>
      <w:r w:rsidR="00227F4A">
        <w:rPr>
          <w:rFonts w:cs="Calibri"/>
          <w:sz w:val="22"/>
          <w:szCs w:val="22"/>
        </w:rPr>
        <w:t>to</w:t>
      </w:r>
      <w:proofErr w:type="gramEnd"/>
      <w:r>
        <w:rPr>
          <w:rFonts w:cs="Calibri"/>
          <w:sz w:val="22"/>
          <w:szCs w:val="22"/>
        </w:rPr>
        <w:t xml:space="preserve"> especially those who teach, may reject the idea of position </w:t>
      </w:r>
      <w:proofErr w:type="spellStart"/>
      <w:r>
        <w:rPr>
          <w:rFonts w:cs="Calibri"/>
          <w:sz w:val="22"/>
          <w:szCs w:val="22"/>
        </w:rPr>
        <w:t>descriptionsAccountability</w:t>
      </w:r>
      <w:proofErr w:type="spellEnd"/>
      <w:r>
        <w:rPr>
          <w:rFonts w:cs="Calibri"/>
          <w:sz w:val="22"/>
          <w:szCs w:val="22"/>
        </w:rPr>
        <w:t xml:space="preserve"> requires a clear understanding of </w:t>
      </w:r>
    </w:p>
    <w:p w:rsidR="001D1BE7" w:rsidRPr="001D1BE7" w:rsidRDefault="00F14F5F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Accountability is also aided by clear policies including position descriptions.  I’ve never had a </w:t>
      </w:r>
      <w:proofErr w:type="spellStart"/>
      <w:r>
        <w:rPr>
          <w:rFonts w:cs="Calibri"/>
          <w:sz w:val="22"/>
          <w:szCs w:val="22"/>
        </w:rPr>
        <w:t>conPart</w:t>
      </w:r>
      <w:proofErr w:type="spellEnd"/>
      <w:r>
        <w:rPr>
          <w:rFonts w:cs="Calibri"/>
          <w:sz w:val="22"/>
          <w:szCs w:val="22"/>
        </w:rPr>
        <w:t xml:space="preserve"> of accountability, </w:t>
      </w:r>
      <w:r w:rsidR="0044733A">
        <w:rPr>
          <w:rFonts w:cs="Calibri"/>
          <w:sz w:val="22"/>
          <w:szCs w:val="22"/>
        </w:rPr>
        <w:t xml:space="preserve">both </w:t>
      </w:r>
      <w:proofErr w:type="spellStart"/>
      <w:r w:rsidR="0044733A">
        <w:rPr>
          <w:rFonts w:cs="Calibri"/>
          <w:sz w:val="22"/>
          <w:szCs w:val="22"/>
        </w:rPr>
        <w:t>difficuIt</w:t>
      </w:r>
      <w:proofErr w:type="spellEnd"/>
      <w:r w:rsidR="0044733A">
        <w:rPr>
          <w:rFonts w:cs="Calibri"/>
          <w:sz w:val="22"/>
          <w:szCs w:val="22"/>
        </w:rPr>
        <w:t xml:space="preserve"> appears to me, however, that the ability for an individual to make decisions, especially in the public school system is quite the reverse; it fact, it appears to be non-existent.  </w:t>
      </w:r>
      <w:r w:rsidR="001D1BE7">
        <w:rPr>
          <w:rFonts w:cs="Calibri"/>
          <w:sz w:val="22"/>
          <w:szCs w:val="22"/>
        </w:rPr>
        <w:t xml:space="preserve"> 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Engagement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3F505A" w:rsidP="003C0CFE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 xml:space="preserve">Independent </w:t>
      </w:r>
      <w:r w:rsidR="00785FA9">
        <w:rPr>
          <w:rFonts w:cs="Calibri"/>
          <w:b/>
          <w:sz w:val="22"/>
          <w:szCs w:val="22"/>
        </w:rPr>
        <w:t>Information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2F4783" w:rsidRPr="002E06F5" w:rsidRDefault="002F478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6F7C44" w:rsidRPr="00A8148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0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2F4783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AFA" w:rsidRDefault="009A6AFA">
      <w:r>
        <w:separator/>
      </w:r>
    </w:p>
  </w:endnote>
  <w:endnote w:type="continuationSeparator" w:id="0">
    <w:p w:rsidR="009A6AFA" w:rsidRDefault="009A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AFA" w:rsidRDefault="009A6AFA">
      <w:r>
        <w:rPr>
          <w:color w:val="000000"/>
        </w:rPr>
        <w:separator/>
      </w:r>
    </w:p>
  </w:footnote>
  <w:footnote w:type="continuationSeparator" w:id="0">
    <w:p w:rsidR="009A6AFA" w:rsidRDefault="009A6A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47F"/>
    <w:rsid w:val="000C0349"/>
    <w:rsid w:val="000D37EC"/>
    <w:rsid w:val="001346CD"/>
    <w:rsid w:val="001A7F8F"/>
    <w:rsid w:val="001D1BE7"/>
    <w:rsid w:val="001D6122"/>
    <w:rsid w:val="001F3906"/>
    <w:rsid w:val="00227F4A"/>
    <w:rsid w:val="002C56E7"/>
    <w:rsid w:val="002E06F5"/>
    <w:rsid w:val="002F4783"/>
    <w:rsid w:val="002F4A7D"/>
    <w:rsid w:val="003A2086"/>
    <w:rsid w:val="003C0CFE"/>
    <w:rsid w:val="003F505A"/>
    <w:rsid w:val="0044733A"/>
    <w:rsid w:val="00454602"/>
    <w:rsid w:val="00461971"/>
    <w:rsid w:val="004B1892"/>
    <w:rsid w:val="006F7C44"/>
    <w:rsid w:val="00785FA9"/>
    <w:rsid w:val="00787A18"/>
    <w:rsid w:val="00881562"/>
    <w:rsid w:val="008858BF"/>
    <w:rsid w:val="008914D9"/>
    <w:rsid w:val="008D6DEB"/>
    <w:rsid w:val="009A6AFA"/>
    <w:rsid w:val="00A81484"/>
    <w:rsid w:val="00B234A7"/>
    <w:rsid w:val="00B63B51"/>
    <w:rsid w:val="00B87E4C"/>
    <w:rsid w:val="00BB24E8"/>
    <w:rsid w:val="00BC1D0F"/>
    <w:rsid w:val="00CA7D95"/>
    <w:rsid w:val="00DD09A9"/>
    <w:rsid w:val="00DF768B"/>
    <w:rsid w:val="00E11200"/>
    <w:rsid w:val="00EC5668"/>
    <w:rsid w:val="00ED2E4C"/>
    <w:rsid w:val="00EF2333"/>
    <w:rsid w:val="00F14F5F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caneducation202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2013-04-23T12:00:00Z</cp:lastPrinted>
  <dcterms:created xsi:type="dcterms:W3CDTF">2013-09-16T17:52:00Z</dcterms:created>
  <dcterms:modified xsi:type="dcterms:W3CDTF">2014-03-28T19:24:00Z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