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83D7C9" w14:textId="77777777" w:rsidR="00FF3008" w:rsidRPr="007F0EAB" w:rsidRDefault="00FF3008" w:rsidP="00FF3008">
      <w:pPr>
        <w:spacing w:after="0" w:line="240" w:lineRule="auto"/>
        <w:rPr>
          <w:rFonts w:eastAsia="Times New Roman" w:cs="Times New Roman"/>
          <w:b/>
          <w:sz w:val="24"/>
          <w:szCs w:val="24"/>
          <w:lang w:val="en-US" w:eastAsia="en-CA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D49995B" wp14:editId="2B8CEDEF">
            <wp:extent cx="868680" cy="548938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164" cy="55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1BF7" w14:textId="574BC070" w:rsidR="00913843" w:rsidRDefault="00DE472C" w:rsidP="00CC572D">
      <w:pPr>
        <w:tabs>
          <w:tab w:val="left" w:pos="18027"/>
        </w:tabs>
        <w:spacing w:after="0" w:line="240" w:lineRule="auto"/>
        <w:jc w:val="center"/>
        <w:rPr>
          <w:rFonts w:eastAsia="Times New Roman" w:cs="Times New Roman"/>
          <w:b/>
          <w:i/>
          <w:color w:val="FF0000"/>
          <w:sz w:val="52"/>
          <w:szCs w:val="52"/>
          <w:lang w:val="en-US" w:eastAsia="en-CA"/>
        </w:rPr>
      </w:pPr>
      <w:r>
        <w:rPr>
          <w:rFonts w:eastAsia="Times New Roman" w:cs="Times New Roman"/>
          <w:b/>
          <w:i/>
          <w:color w:val="FF0000"/>
          <w:sz w:val="52"/>
          <w:szCs w:val="52"/>
          <w:lang w:val="en-US" w:eastAsia="en-CA"/>
        </w:rPr>
        <w:t>CITIZEN M</w:t>
      </w:r>
      <w:r w:rsidRPr="00B36310">
        <w:rPr>
          <w:rFonts w:eastAsia="Times New Roman" w:cs="Times New Roman"/>
          <w:b/>
          <w:i/>
          <w:color w:val="FF0000"/>
          <w:sz w:val="52"/>
          <w:szCs w:val="52"/>
          <w:lang w:val="en-US" w:eastAsia="en-CA"/>
        </w:rPr>
        <w:t>ATH</w:t>
      </w:r>
      <w:r>
        <w:rPr>
          <w:rFonts w:eastAsia="Times New Roman" w:cs="Times New Roman"/>
          <w:b/>
          <w:i/>
          <w:color w:val="FF0000"/>
          <w:sz w:val="52"/>
          <w:szCs w:val="52"/>
          <w:lang w:val="en-US" w:eastAsia="en-CA"/>
        </w:rPr>
        <w:t xml:space="preserve"> </w:t>
      </w:r>
    </w:p>
    <w:p w14:paraId="4FAB814D" w14:textId="36917C06" w:rsidR="003F23F1" w:rsidRPr="00B36310" w:rsidRDefault="0092763D" w:rsidP="00CC572D">
      <w:pPr>
        <w:tabs>
          <w:tab w:val="left" w:pos="18027"/>
        </w:tabs>
        <w:spacing w:after="0" w:line="240" w:lineRule="auto"/>
        <w:jc w:val="center"/>
        <w:rPr>
          <w:rFonts w:eastAsia="Times New Roman" w:cs="Times New Roman"/>
          <w:b/>
          <w:i/>
          <w:color w:val="FF0000"/>
          <w:sz w:val="52"/>
          <w:szCs w:val="52"/>
          <w:lang w:val="en-US" w:eastAsia="en-CA"/>
        </w:rPr>
      </w:pPr>
      <w:r>
        <w:rPr>
          <w:rFonts w:eastAsia="Times New Roman" w:cs="Times New Roman"/>
          <w:b/>
          <w:i/>
          <w:color w:val="FF0000"/>
          <w:sz w:val="52"/>
          <w:szCs w:val="52"/>
          <w:lang w:val="en-US" w:eastAsia="en-CA"/>
        </w:rPr>
        <w:t>(ANOTHER STEP)</w:t>
      </w:r>
      <w:r w:rsidR="00913843">
        <w:rPr>
          <w:rFonts w:eastAsia="Times New Roman" w:cs="Times New Roman"/>
          <w:b/>
          <w:i/>
          <w:color w:val="FF0000"/>
          <w:sz w:val="52"/>
          <w:szCs w:val="52"/>
          <w:lang w:val="en-US" w:eastAsia="en-CA"/>
        </w:rPr>
        <w:t xml:space="preserve"> </w:t>
      </w:r>
    </w:p>
    <w:p w14:paraId="25DEAF42" w14:textId="66C47A36" w:rsidR="00A56D9F" w:rsidRPr="009038DA" w:rsidRDefault="00913843" w:rsidP="00913843">
      <w:pPr>
        <w:spacing w:after="0" w:line="240" w:lineRule="auto"/>
        <w:jc w:val="both"/>
        <w:rPr>
          <w:rFonts w:eastAsia="Times New Roman" w:cs="Times New Roman"/>
          <w:b/>
          <w:i/>
          <w:lang w:val="en-US" w:eastAsia="en-CA"/>
        </w:rPr>
      </w:pPr>
      <w:r>
        <w:rPr>
          <w:rFonts w:eastAsia="Times New Roman" w:cs="Times New Roman"/>
          <w:b/>
          <w:i/>
          <w:lang w:val="en-US" w:eastAsia="en-CA"/>
        </w:rPr>
        <w:t>July,</w:t>
      </w:r>
      <w:r w:rsidR="003341D5">
        <w:rPr>
          <w:rFonts w:eastAsia="Times New Roman" w:cs="Times New Roman"/>
          <w:b/>
          <w:i/>
          <w:lang w:val="en-US" w:eastAsia="en-CA"/>
        </w:rPr>
        <w:t xml:space="preserve"> 2021</w:t>
      </w:r>
      <w:r w:rsidR="00CA4370">
        <w:rPr>
          <w:rFonts w:eastAsia="Times New Roman" w:cs="Times New Roman"/>
          <w:b/>
          <w:i/>
          <w:lang w:val="en-US" w:eastAsia="en-CA"/>
        </w:rPr>
        <w:tab/>
      </w:r>
      <w:r w:rsidR="00CA4370">
        <w:rPr>
          <w:rFonts w:eastAsia="Times New Roman" w:cs="Times New Roman"/>
          <w:b/>
          <w:i/>
          <w:lang w:val="en-US" w:eastAsia="en-CA"/>
        </w:rPr>
        <w:tab/>
      </w:r>
      <w:r w:rsidR="00CA4370">
        <w:rPr>
          <w:rFonts w:eastAsia="Times New Roman" w:cs="Times New Roman"/>
          <w:b/>
          <w:i/>
          <w:lang w:val="en-US" w:eastAsia="en-CA"/>
        </w:rPr>
        <w:tab/>
      </w:r>
      <w:r w:rsidR="00CA4370">
        <w:rPr>
          <w:rFonts w:eastAsia="Times New Roman" w:cs="Times New Roman"/>
          <w:b/>
          <w:i/>
          <w:lang w:val="en-US" w:eastAsia="en-CA"/>
        </w:rPr>
        <w:tab/>
      </w:r>
      <w:r w:rsidR="00CA4370">
        <w:rPr>
          <w:rFonts w:eastAsia="Times New Roman" w:cs="Times New Roman"/>
          <w:b/>
          <w:i/>
          <w:lang w:val="en-US" w:eastAsia="en-CA"/>
        </w:rPr>
        <w:tab/>
      </w:r>
      <w:r w:rsidR="00CA4370">
        <w:rPr>
          <w:rFonts w:eastAsia="Times New Roman" w:cs="Times New Roman"/>
          <w:b/>
          <w:i/>
          <w:lang w:val="en-US" w:eastAsia="en-CA"/>
        </w:rPr>
        <w:tab/>
      </w:r>
      <w:r w:rsidR="00CA4370">
        <w:rPr>
          <w:rFonts w:eastAsia="Times New Roman" w:cs="Times New Roman"/>
          <w:b/>
          <w:i/>
          <w:lang w:val="en-US" w:eastAsia="en-CA"/>
        </w:rPr>
        <w:tab/>
      </w:r>
      <w:r w:rsidR="00CA4370">
        <w:rPr>
          <w:rFonts w:eastAsia="Times New Roman" w:cs="Times New Roman"/>
          <w:b/>
          <w:i/>
          <w:lang w:val="en-US" w:eastAsia="en-CA"/>
        </w:rPr>
        <w:tab/>
      </w:r>
      <w:r w:rsidR="00CA4370">
        <w:rPr>
          <w:rFonts w:eastAsia="Times New Roman" w:cs="Times New Roman"/>
          <w:b/>
          <w:i/>
          <w:lang w:val="en-US" w:eastAsia="en-CA"/>
        </w:rPr>
        <w:tab/>
      </w:r>
      <w:r w:rsidR="00DE472C">
        <w:rPr>
          <w:rFonts w:eastAsia="Times New Roman" w:cs="Times New Roman"/>
          <w:b/>
          <w:i/>
          <w:lang w:val="en-US" w:eastAsia="en-CA"/>
        </w:rPr>
        <w:t>4-1-Citizen</w:t>
      </w:r>
    </w:p>
    <w:p w14:paraId="40FA11C3" w14:textId="54CA2B77" w:rsidR="00BF1EFF" w:rsidRPr="009038DA" w:rsidRDefault="00B36310" w:rsidP="00B36310">
      <w:pPr>
        <w:spacing w:after="0" w:line="240" w:lineRule="auto"/>
        <w:jc w:val="center"/>
        <w:rPr>
          <w:rFonts w:eastAsia="Times New Roman" w:cs="Times New Roman"/>
          <w:b/>
          <w:i/>
          <w:lang w:val="en-US" w:eastAsia="en-CA"/>
        </w:rPr>
      </w:pPr>
      <w:r w:rsidRPr="009038DA">
        <w:rPr>
          <w:rFonts w:eastAsia="Times New Roman" w:cs="Times New Roman"/>
          <w:b/>
          <w:i/>
          <w:lang w:val="en-US" w:eastAsia="en-CA"/>
        </w:rPr>
        <w:t>___________________________________________________________</w:t>
      </w:r>
      <w:r w:rsidR="00CA4370" w:rsidRPr="009038DA">
        <w:rPr>
          <w:rFonts w:eastAsia="Times New Roman" w:cs="Times New Roman"/>
          <w:b/>
          <w:i/>
          <w:lang w:val="en-US" w:eastAsia="en-CA"/>
        </w:rPr>
        <w:t xml:space="preserve"> </w:t>
      </w:r>
      <w:r w:rsidRPr="009038DA">
        <w:rPr>
          <w:rFonts w:eastAsia="Times New Roman" w:cs="Times New Roman"/>
          <w:b/>
          <w:i/>
          <w:lang w:val="en-US" w:eastAsia="en-CA"/>
        </w:rPr>
        <w:t>________________</w:t>
      </w:r>
    </w:p>
    <w:p w14:paraId="3FB621BF" w14:textId="77777777" w:rsidR="00B36310" w:rsidRPr="009038DA" w:rsidRDefault="00B36310" w:rsidP="00163855">
      <w:pPr>
        <w:spacing w:after="0" w:line="240" w:lineRule="auto"/>
        <w:jc w:val="center"/>
        <w:rPr>
          <w:rFonts w:cs="Calibri"/>
          <w:b/>
          <w:bCs/>
          <w:lang w:eastAsia="en-CA"/>
        </w:rPr>
      </w:pPr>
    </w:p>
    <w:p w14:paraId="668E3FCE" w14:textId="0D47E2A4" w:rsidR="0092763D" w:rsidRDefault="00913843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  <w:r>
        <w:rPr>
          <w:rFonts w:ascii="Calibri" w:eastAsia="Times New Roman" w:hAnsi="Calibri" w:cs="Times New Roman"/>
          <w:bCs/>
          <w:kern w:val="36"/>
          <w:lang w:eastAsia="en-CA"/>
        </w:rPr>
        <w:t xml:space="preserve">Since the publication of </w:t>
      </w:r>
      <w:r w:rsidRPr="00913843">
        <w:rPr>
          <w:rFonts w:ascii="Calibri" w:eastAsia="Times New Roman" w:hAnsi="Calibri" w:cs="Times New Roman"/>
          <w:bCs/>
          <w:kern w:val="36"/>
          <w:lang w:eastAsia="en-CA"/>
        </w:rPr>
        <w:t>Occasional Paper No 8 (Revised)</w:t>
      </w:r>
      <w:r>
        <w:rPr>
          <w:rFonts w:ascii="Calibri" w:eastAsia="Times New Roman" w:hAnsi="Calibri" w:cs="Times New Roman"/>
          <w:bCs/>
          <w:kern w:val="36"/>
          <w:lang w:eastAsia="en-CA"/>
        </w:rPr>
        <w:t xml:space="preserve"> </w:t>
      </w:r>
      <w:r w:rsidR="0092763D">
        <w:rPr>
          <w:rFonts w:ascii="Calibri" w:eastAsia="Times New Roman" w:hAnsi="Calibri" w:cs="Times New Roman"/>
          <w:bCs/>
          <w:kern w:val="36"/>
          <w:lang w:eastAsia="en-CA"/>
        </w:rPr>
        <w:t>, Educ</w:t>
      </w:r>
      <w:r w:rsidR="00DE472C">
        <w:rPr>
          <w:rFonts w:ascii="Calibri" w:eastAsia="Times New Roman" w:hAnsi="Calibri" w:cs="Times New Roman"/>
          <w:bCs/>
          <w:kern w:val="36"/>
          <w:lang w:eastAsia="en-CA"/>
        </w:rPr>
        <w:t>a</w:t>
      </w:r>
      <w:r w:rsidR="0092763D">
        <w:rPr>
          <w:rFonts w:ascii="Calibri" w:eastAsia="Times New Roman" w:hAnsi="Calibri" w:cs="Times New Roman"/>
          <w:bCs/>
          <w:kern w:val="36"/>
          <w:lang w:eastAsia="en-CA"/>
        </w:rPr>
        <w:t xml:space="preserve">tion 2020 has continued its exploration </w:t>
      </w:r>
      <w:proofErr w:type="spellStart"/>
      <w:r w:rsidR="0092763D">
        <w:rPr>
          <w:rFonts w:ascii="Calibri" w:eastAsia="Times New Roman" w:hAnsi="Calibri" w:cs="Times New Roman"/>
          <w:bCs/>
          <w:kern w:val="36"/>
          <w:lang w:eastAsia="en-CA"/>
        </w:rPr>
        <w:t>ov</w:t>
      </w:r>
      <w:proofErr w:type="spellEnd"/>
      <w:r w:rsidR="0092763D">
        <w:rPr>
          <w:rFonts w:ascii="Calibri" w:eastAsia="Times New Roman" w:hAnsi="Calibri" w:cs="Times New Roman"/>
          <w:bCs/>
          <w:kern w:val="36"/>
          <w:lang w:eastAsia="en-CA"/>
        </w:rPr>
        <w:t xml:space="preserve"> math in PEI </w:t>
      </w:r>
    </w:p>
    <w:p w14:paraId="082E0C9A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76DC975B" w14:textId="1AF37E14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  <w:proofErr w:type="spellStart"/>
      <w:r w:rsidRPr="0092763D">
        <w:rPr>
          <w:rFonts w:ascii="Calibri" w:eastAsia="Times New Roman" w:hAnsi="Calibri" w:cs="Times New Roman"/>
          <w:b/>
          <w:kern w:val="36"/>
          <w:lang w:eastAsia="en-CA"/>
        </w:rPr>
        <w:t>Ciitiz</w:t>
      </w:r>
      <w:r w:rsidR="0049041F">
        <w:rPr>
          <w:rFonts w:ascii="Calibri" w:eastAsia="Times New Roman" w:hAnsi="Calibri" w:cs="Times New Roman"/>
          <w:b/>
          <w:kern w:val="36"/>
          <w:lang w:eastAsia="en-CA"/>
        </w:rPr>
        <w:t>s</w:t>
      </w:r>
      <w:r w:rsidRPr="0092763D">
        <w:rPr>
          <w:rFonts w:ascii="Calibri" w:eastAsia="Times New Roman" w:hAnsi="Calibri" w:cs="Times New Roman"/>
          <w:b/>
          <w:kern w:val="36"/>
          <w:lang w:eastAsia="en-CA"/>
        </w:rPr>
        <w:t>n’s</w:t>
      </w:r>
      <w:proofErr w:type="spellEnd"/>
      <w:r w:rsidRPr="0092763D">
        <w:rPr>
          <w:rFonts w:ascii="Calibri" w:eastAsia="Times New Roman" w:hAnsi="Calibri" w:cs="Times New Roman"/>
          <w:b/>
          <w:kern w:val="36"/>
          <w:lang w:eastAsia="en-CA"/>
        </w:rPr>
        <w:t xml:space="preserve"> Math</w:t>
      </w:r>
      <w:r>
        <w:rPr>
          <w:rFonts w:ascii="Calibri" w:eastAsia="Times New Roman" w:hAnsi="Calibri" w:cs="Times New Roman"/>
          <w:bCs/>
          <w:kern w:val="36"/>
          <w:lang w:eastAsia="en-CA"/>
        </w:rPr>
        <w:t xml:space="preserve"> was an initiative to survey Island Citizens with a view to identifying math skills in their normal daily routines as citizens.</w:t>
      </w:r>
      <w:r w:rsidR="008821DB">
        <w:rPr>
          <w:rFonts w:ascii="Calibri" w:eastAsia="Times New Roman" w:hAnsi="Calibri" w:cs="Times New Roman"/>
          <w:bCs/>
          <w:kern w:val="36"/>
          <w:lang w:eastAsia="en-CA"/>
        </w:rPr>
        <w:t xml:space="preserve"> </w:t>
      </w:r>
      <w:proofErr w:type="spellStart"/>
      <w:r w:rsidR="008821DB">
        <w:rPr>
          <w:rFonts w:ascii="Calibri" w:eastAsia="Times New Roman" w:hAnsi="Calibri" w:cs="Times New Roman"/>
          <w:bCs/>
          <w:kern w:val="36"/>
          <w:lang w:eastAsia="en-CA"/>
        </w:rPr>
        <w:t>Agroup</w:t>
      </w:r>
      <w:proofErr w:type="spellEnd"/>
      <w:r w:rsidR="008821DB">
        <w:rPr>
          <w:rFonts w:ascii="Calibri" w:eastAsia="Times New Roman" w:hAnsi="Calibri" w:cs="Times New Roman"/>
          <w:bCs/>
          <w:kern w:val="36"/>
          <w:lang w:eastAsia="en-CA"/>
        </w:rPr>
        <w:t xml:space="preserve"> of citizens convened at the Charlottetown </w:t>
      </w:r>
      <w:proofErr w:type="spellStart"/>
      <w:r w:rsidR="008821DB">
        <w:rPr>
          <w:rFonts w:ascii="Calibri" w:eastAsia="Times New Roman" w:hAnsi="Calibri" w:cs="Times New Roman"/>
          <w:bCs/>
          <w:kern w:val="36"/>
          <w:lang w:eastAsia="en-CA"/>
        </w:rPr>
        <w:t>Conferenc</w:t>
      </w:r>
      <w:proofErr w:type="spellEnd"/>
      <w:r w:rsidR="008821DB">
        <w:rPr>
          <w:rFonts w:ascii="Calibri" w:eastAsia="Times New Roman" w:hAnsi="Calibri" w:cs="Times New Roman"/>
          <w:bCs/>
          <w:kern w:val="36"/>
          <w:lang w:eastAsia="en-CA"/>
        </w:rPr>
        <w:t xml:space="preserve"> Centre and, </w:t>
      </w:r>
      <w:proofErr w:type="spellStart"/>
      <w:r w:rsidR="008821DB">
        <w:rPr>
          <w:rFonts w:ascii="Calibri" w:eastAsia="Times New Roman" w:hAnsi="Calibri" w:cs="Times New Roman"/>
          <w:bCs/>
          <w:kern w:val="36"/>
          <w:lang w:eastAsia="en-CA"/>
        </w:rPr>
        <w:t>undr</w:t>
      </w:r>
      <w:proofErr w:type="spellEnd"/>
      <w:r w:rsidR="008821DB">
        <w:rPr>
          <w:rFonts w:ascii="Calibri" w:eastAsia="Times New Roman" w:hAnsi="Calibri" w:cs="Times New Roman"/>
          <w:bCs/>
          <w:kern w:val="36"/>
          <w:lang w:eastAsia="en-CA"/>
        </w:rPr>
        <w:t xml:space="preserve"> the direction of a trained facilitator </w:t>
      </w:r>
      <w:proofErr w:type="spellStart"/>
      <w:r w:rsidR="008821DB">
        <w:rPr>
          <w:rFonts w:ascii="Calibri" w:eastAsia="Times New Roman" w:hAnsi="Calibri" w:cs="Times New Roman"/>
          <w:bCs/>
          <w:kern w:val="36"/>
          <w:lang w:eastAsia="en-CA"/>
        </w:rPr>
        <w:t>ld</w:t>
      </w:r>
      <w:proofErr w:type="spellEnd"/>
      <w:r w:rsidR="008821DB">
        <w:rPr>
          <w:rFonts w:ascii="Calibri" w:eastAsia="Times New Roman" w:hAnsi="Calibri" w:cs="Times New Roman"/>
          <w:bCs/>
          <w:kern w:val="36"/>
          <w:lang w:eastAsia="en-CA"/>
        </w:rPr>
        <w:t xml:space="preserve"> a three day brainstorming </w:t>
      </w:r>
      <w:proofErr w:type="spellStart"/>
      <w:r w:rsidR="008821DB">
        <w:rPr>
          <w:rFonts w:ascii="Calibri" w:eastAsia="Times New Roman" w:hAnsi="Calibri" w:cs="Times New Roman"/>
          <w:bCs/>
          <w:kern w:val="36"/>
          <w:lang w:eastAsia="en-CA"/>
        </w:rPr>
        <w:t>sessin</w:t>
      </w:r>
      <w:proofErr w:type="spellEnd"/>
      <w:r w:rsidR="008821DB">
        <w:rPr>
          <w:rFonts w:ascii="Calibri" w:eastAsia="Times New Roman" w:hAnsi="Calibri" w:cs="Times New Roman"/>
          <w:bCs/>
          <w:kern w:val="36"/>
          <w:lang w:eastAsia="en-CA"/>
        </w:rPr>
        <w:t xml:space="preserve"> to </w:t>
      </w:r>
      <w:proofErr w:type="spellStart"/>
      <w:r w:rsidR="008821DB">
        <w:rPr>
          <w:rFonts w:ascii="Calibri" w:eastAsia="Times New Roman" w:hAnsi="Calibri" w:cs="Times New Roman"/>
          <w:bCs/>
          <w:kern w:val="36"/>
          <w:lang w:eastAsia="en-CA"/>
        </w:rPr>
        <w:t>identif</w:t>
      </w:r>
      <w:proofErr w:type="spellEnd"/>
      <w:r w:rsidR="008821DB">
        <w:rPr>
          <w:rFonts w:ascii="Calibri" w:eastAsia="Times New Roman" w:hAnsi="Calibri" w:cs="Times New Roman"/>
          <w:bCs/>
          <w:kern w:val="36"/>
          <w:lang w:eastAsia="en-CA"/>
        </w:rPr>
        <w:t xml:space="preserve"> math skills use by Islanders use n their daily </w:t>
      </w:r>
      <w:proofErr w:type="spellStart"/>
      <w:r w:rsidR="008821DB">
        <w:rPr>
          <w:rFonts w:ascii="Calibri" w:eastAsia="Times New Roman" w:hAnsi="Calibri" w:cs="Times New Roman"/>
          <w:bCs/>
          <w:kern w:val="36"/>
          <w:lang w:eastAsia="en-CA"/>
        </w:rPr>
        <w:t>licing</w:t>
      </w:r>
      <w:proofErr w:type="spellEnd"/>
      <w:r w:rsidR="008821DB">
        <w:rPr>
          <w:rFonts w:ascii="Calibri" w:eastAsia="Times New Roman" w:hAnsi="Calibri" w:cs="Times New Roman"/>
          <w:bCs/>
          <w:kern w:val="36"/>
          <w:lang w:eastAsia="en-CA"/>
        </w:rPr>
        <w:t xml:space="preserve"> Some 84 </w:t>
      </w:r>
      <w:proofErr w:type="spellStart"/>
      <w:r w:rsidR="008821DB">
        <w:rPr>
          <w:rFonts w:ascii="Calibri" w:eastAsia="Times New Roman" w:hAnsi="Calibri" w:cs="Times New Roman"/>
          <w:bCs/>
          <w:kern w:val="36"/>
          <w:lang w:eastAsia="en-CA"/>
        </w:rPr>
        <w:t>skillls</w:t>
      </w:r>
      <w:proofErr w:type="spellEnd"/>
      <w:r w:rsidR="008821DB">
        <w:rPr>
          <w:rFonts w:ascii="Calibri" w:eastAsia="Times New Roman" w:hAnsi="Calibri" w:cs="Times New Roman"/>
          <w:bCs/>
          <w:kern w:val="36"/>
          <w:lang w:eastAsia="en-CA"/>
        </w:rPr>
        <w:t xml:space="preserve"> were identified in the following categories:</w:t>
      </w:r>
    </w:p>
    <w:p w14:paraId="38F553FD" w14:textId="0C32F401" w:rsidR="008821DB" w:rsidRDefault="0049041F" w:rsidP="008821DB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  <w:r>
        <w:rPr>
          <w:rFonts w:ascii="Calibri" w:eastAsia="Times New Roman" w:hAnsi="Calibri" w:cs="Times New Roman"/>
          <w:bCs/>
          <w:kern w:val="36"/>
          <w:lang w:eastAsia="en-CA"/>
        </w:rPr>
        <w:t>E</w:t>
      </w:r>
      <w:r w:rsidR="008821DB">
        <w:rPr>
          <w:rFonts w:ascii="Calibri" w:eastAsia="Times New Roman" w:hAnsi="Calibri" w:cs="Times New Roman"/>
          <w:bCs/>
          <w:kern w:val="36"/>
          <w:lang w:eastAsia="en-CA"/>
        </w:rPr>
        <w:t xml:space="preserve">stimate and calculate </w:t>
      </w:r>
      <w:proofErr w:type="spellStart"/>
      <w:r w:rsidR="008821DB">
        <w:rPr>
          <w:rFonts w:ascii="Calibri" w:eastAsia="Times New Roman" w:hAnsi="Calibri" w:cs="Times New Roman"/>
          <w:bCs/>
          <w:kern w:val="36"/>
          <w:lang w:eastAsia="en-CA"/>
        </w:rPr>
        <w:t>w</w:t>
      </w:r>
      <w:r>
        <w:rPr>
          <w:rFonts w:ascii="Calibri" w:eastAsia="Times New Roman" w:hAnsi="Calibri" w:cs="Times New Roman"/>
          <w:bCs/>
          <w:kern w:val="36"/>
          <w:lang w:eastAsia="en-CA"/>
        </w:rPr>
        <w:t>t</w:t>
      </w:r>
      <w:r w:rsidR="008821DB">
        <w:rPr>
          <w:rFonts w:ascii="Calibri" w:eastAsia="Times New Roman" w:hAnsi="Calibri" w:cs="Times New Roman"/>
          <w:bCs/>
          <w:kern w:val="36"/>
          <w:lang w:eastAsia="en-CA"/>
        </w:rPr>
        <w:t>ih</w:t>
      </w:r>
      <w:proofErr w:type="spellEnd"/>
      <w:r w:rsidR="008821DB">
        <w:rPr>
          <w:rFonts w:ascii="Calibri" w:eastAsia="Times New Roman" w:hAnsi="Calibri" w:cs="Times New Roman"/>
          <w:bCs/>
          <w:kern w:val="36"/>
          <w:lang w:eastAsia="en-CA"/>
        </w:rPr>
        <w:t xml:space="preserve"> </w:t>
      </w:r>
      <w:proofErr w:type="spellStart"/>
      <w:r w:rsidR="008821DB">
        <w:rPr>
          <w:rFonts w:ascii="Calibri" w:eastAsia="Times New Roman" w:hAnsi="Calibri" w:cs="Times New Roman"/>
          <w:bCs/>
          <w:kern w:val="36"/>
          <w:lang w:eastAsia="en-CA"/>
        </w:rPr>
        <w:t>whoke</w:t>
      </w:r>
      <w:proofErr w:type="spellEnd"/>
      <w:r w:rsidR="008821DB">
        <w:rPr>
          <w:rFonts w:ascii="Calibri" w:eastAsia="Times New Roman" w:hAnsi="Calibri" w:cs="Times New Roman"/>
          <w:bCs/>
          <w:kern w:val="36"/>
          <w:lang w:eastAsia="en-CA"/>
        </w:rPr>
        <w:t xml:space="preserve"> numbers</w:t>
      </w:r>
    </w:p>
    <w:p w14:paraId="6295B680" w14:textId="0A74DECD" w:rsidR="008821DB" w:rsidRDefault="008821DB" w:rsidP="008821DB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  <w:r>
        <w:rPr>
          <w:rFonts w:ascii="Calibri" w:eastAsia="Times New Roman" w:hAnsi="Calibri" w:cs="Times New Roman"/>
          <w:bCs/>
          <w:kern w:val="36"/>
          <w:lang w:eastAsia="en-CA"/>
        </w:rPr>
        <w:t>Us Fra</w:t>
      </w:r>
      <w:r w:rsidR="0049041F">
        <w:rPr>
          <w:rFonts w:ascii="Calibri" w:eastAsia="Times New Roman" w:hAnsi="Calibri" w:cs="Times New Roman"/>
          <w:bCs/>
          <w:kern w:val="36"/>
          <w:lang w:eastAsia="en-CA"/>
        </w:rPr>
        <w:t>c</w:t>
      </w:r>
      <w:r>
        <w:rPr>
          <w:rFonts w:ascii="Calibri" w:eastAsia="Times New Roman" w:hAnsi="Calibri" w:cs="Times New Roman"/>
          <w:bCs/>
          <w:kern w:val="36"/>
          <w:lang w:eastAsia="en-CA"/>
        </w:rPr>
        <w:t xml:space="preserve">tions, Decimals, </w:t>
      </w:r>
      <w:proofErr w:type="spellStart"/>
      <w:r>
        <w:rPr>
          <w:rFonts w:ascii="Calibri" w:eastAsia="Times New Roman" w:hAnsi="Calibri" w:cs="Times New Roman"/>
          <w:bCs/>
          <w:kern w:val="36"/>
          <w:lang w:eastAsia="en-CA"/>
        </w:rPr>
        <w:t>P</w:t>
      </w:r>
      <w:r w:rsidR="0049041F">
        <w:rPr>
          <w:rFonts w:ascii="Calibri" w:eastAsia="Times New Roman" w:hAnsi="Calibri" w:cs="Times New Roman"/>
          <w:bCs/>
          <w:kern w:val="36"/>
          <w:lang w:eastAsia="en-CA"/>
        </w:rPr>
        <w:t>e</w:t>
      </w:r>
      <w:r>
        <w:rPr>
          <w:rFonts w:ascii="Calibri" w:eastAsia="Times New Roman" w:hAnsi="Calibri" w:cs="Times New Roman"/>
          <w:bCs/>
          <w:kern w:val="36"/>
          <w:lang w:eastAsia="en-CA"/>
        </w:rPr>
        <w:t>r</w:t>
      </w:r>
      <w:r w:rsidR="0049041F">
        <w:rPr>
          <w:rFonts w:ascii="Calibri" w:eastAsia="Times New Roman" w:hAnsi="Calibri" w:cs="Times New Roman"/>
          <w:bCs/>
          <w:kern w:val="36"/>
          <w:lang w:eastAsia="en-CA"/>
        </w:rPr>
        <w:t>e</w:t>
      </w:r>
      <w:r>
        <w:rPr>
          <w:rFonts w:ascii="Calibri" w:eastAsia="Times New Roman" w:hAnsi="Calibri" w:cs="Times New Roman"/>
          <w:bCs/>
          <w:kern w:val="36"/>
          <w:lang w:eastAsia="en-CA"/>
        </w:rPr>
        <w:t>cn</w:t>
      </w:r>
      <w:r w:rsidR="0049041F">
        <w:rPr>
          <w:rFonts w:ascii="Calibri" w:eastAsia="Times New Roman" w:hAnsi="Calibri" w:cs="Times New Roman"/>
          <w:bCs/>
          <w:kern w:val="36"/>
          <w:lang w:eastAsia="en-CA"/>
        </w:rPr>
        <w:t>a</w:t>
      </w:r>
      <w:r>
        <w:rPr>
          <w:rFonts w:ascii="Calibri" w:eastAsia="Times New Roman" w:hAnsi="Calibri" w:cs="Times New Roman"/>
          <w:bCs/>
          <w:kern w:val="36"/>
          <w:lang w:eastAsia="en-CA"/>
        </w:rPr>
        <w:t>tgs</w:t>
      </w:r>
      <w:proofErr w:type="spellEnd"/>
      <w:r>
        <w:rPr>
          <w:rFonts w:ascii="Calibri" w:eastAsia="Times New Roman" w:hAnsi="Calibri" w:cs="Times New Roman"/>
          <w:bCs/>
          <w:kern w:val="36"/>
          <w:lang w:eastAsia="en-CA"/>
        </w:rPr>
        <w:t xml:space="preserve">, </w:t>
      </w:r>
      <w:proofErr w:type="spellStart"/>
      <w:r>
        <w:rPr>
          <w:rFonts w:ascii="Calibri" w:eastAsia="Times New Roman" w:hAnsi="Calibri" w:cs="Times New Roman"/>
          <w:bCs/>
          <w:kern w:val="36"/>
          <w:lang w:eastAsia="en-CA"/>
        </w:rPr>
        <w:t>atios</w:t>
      </w:r>
      <w:proofErr w:type="spellEnd"/>
      <w:r>
        <w:rPr>
          <w:rFonts w:ascii="Calibri" w:eastAsia="Times New Roman" w:hAnsi="Calibri" w:cs="Times New Roman"/>
          <w:bCs/>
          <w:kern w:val="36"/>
          <w:lang w:eastAsia="en-CA"/>
        </w:rPr>
        <w:t xml:space="preserve"> an rats</w:t>
      </w:r>
    </w:p>
    <w:p w14:paraId="37487CCC" w14:textId="0F5DAB04" w:rsidR="008821DB" w:rsidRDefault="008821DB" w:rsidP="008821DB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  <w:r>
        <w:rPr>
          <w:rFonts w:ascii="Calibri" w:eastAsia="Times New Roman" w:hAnsi="Calibri" w:cs="Times New Roman"/>
          <w:bCs/>
          <w:kern w:val="36"/>
          <w:lang w:eastAsia="en-CA"/>
        </w:rPr>
        <w:t>Us spat</w:t>
      </w:r>
      <w:r w:rsidR="0049041F">
        <w:rPr>
          <w:rFonts w:ascii="Calibri" w:eastAsia="Times New Roman" w:hAnsi="Calibri" w:cs="Times New Roman"/>
          <w:bCs/>
          <w:kern w:val="36"/>
          <w:lang w:eastAsia="en-CA"/>
        </w:rPr>
        <w:t xml:space="preserve">ial </w:t>
      </w:r>
      <w:r>
        <w:rPr>
          <w:rFonts w:ascii="Calibri" w:eastAsia="Times New Roman" w:hAnsi="Calibri" w:cs="Times New Roman"/>
          <w:bCs/>
          <w:kern w:val="36"/>
          <w:lang w:eastAsia="en-CA"/>
        </w:rPr>
        <w:t xml:space="preserve"> </w:t>
      </w:r>
      <w:proofErr w:type="spellStart"/>
      <w:r w:rsidR="0049041F">
        <w:rPr>
          <w:rFonts w:ascii="Calibri" w:eastAsia="Times New Roman" w:hAnsi="Calibri" w:cs="Times New Roman"/>
          <w:bCs/>
          <w:kern w:val="36"/>
          <w:lang w:eastAsia="en-CA"/>
        </w:rPr>
        <w:t>reson</w:t>
      </w:r>
      <w:r>
        <w:rPr>
          <w:rFonts w:ascii="Calibri" w:eastAsia="Times New Roman" w:hAnsi="Calibri" w:cs="Times New Roman"/>
          <w:bCs/>
          <w:kern w:val="36"/>
          <w:lang w:eastAsia="en-CA"/>
        </w:rPr>
        <w:t>ing</w:t>
      </w:r>
      <w:proofErr w:type="spellEnd"/>
    </w:p>
    <w:p w14:paraId="34B87F67" w14:textId="77777777" w:rsidR="0049041F" w:rsidRDefault="008821DB" w:rsidP="008821DB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  <w:r>
        <w:rPr>
          <w:rFonts w:ascii="Calibri" w:eastAsia="Times New Roman" w:hAnsi="Calibri" w:cs="Times New Roman"/>
          <w:bCs/>
          <w:kern w:val="36"/>
          <w:lang w:eastAsia="en-CA"/>
        </w:rPr>
        <w:t xml:space="preserve">Recognize </w:t>
      </w:r>
      <w:proofErr w:type="spellStart"/>
      <w:r>
        <w:rPr>
          <w:rFonts w:ascii="Calibri" w:eastAsia="Times New Roman" w:hAnsi="Calibri" w:cs="Times New Roman"/>
          <w:bCs/>
          <w:kern w:val="36"/>
          <w:lang w:eastAsia="en-CA"/>
        </w:rPr>
        <w:t>nd</w:t>
      </w:r>
      <w:proofErr w:type="spellEnd"/>
      <w:r>
        <w:rPr>
          <w:rFonts w:ascii="Calibri" w:eastAsia="Times New Roman" w:hAnsi="Calibri" w:cs="Times New Roman"/>
          <w:bCs/>
          <w:kern w:val="36"/>
          <w:lang w:eastAsia="en-CA"/>
        </w:rPr>
        <w:t xml:space="preserve"> Use Patterns and </w:t>
      </w:r>
      <w:proofErr w:type="spellStart"/>
      <w:r>
        <w:rPr>
          <w:rFonts w:ascii="Calibri" w:eastAsia="Times New Roman" w:hAnsi="Calibri" w:cs="Times New Roman"/>
          <w:bCs/>
          <w:kern w:val="36"/>
          <w:lang w:eastAsia="en-CA"/>
        </w:rPr>
        <w:t>Relationhips</w:t>
      </w:r>
      <w:proofErr w:type="spellEnd"/>
      <w:r>
        <w:rPr>
          <w:rFonts w:ascii="Calibri" w:eastAsia="Times New Roman" w:hAnsi="Calibri" w:cs="Times New Roman"/>
          <w:bCs/>
          <w:kern w:val="36"/>
          <w:lang w:eastAsia="en-CA"/>
        </w:rPr>
        <w:t xml:space="preserve">, </w:t>
      </w:r>
    </w:p>
    <w:p w14:paraId="665955DA" w14:textId="35F13E00" w:rsidR="008821DB" w:rsidRDefault="008821DB" w:rsidP="008821DB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  <w:r>
        <w:rPr>
          <w:rFonts w:ascii="Calibri" w:eastAsia="Times New Roman" w:hAnsi="Calibri" w:cs="Times New Roman"/>
          <w:bCs/>
          <w:kern w:val="36"/>
          <w:lang w:eastAsia="en-CA"/>
        </w:rPr>
        <w:t xml:space="preserve">Interpret </w:t>
      </w:r>
      <w:proofErr w:type="spellStart"/>
      <w:r>
        <w:rPr>
          <w:rFonts w:ascii="Calibri" w:eastAsia="Times New Roman" w:hAnsi="Calibri" w:cs="Times New Roman"/>
          <w:bCs/>
          <w:kern w:val="36"/>
          <w:lang w:eastAsia="en-CA"/>
        </w:rPr>
        <w:t>Statiisical</w:t>
      </w:r>
      <w:proofErr w:type="spellEnd"/>
      <w:r>
        <w:rPr>
          <w:rFonts w:ascii="Calibri" w:eastAsia="Times New Roman" w:hAnsi="Calibri" w:cs="Times New Roman"/>
          <w:bCs/>
          <w:kern w:val="36"/>
          <w:lang w:eastAsia="en-CA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kern w:val="36"/>
          <w:lang w:eastAsia="en-CA"/>
        </w:rPr>
        <w:t>Iforrmation</w:t>
      </w:r>
      <w:proofErr w:type="spellEnd"/>
    </w:p>
    <w:p w14:paraId="630FAEDB" w14:textId="0022F090" w:rsidR="0092763D" w:rsidRDefault="0049041F" w:rsidP="0049041F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  <w:r>
        <w:rPr>
          <w:rFonts w:ascii="Calibri" w:eastAsia="Times New Roman" w:hAnsi="Calibri" w:cs="Times New Roman"/>
          <w:bCs/>
          <w:kern w:val="36"/>
          <w:lang w:eastAsia="en-CA"/>
        </w:rPr>
        <w:t xml:space="preserve">Manage  </w:t>
      </w:r>
      <w:proofErr w:type="spellStart"/>
      <w:r>
        <w:rPr>
          <w:rFonts w:ascii="Calibri" w:eastAsia="Times New Roman" w:hAnsi="Calibri" w:cs="Times New Roman"/>
          <w:bCs/>
          <w:kern w:val="36"/>
          <w:lang w:eastAsia="en-CA"/>
        </w:rPr>
        <w:t>Pesonal</w:t>
      </w:r>
      <w:proofErr w:type="spellEnd"/>
      <w:r>
        <w:rPr>
          <w:rFonts w:ascii="Calibri" w:eastAsia="Times New Roman" w:hAnsi="Calibri" w:cs="Times New Roman"/>
          <w:bCs/>
          <w:kern w:val="36"/>
          <w:lang w:eastAsia="en-CA"/>
        </w:rPr>
        <w:t xml:space="preserve"> Finance</w:t>
      </w:r>
    </w:p>
    <w:p w14:paraId="57736AD3" w14:textId="1C250EC1" w:rsidR="0049041F" w:rsidRDefault="0049041F" w:rsidP="0049041F">
      <w:pPr>
        <w:pStyle w:val="ListParagraph"/>
        <w:numPr>
          <w:ilvl w:val="0"/>
          <w:numId w:val="32"/>
        </w:num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  <w:r>
        <w:rPr>
          <w:rFonts w:ascii="Calibri" w:eastAsia="Times New Roman" w:hAnsi="Calibri" w:cs="Times New Roman"/>
          <w:bCs/>
          <w:kern w:val="36"/>
          <w:lang w:eastAsia="en-CA"/>
        </w:rPr>
        <w:t>Use measurement</w:t>
      </w:r>
    </w:p>
    <w:p w14:paraId="6F39B375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74B3893A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0C7FE298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13D95D4C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77656AFB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33FC874C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02C379CB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242B54BE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29EFD343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3DD23D9B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12CB5450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284F9EE4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4571FA00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09F1DF36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4984BDCE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322E4620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57DD9B5A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1ACFFFD7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03F12FE8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40BE3F2A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14796C57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156BFF8F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546EE72B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522926D1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452B6EEE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1DCB4E3D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5F8AD401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0FB8DDDF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08F67FD8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73E11CDF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710DE16A" w14:textId="77777777" w:rsidR="0092763D" w:rsidRDefault="0092763D" w:rsidP="00507634">
      <w:pPr>
        <w:spacing w:after="0" w:line="240" w:lineRule="auto"/>
        <w:rPr>
          <w:rFonts w:ascii="Calibri" w:eastAsia="Times New Roman" w:hAnsi="Calibri" w:cs="Times New Roman"/>
          <w:bCs/>
          <w:kern w:val="36"/>
          <w:lang w:eastAsia="en-CA"/>
        </w:rPr>
      </w:pPr>
    </w:p>
    <w:p w14:paraId="639B2359" w14:textId="77777777" w:rsidR="009C72AF" w:rsidRPr="009038DA" w:rsidRDefault="009C72AF" w:rsidP="00B77A98">
      <w:pPr>
        <w:spacing w:after="0" w:line="240" w:lineRule="auto"/>
        <w:rPr>
          <w:rFonts w:cs="Calibri"/>
          <w:bCs/>
          <w:lang w:eastAsia="en-CA"/>
        </w:rPr>
      </w:pPr>
    </w:p>
    <w:p w14:paraId="686E10E9" w14:textId="77777777" w:rsidR="00454DBB" w:rsidRPr="009038DA" w:rsidRDefault="00454DBB" w:rsidP="00B77A98">
      <w:pPr>
        <w:spacing w:after="0" w:line="240" w:lineRule="auto"/>
        <w:rPr>
          <w:rFonts w:cs="Calibri"/>
          <w:b/>
          <w:bCs/>
          <w:lang w:eastAsia="en-CA"/>
        </w:rPr>
      </w:pPr>
      <w:r w:rsidRPr="009038DA">
        <w:rPr>
          <w:rFonts w:cs="Calibri"/>
          <w:b/>
          <w:bCs/>
          <w:lang w:eastAsia="en-CA"/>
        </w:rPr>
        <w:t>BASIC EDUCATIONAL BELIEFS</w:t>
      </w:r>
    </w:p>
    <w:p w14:paraId="458C6B09" w14:textId="11FE4843" w:rsidR="00454DBB" w:rsidRPr="009038DA" w:rsidRDefault="00ED3D41" w:rsidP="00B77A98">
      <w:p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 xml:space="preserve">Consistent decision making requires a set of basic beliefs about learners and learning; </w:t>
      </w:r>
      <w:r w:rsidR="00834A64" w:rsidRPr="009038DA">
        <w:rPr>
          <w:rFonts w:cs="Calibri"/>
          <w:bCs/>
          <w:lang w:eastAsia="en-CA"/>
        </w:rPr>
        <w:t>this paper is based on the view that</w:t>
      </w:r>
      <w:r w:rsidRPr="009038DA">
        <w:rPr>
          <w:rFonts w:cs="Calibri"/>
          <w:bCs/>
          <w:lang w:eastAsia="en-CA"/>
        </w:rPr>
        <w:t>:</w:t>
      </w:r>
    </w:p>
    <w:p w14:paraId="23A98D94" w14:textId="77777777" w:rsidR="00ED3D41" w:rsidRPr="009038DA" w:rsidRDefault="00ED3D41" w:rsidP="00ED3D41">
      <w:pPr>
        <w:pStyle w:val="ListParagraph"/>
        <w:numPr>
          <w:ilvl w:val="0"/>
          <w:numId w:val="31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Learning is an individual matter</w:t>
      </w:r>
    </w:p>
    <w:p w14:paraId="3AA93E6F" w14:textId="77777777" w:rsidR="00ED3D41" w:rsidRPr="009038DA" w:rsidRDefault="00ED3D41" w:rsidP="00ED3D41">
      <w:pPr>
        <w:pStyle w:val="ListParagraph"/>
        <w:numPr>
          <w:ilvl w:val="0"/>
          <w:numId w:val="31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 xml:space="preserve">Although groups do not learn, individuals may learn in a group setting.  </w:t>
      </w:r>
    </w:p>
    <w:p w14:paraId="09CCEFBC" w14:textId="77777777" w:rsidR="00ED3D41" w:rsidRPr="009038DA" w:rsidRDefault="00ED3D41" w:rsidP="00ED3D41">
      <w:pPr>
        <w:pStyle w:val="ListParagraph"/>
        <w:numPr>
          <w:ilvl w:val="0"/>
          <w:numId w:val="31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Learning results in a change of behaviour.</w:t>
      </w:r>
    </w:p>
    <w:p w14:paraId="5A1080BF" w14:textId="77777777" w:rsidR="00ED3D41" w:rsidRPr="009038DA" w:rsidRDefault="00ED3D41" w:rsidP="00ED3D41">
      <w:pPr>
        <w:pStyle w:val="ListParagraph"/>
        <w:numPr>
          <w:ilvl w:val="0"/>
          <w:numId w:val="31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The role of a teacher is to help students change behaviour;</w:t>
      </w:r>
    </w:p>
    <w:p w14:paraId="2454118E" w14:textId="799C7D5C" w:rsidR="00ED3D41" w:rsidRPr="009038DA" w:rsidRDefault="001F4F1B" w:rsidP="00ED3D41">
      <w:pPr>
        <w:pStyle w:val="ListParagraph"/>
        <w:numPr>
          <w:ilvl w:val="0"/>
          <w:numId w:val="31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P</w:t>
      </w:r>
      <w:r w:rsidR="00ED3D41" w:rsidRPr="009038DA">
        <w:rPr>
          <w:rFonts w:cs="Calibri"/>
          <w:bCs/>
          <w:lang w:eastAsia="en-CA"/>
        </w:rPr>
        <w:t>eople are educated whether or not they attend school</w:t>
      </w:r>
    </w:p>
    <w:p w14:paraId="48323DA4" w14:textId="22723AC8" w:rsidR="00ED3D41" w:rsidRPr="009038DA" w:rsidRDefault="001F4F1B" w:rsidP="00ED3D41">
      <w:pPr>
        <w:pStyle w:val="ListParagraph"/>
        <w:numPr>
          <w:ilvl w:val="0"/>
          <w:numId w:val="31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Education s</w:t>
      </w:r>
      <w:r w:rsidR="00ED3D41" w:rsidRPr="009038DA">
        <w:rPr>
          <w:rFonts w:cs="Calibri"/>
          <w:bCs/>
          <w:lang w:eastAsia="en-CA"/>
        </w:rPr>
        <w:t xml:space="preserve">hould emphasize achievement not time </w:t>
      </w:r>
      <w:r w:rsidR="00B860ED">
        <w:rPr>
          <w:rFonts w:cs="Calibri"/>
          <w:bCs/>
          <w:lang w:eastAsia="en-CA"/>
        </w:rPr>
        <w:t xml:space="preserve">spent or served </w:t>
      </w:r>
    </w:p>
    <w:p w14:paraId="697EBE4F" w14:textId="6D62C99C" w:rsidR="00ED3D41" w:rsidRPr="009038DA" w:rsidRDefault="00ED3D41" w:rsidP="00DB5EDD">
      <w:pPr>
        <w:pStyle w:val="ListParagraph"/>
        <w:numPr>
          <w:ilvl w:val="0"/>
          <w:numId w:val="31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Grading is not a</w:t>
      </w:r>
      <w:r w:rsidR="00B860ED">
        <w:rPr>
          <w:rFonts w:cs="Calibri"/>
          <w:bCs/>
          <w:lang w:eastAsia="en-CA"/>
        </w:rPr>
        <w:t xml:space="preserve"> teaching function and probably not an educational function.</w:t>
      </w:r>
    </w:p>
    <w:p w14:paraId="264FF916" w14:textId="77777777" w:rsidR="00834A64" w:rsidRPr="009038DA" w:rsidRDefault="00834A64" w:rsidP="00B77A98">
      <w:pPr>
        <w:spacing w:after="0" w:line="240" w:lineRule="auto"/>
        <w:rPr>
          <w:rFonts w:cs="Calibri"/>
          <w:b/>
          <w:bCs/>
          <w:lang w:eastAsia="en-CA"/>
        </w:rPr>
      </w:pPr>
    </w:p>
    <w:p w14:paraId="0D26BD1B" w14:textId="6A1F88B3" w:rsidR="00027573" w:rsidRPr="006171E3" w:rsidRDefault="006171E3" w:rsidP="00B77A98">
      <w:pPr>
        <w:spacing w:after="0" w:line="240" w:lineRule="auto"/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 xml:space="preserve">TYPICAL </w:t>
      </w:r>
      <w:r w:rsidR="00444B9C">
        <w:rPr>
          <w:rFonts w:cs="Calibri"/>
          <w:b/>
          <w:bCs/>
          <w:lang w:eastAsia="en-CA"/>
        </w:rPr>
        <w:t xml:space="preserve">INSTRUCTIONAL SUPPORT </w:t>
      </w:r>
      <w:r w:rsidRPr="006171E3">
        <w:rPr>
          <w:rFonts w:cs="Calibri"/>
          <w:b/>
          <w:bCs/>
          <w:lang w:eastAsia="en-CA"/>
        </w:rPr>
        <w:t>SERVICES:</w:t>
      </w:r>
    </w:p>
    <w:p w14:paraId="33B5DC47" w14:textId="62D05F24" w:rsidR="0068449E" w:rsidRPr="009038DA" w:rsidRDefault="0068449E" w:rsidP="003E0DED">
      <w:pPr>
        <w:pStyle w:val="ListParagraph"/>
        <w:numPr>
          <w:ilvl w:val="0"/>
          <w:numId w:val="27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Governance and leadership</w:t>
      </w:r>
    </w:p>
    <w:p w14:paraId="7C06A2BE" w14:textId="3335D840" w:rsidR="006B49CC" w:rsidRPr="009038DA" w:rsidRDefault="006C3566" w:rsidP="003E0DED">
      <w:pPr>
        <w:pStyle w:val="ListParagraph"/>
        <w:numPr>
          <w:ilvl w:val="0"/>
          <w:numId w:val="27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Current and independent information</w:t>
      </w:r>
    </w:p>
    <w:p w14:paraId="1F268A80" w14:textId="4E19FA05" w:rsidR="006B49CC" w:rsidRPr="009038DA" w:rsidRDefault="00DB5EDD" w:rsidP="00B77A98">
      <w:pPr>
        <w:pStyle w:val="ListParagraph"/>
        <w:numPr>
          <w:ilvl w:val="0"/>
          <w:numId w:val="27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L</w:t>
      </w:r>
      <w:r w:rsidR="00834A64" w:rsidRPr="009038DA">
        <w:rPr>
          <w:rFonts w:cs="Calibri"/>
          <w:bCs/>
          <w:lang w:eastAsia="en-CA"/>
        </w:rPr>
        <w:t xml:space="preserve">earning products </w:t>
      </w:r>
      <w:r w:rsidR="006C3566" w:rsidRPr="009038DA">
        <w:rPr>
          <w:rFonts w:cs="Calibri"/>
          <w:bCs/>
          <w:lang w:eastAsia="en-CA"/>
        </w:rPr>
        <w:t xml:space="preserve">and technology  </w:t>
      </w:r>
    </w:p>
    <w:p w14:paraId="2E5F2C1F" w14:textId="272C355E" w:rsidR="009C72AF" w:rsidRPr="009038DA" w:rsidRDefault="0083131F" w:rsidP="00B77A98">
      <w:pPr>
        <w:pStyle w:val="ListParagraph"/>
        <w:numPr>
          <w:ilvl w:val="0"/>
          <w:numId w:val="27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Quality a</w:t>
      </w:r>
      <w:r w:rsidR="006A7C4F" w:rsidRPr="009038DA">
        <w:rPr>
          <w:rFonts w:cs="Calibri"/>
          <w:bCs/>
          <w:lang w:eastAsia="en-CA"/>
        </w:rPr>
        <w:t>ss</w:t>
      </w:r>
      <w:r>
        <w:rPr>
          <w:rFonts w:cs="Calibri"/>
          <w:bCs/>
          <w:lang w:eastAsia="en-CA"/>
        </w:rPr>
        <w:t>urance</w:t>
      </w:r>
    </w:p>
    <w:p w14:paraId="5BAC1B0B" w14:textId="77777777" w:rsidR="0068449E" w:rsidRPr="009038DA" w:rsidRDefault="0068449E" w:rsidP="00B77A98">
      <w:pPr>
        <w:pStyle w:val="ListParagraph"/>
        <w:numPr>
          <w:ilvl w:val="0"/>
          <w:numId w:val="27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Instruction</w:t>
      </w:r>
    </w:p>
    <w:p w14:paraId="09009D38" w14:textId="36A8B478" w:rsidR="006B49CC" w:rsidRDefault="0068449E" w:rsidP="00B77A98">
      <w:pPr>
        <w:pStyle w:val="ListParagraph"/>
        <w:numPr>
          <w:ilvl w:val="0"/>
          <w:numId w:val="27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Human resources</w:t>
      </w:r>
      <w:r w:rsidR="006C3566" w:rsidRPr="009038DA">
        <w:rPr>
          <w:rFonts w:cs="Calibri"/>
          <w:bCs/>
          <w:lang w:eastAsia="en-CA"/>
        </w:rPr>
        <w:t xml:space="preserve"> </w:t>
      </w:r>
    </w:p>
    <w:p w14:paraId="01203039" w14:textId="35AD3051" w:rsidR="0083131F" w:rsidRPr="009038DA" w:rsidRDefault="0083131F" w:rsidP="00B77A98">
      <w:pPr>
        <w:pStyle w:val="ListParagraph"/>
        <w:numPr>
          <w:ilvl w:val="0"/>
          <w:numId w:val="27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Funding</w:t>
      </w:r>
    </w:p>
    <w:p w14:paraId="0F28F074" w14:textId="77777777" w:rsidR="00735065" w:rsidRPr="009038DA" w:rsidRDefault="00735065" w:rsidP="0051055A">
      <w:pPr>
        <w:pStyle w:val="ListParagraph"/>
        <w:spacing w:after="0" w:line="240" w:lineRule="auto"/>
        <w:rPr>
          <w:rFonts w:cs="Calibri"/>
          <w:bCs/>
          <w:lang w:eastAsia="en-CA"/>
        </w:rPr>
      </w:pPr>
    </w:p>
    <w:p w14:paraId="0EBB3A60" w14:textId="19B5C2A6" w:rsidR="00542D04" w:rsidRPr="009038DA" w:rsidRDefault="00542D04" w:rsidP="00B77A98">
      <w:pPr>
        <w:spacing w:after="0" w:line="240" w:lineRule="auto"/>
        <w:rPr>
          <w:rFonts w:cs="Calibri"/>
          <w:b/>
          <w:bCs/>
          <w:lang w:eastAsia="en-CA"/>
        </w:rPr>
      </w:pPr>
      <w:r w:rsidRPr="009038DA">
        <w:rPr>
          <w:rFonts w:cs="Calibri"/>
          <w:b/>
          <w:bCs/>
          <w:lang w:eastAsia="en-CA"/>
        </w:rPr>
        <w:t xml:space="preserve">DEVELOPMENTS </w:t>
      </w:r>
      <w:r w:rsidR="0051055A" w:rsidRPr="009038DA">
        <w:rPr>
          <w:rFonts w:cs="Calibri"/>
          <w:b/>
          <w:bCs/>
          <w:lang w:eastAsia="en-CA"/>
        </w:rPr>
        <w:t>IN THE FIELD</w:t>
      </w:r>
    </w:p>
    <w:p w14:paraId="69E31007" w14:textId="5D81FDEF" w:rsidR="001D3E9F" w:rsidRPr="009038DA" w:rsidRDefault="00A42936" w:rsidP="00B77A98">
      <w:p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 xml:space="preserve">The </w:t>
      </w:r>
      <w:r w:rsidR="00657305" w:rsidRPr="009038DA">
        <w:rPr>
          <w:rFonts w:cs="Calibri"/>
          <w:bCs/>
          <w:lang w:eastAsia="en-CA"/>
        </w:rPr>
        <w:t>educational literature reve</w:t>
      </w:r>
      <w:r w:rsidR="006A7C4F" w:rsidRPr="009038DA">
        <w:rPr>
          <w:rFonts w:cs="Calibri"/>
          <w:bCs/>
          <w:lang w:eastAsia="en-CA"/>
        </w:rPr>
        <w:t>a</w:t>
      </w:r>
      <w:r w:rsidR="00657305" w:rsidRPr="009038DA">
        <w:rPr>
          <w:rFonts w:cs="Calibri"/>
          <w:bCs/>
          <w:lang w:eastAsia="en-CA"/>
        </w:rPr>
        <w:t xml:space="preserve">ls </w:t>
      </w:r>
      <w:r w:rsidR="0051055A" w:rsidRPr="009038DA">
        <w:rPr>
          <w:rFonts w:cs="Calibri"/>
          <w:bCs/>
          <w:lang w:eastAsia="en-CA"/>
        </w:rPr>
        <w:t xml:space="preserve">a number of </w:t>
      </w:r>
      <w:r w:rsidR="0083131F">
        <w:rPr>
          <w:rFonts w:cs="Calibri"/>
          <w:bCs/>
          <w:lang w:eastAsia="en-CA"/>
        </w:rPr>
        <w:t xml:space="preserve">developments </w:t>
      </w:r>
      <w:r w:rsidR="0051055A" w:rsidRPr="009038DA">
        <w:rPr>
          <w:rFonts w:cs="Calibri"/>
          <w:bCs/>
          <w:lang w:eastAsia="en-CA"/>
        </w:rPr>
        <w:t xml:space="preserve">likely </w:t>
      </w:r>
      <w:r w:rsidRPr="009038DA">
        <w:rPr>
          <w:rFonts w:cs="Calibri"/>
          <w:bCs/>
          <w:lang w:eastAsia="en-CA"/>
        </w:rPr>
        <w:t xml:space="preserve">to impact </w:t>
      </w:r>
      <w:r w:rsidR="00B860ED">
        <w:rPr>
          <w:rFonts w:cs="Calibri"/>
          <w:bCs/>
          <w:lang w:eastAsia="en-CA"/>
        </w:rPr>
        <w:t xml:space="preserve">the future of </w:t>
      </w:r>
      <w:r w:rsidRPr="009038DA">
        <w:rPr>
          <w:rFonts w:cs="Calibri"/>
          <w:bCs/>
          <w:lang w:eastAsia="en-CA"/>
        </w:rPr>
        <w:t>math</w:t>
      </w:r>
      <w:r w:rsidR="00B860ED">
        <w:rPr>
          <w:rFonts w:cs="Calibri"/>
          <w:bCs/>
          <w:lang w:eastAsia="en-CA"/>
        </w:rPr>
        <w:t xml:space="preserve"> </w:t>
      </w:r>
      <w:r w:rsidRPr="009038DA">
        <w:rPr>
          <w:rFonts w:cs="Calibri"/>
          <w:bCs/>
          <w:lang w:eastAsia="en-CA"/>
        </w:rPr>
        <w:t xml:space="preserve"> instruction</w:t>
      </w:r>
      <w:r w:rsidR="00322A11" w:rsidRPr="009038DA">
        <w:rPr>
          <w:rFonts w:cs="Calibri"/>
          <w:bCs/>
          <w:lang w:eastAsia="en-CA"/>
        </w:rPr>
        <w:t xml:space="preserve"> in </w:t>
      </w:r>
      <w:r w:rsidRPr="009038DA">
        <w:rPr>
          <w:rFonts w:cs="Calibri"/>
          <w:bCs/>
          <w:lang w:eastAsia="en-CA"/>
        </w:rPr>
        <w:t>PEI</w:t>
      </w:r>
      <w:r w:rsidR="000C7BA9" w:rsidRPr="009038DA">
        <w:rPr>
          <w:rFonts w:cs="Calibri"/>
          <w:bCs/>
          <w:lang w:eastAsia="en-CA"/>
        </w:rPr>
        <w:t>:</w:t>
      </w:r>
    </w:p>
    <w:p w14:paraId="1A63593C" w14:textId="70FF5EE4" w:rsidR="001E18BC" w:rsidRPr="009038DA" w:rsidRDefault="003872E8" w:rsidP="000C06F9">
      <w:pPr>
        <w:pStyle w:val="ListParagraph"/>
        <w:numPr>
          <w:ilvl w:val="0"/>
          <w:numId w:val="5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Format changes being adopted by the </w:t>
      </w:r>
      <w:r w:rsidR="004C7BC9" w:rsidRPr="009038DA">
        <w:rPr>
          <w:rFonts w:cs="Calibri"/>
          <w:bCs/>
          <w:lang w:eastAsia="en-CA"/>
        </w:rPr>
        <w:t>MPHEC</w:t>
      </w:r>
      <w:r w:rsidR="00322A11" w:rsidRPr="009038DA">
        <w:rPr>
          <w:rFonts w:cs="Calibri"/>
          <w:bCs/>
          <w:lang w:eastAsia="en-CA"/>
        </w:rPr>
        <w:t>.</w:t>
      </w:r>
    </w:p>
    <w:p w14:paraId="071E2B02" w14:textId="38713622" w:rsidR="004C7BC9" w:rsidRPr="009038DA" w:rsidRDefault="003872E8" w:rsidP="00362B67">
      <w:pPr>
        <w:pStyle w:val="ListParagraph"/>
        <w:numPr>
          <w:ilvl w:val="0"/>
          <w:numId w:val="5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General t</w:t>
      </w:r>
      <w:r w:rsidR="0068449E" w:rsidRPr="009038DA">
        <w:rPr>
          <w:rFonts w:cs="Calibri"/>
          <w:bCs/>
          <w:lang w:eastAsia="en-CA"/>
        </w:rPr>
        <w:t xml:space="preserve">rend towards </w:t>
      </w:r>
      <w:r w:rsidR="003F08EF" w:rsidRPr="009038DA">
        <w:rPr>
          <w:rFonts w:cs="Calibri"/>
          <w:bCs/>
          <w:lang w:eastAsia="en-CA"/>
        </w:rPr>
        <w:t>competency-based</w:t>
      </w:r>
      <w:r w:rsidR="0051055A" w:rsidRPr="009038DA">
        <w:rPr>
          <w:rFonts w:cs="Calibri"/>
          <w:bCs/>
          <w:lang w:eastAsia="en-CA"/>
        </w:rPr>
        <w:t xml:space="preserve"> </w:t>
      </w:r>
      <w:r w:rsidR="003F08EF" w:rsidRPr="009038DA">
        <w:rPr>
          <w:rFonts w:cs="Calibri"/>
          <w:bCs/>
          <w:lang w:eastAsia="en-CA"/>
        </w:rPr>
        <w:t>education</w:t>
      </w:r>
    </w:p>
    <w:p w14:paraId="0C636AB7" w14:textId="0BC7B4B5" w:rsidR="000014E9" w:rsidRPr="009038DA" w:rsidRDefault="00051D70" w:rsidP="000014E9">
      <w:pPr>
        <w:pStyle w:val="ListParagraph"/>
        <w:numPr>
          <w:ilvl w:val="0"/>
          <w:numId w:val="5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Emergence of</w:t>
      </w:r>
      <w:r w:rsidR="00542D04" w:rsidRPr="009038DA">
        <w:rPr>
          <w:rFonts w:cs="Calibri"/>
          <w:bCs/>
          <w:lang w:eastAsia="en-CA"/>
        </w:rPr>
        <w:t xml:space="preserve"> dynamic/</w:t>
      </w:r>
      <w:r w:rsidRPr="009038DA">
        <w:rPr>
          <w:rFonts w:cs="Calibri"/>
          <w:bCs/>
          <w:lang w:eastAsia="en-CA"/>
        </w:rPr>
        <w:t xml:space="preserve"> h</w:t>
      </w:r>
      <w:r w:rsidR="004C7BC9" w:rsidRPr="009038DA">
        <w:rPr>
          <w:rFonts w:cs="Calibri"/>
          <w:bCs/>
          <w:lang w:eastAsia="en-CA"/>
        </w:rPr>
        <w:t>olistic rating scale</w:t>
      </w:r>
      <w:r w:rsidR="00D727A3" w:rsidRPr="009038DA">
        <w:rPr>
          <w:rFonts w:cs="Calibri"/>
          <w:bCs/>
          <w:lang w:eastAsia="en-CA"/>
        </w:rPr>
        <w:t>s</w:t>
      </w:r>
      <w:r w:rsidR="00995C46" w:rsidRPr="009038DA">
        <w:rPr>
          <w:rFonts w:cs="Calibri"/>
          <w:bCs/>
          <w:lang w:eastAsia="en-CA"/>
        </w:rPr>
        <w:t>,</w:t>
      </w:r>
    </w:p>
    <w:p w14:paraId="2ADC2DC5" w14:textId="5E72F835" w:rsidR="004C7BC9" w:rsidRPr="009038DA" w:rsidRDefault="0083131F" w:rsidP="00362B67">
      <w:pPr>
        <w:pStyle w:val="ListParagraph"/>
        <w:numPr>
          <w:ilvl w:val="0"/>
          <w:numId w:val="5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Independent multi purpose </w:t>
      </w:r>
      <w:r w:rsidR="00605CE7">
        <w:rPr>
          <w:rFonts w:cs="Calibri"/>
          <w:bCs/>
          <w:lang w:eastAsia="en-CA"/>
        </w:rPr>
        <w:t>field and subject platforms as a basis for curriculum development</w:t>
      </w:r>
      <w:r w:rsidR="00051D70" w:rsidRPr="009038DA">
        <w:rPr>
          <w:rFonts w:cs="Calibri"/>
          <w:bCs/>
          <w:lang w:eastAsia="en-CA"/>
        </w:rPr>
        <w:t>.</w:t>
      </w:r>
    </w:p>
    <w:p w14:paraId="2D9FCA4E" w14:textId="18E61DAE" w:rsidR="004C7BC9" w:rsidRPr="009038DA" w:rsidRDefault="00051D70" w:rsidP="00362B67">
      <w:pPr>
        <w:pStyle w:val="ListParagraph"/>
        <w:numPr>
          <w:ilvl w:val="0"/>
          <w:numId w:val="5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Ungrad</w:t>
      </w:r>
      <w:r w:rsidR="00577D9F" w:rsidRPr="009038DA">
        <w:rPr>
          <w:rFonts w:cs="Calibri"/>
          <w:bCs/>
          <w:lang w:eastAsia="en-CA"/>
        </w:rPr>
        <w:t xml:space="preserve">ing of </w:t>
      </w:r>
      <w:r w:rsidRPr="009038DA">
        <w:rPr>
          <w:rFonts w:cs="Calibri"/>
          <w:bCs/>
          <w:lang w:eastAsia="en-CA"/>
        </w:rPr>
        <w:t>schools</w:t>
      </w:r>
      <w:r w:rsidR="004A5001" w:rsidRPr="009038DA">
        <w:rPr>
          <w:rFonts w:cs="Calibri"/>
          <w:bCs/>
          <w:lang w:eastAsia="en-CA"/>
        </w:rPr>
        <w:t>.</w:t>
      </w:r>
    </w:p>
    <w:p w14:paraId="41EA49C7" w14:textId="6FA55424" w:rsidR="002C2839" w:rsidRPr="009038DA" w:rsidRDefault="0051055A" w:rsidP="00D3444E">
      <w:pPr>
        <w:pStyle w:val="ListParagraph"/>
        <w:numPr>
          <w:ilvl w:val="0"/>
          <w:numId w:val="5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 xml:space="preserve">Independent </w:t>
      </w:r>
      <w:r w:rsidR="00F7083D" w:rsidRPr="009038DA">
        <w:rPr>
          <w:rFonts w:cs="Calibri"/>
          <w:bCs/>
          <w:lang w:eastAsia="en-CA"/>
        </w:rPr>
        <w:t xml:space="preserve">qualification </w:t>
      </w:r>
      <w:r w:rsidR="00EC71EA" w:rsidRPr="009038DA">
        <w:rPr>
          <w:rFonts w:cs="Calibri"/>
          <w:bCs/>
          <w:lang w:eastAsia="en-CA"/>
        </w:rPr>
        <w:t>authorit</w:t>
      </w:r>
      <w:r w:rsidR="00542D04" w:rsidRPr="009038DA">
        <w:rPr>
          <w:rFonts w:cs="Calibri"/>
          <w:bCs/>
          <w:lang w:eastAsia="en-CA"/>
        </w:rPr>
        <w:t>ies</w:t>
      </w:r>
      <w:r w:rsidR="00EC71EA" w:rsidRPr="009038DA">
        <w:rPr>
          <w:rFonts w:cs="Calibri"/>
          <w:bCs/>
          <w:lang w:eastAsia="en-CA"/>
        </w:rPr>
        <w:t>.</w:t>
      </w:r>
    </w:p>
    <w:p w14:paraId="484D572A" w14:textId="43E6DE7E" w:rsidR="003D6C76" w:rsidRPr="009038DA" w:rsidRDefault="006A478A" w:rsidP="00362B67">
      <w:pPr>
        <w:pStyle w:val="ListParagraph"/>
        <w:numPr>
          <w:ilvl w:val="0"/>
          <w:numId w:val="5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Disappearance of s</w:t>
      </w:r>
      <w:r w:rsidR="00646E94" w:rsidRPr="009038DA">
        <w:rPr>
          <w:rFonts w:cs="Calibri"/>
          <w:bCs/>
          <w:lang w:eastAsia="en-CA"/>
        </w:rPr>
        <w:t xml:space="preserve">treaming </w:t>
      </w:r>
    </w:p>
    <w:p w14:paraId="0B65A12C" w14:textId="7BA8F632" w:rsidR="0051055A" w:rsidRDefault="0051055A" w:rsidP="00362B67">
      <w:pPr>
        <w:pStyle w:val="ListParagraph"/>
        <w:numPr>
          <w:ilvl w:val="0"/>
          <w:numId w:val="5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Education as a life long service.</w:t>
      </w:r>
    </w:p>
    <w:p w14:paraId="1BF9E06A" w14:textId="3E670E9D" w:rsidR="00605CE7" w:rsidRPr="009038DA" w:rsidRDefault="00605CE7" w:rsidP="00362B67">
      <w:pPr>
        <w:pStyle w:val="ListParagraph"/>
        <w:numPr>
          <w:ilvl w:val="0"/>
          <w:numId w:val="5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Independent service providers</w:t>
      </w:r>
    </w:p>
    <w:p w14:paraId="35727747" w14:textId="77777777" w:rsidR="000F67B0" w:rsidRPr="009038DA" w:rsidRDefault="000F67B0" w:rsidP="00B96B59">
      <w:pPr>
        <w:spacing w:after="0" w:line="240" w:lineRule="auto"/>
        <w:rPr>
          <w:rFonts w:cs="Calibri"/>
          <w:bCs/>
          <w:lang w:eastAsia="en-CA"/>
        </w:rPr>
      </w:pPr>
    </w:p>
    <w:p w14:paraId="361DD475" w14:textId="77087500" w:rsidR="00542D04" w:rsidRPr="009038DA" w:rsidRDefault="00542D04" w:rsidP="00B96B59">
      <w:pPr>
        <w:spacing w:after="0" w:line="240" w:lineRule="auto"/>
        <w:rPr>
          <w:rFonts w:cs="Calibri"/>
          <w:b/>
          <w:bCs/>
          <w:lang w:eastAsia="en-CA"/>
        </w:rPr>
      </w:pPr>
      <w:r w:rsidRPr="009038DA">
        <w:rPr>
          <w:rFonts w:cs="Calibri"/>
          <w:b/>
          <w:bCs/>
          <w:lang w:eastAsia="en-CA"/>
        </w:rPr>
        <w:t>CONCLUSIONS</w:t>
      </w:r>
    </w:p>
    <w:p w14:paraId="11312872" w14:textId="27DF21BB" w:rsidR="00B96B59" w:rsidRPr="009038DA" w:rsidRDefault="00B96B59" w:rsidP="00B96B59">
      <w:p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Based on the literature</w:t>
      </w:r>
      <w:r w:rsidR="00D81A9E" w:rsidRPr="009038DA">
        <w:rPr>
          <w:rFonts w:cs="Calibri"/>
          <w:bCs/>
          <w:lang w:eastAsia="en-CA"/>
        </w:rPr>
        <w:t xml:space="preserve">, </w:t>
      </w:r>
      <w:r w:rsidRPr="009038DA">
        <w:rPr>
          <w:rFonts w:cs="Calibri"/>
          <w:bCs/>
          <w:lang w:eastAsia="en-CA"/>
        </w:rPr>
        <w:t>the above noted discussions</w:t>
      </w:r>
      <w:r w:rsidR="00DF1511" w:rsidRPr="009038DA">
        <w:rPr>
          <w:rFonts w:cs="Calibri"/>
          <w:bCs/>
          <w:lang w:eastAsia="en-CA"/>
        </w:rPr>
        <w:t xml:space="preserve"> and the writer’s experience</w:t>
      </w:r>
      <w:r w:rsidRPr="009038DA">
        <w:rPr>
          <w:rFonts w:cs="Calibri"/>
          <w:bCs/>
          <w:lang w:eastAsia="en-CA"/>
        </w:rPr>
        <w:t>, the writer concludes that:</w:t>
      </w:r>
    </w:p>
    <w:p w14:paraId="1468D3E8" w14:textId="6ECDB4F1" w:rsidR="0080488E" w:rsidRPr="009038DA" w:rsidRDefault="0080488E" w:rsidP="00B96B59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 xml:space="preserve">The transition issue cannot be solved by </w:t>
      </w:r>
      <w:r w:rsidR="00605CE7">
        <w:rPr>
          <w:rFonts w:cs="Calibri"/>
          <w:bCs/>
          <w:lang w:eastAsia="en-CA"/>
        </w:rPr>
        <w:t xml:space="preserve">changes to </w:t>
      </w:r>
      <w:r w:rsidRPr="009038DA">
        <w:rPr>
          <w:rFonts w:cs="Calibri"/>
          <w:bCs/>
          <w:lang w:eastAsia="en-CA"/>
        </w:rPr>
        <w:t>the public-school system alone</w:t>
      </w:r>
    </w:p>
    <w:p w14:paraId="7CDFE2D9" w14:textId="76CDEB32" w:rsidR="000F1F20" w:rsidRPr="009038DA" w:rsidRDefault="00B96B59" w:rsidP="00B96B59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lastRenderedPageBreak/>
        <w:t xml:space="preserve">Math instruction </w:t>
      </w:r>
      <w:r w:rsidR="00236F94" w:rsidRPr="009038DA">
        <w:rPr>
          <w:rFonts w:cs="Calibri"/>
          <w:bCs/>
          <w:lang w:eastAsia="en-CA"/>
        </w:rPr>
        <w:t>i</w:t>
      </w:r>
      <w:r w:rsidRPr="009038DA">
        <w:rPr>
          <w:rFonts w:cs="Calibri"/>
          <w:bCs/>
          <w:lang w:eastAsia="en-CA"/>
        </w:rPr>
        <w:t>n PEI is fragmented</w:t>
      </w:r>
    </w:p>
    <w:p w14:paraId="0CB0CBA4" w14:textId="0BC5E2F4" w:rsidR="000F1F20" w:rsidRPr="009038DA" w:rsidRDefault="00B96B59" w:rsidP="00B96B59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 xml:space="preserve">Grading students </w:t>
      </w:r>
      <w:r w:rsidR="00D91390" w:rsidRPr="009038DA">
        <w:rPr>
          <w:rFonts w:cs="Calibri"/>
          <w:bCs/>
          <w:lang w:eastAsia="en-CA"/>
        </w:rPr>
        <w:t xml:space="preserve">is </w:t>
      </w:r>
      <w:r w:rsidR="007B1951" w:rsidRPr="009038DA">
        <w:rPr>
          <w:rFonts w:cs="Calibri"/>
          <w:bCs/>
          <w:lang w:eastAsia="en-CA"/>
        </w:rPr>
        <w:t>not a</w:t>
      </w:r>
      <w:r w:rsidR="0080488E" w:rsidRPr="009038DA">
        <w:rPr>
          <w:rFonts w:cs="Calibri"/>
          <w:bCs/>
          <w:lang w:eastAsia="en-CA"/>
        </w:rPr>
        <w:t xml:space="preserve">n instructional or </w:t>
      </w:r>
      <w:r w:rsidR="007B1951" w:rsidRPr="009038DA">
        <w:rPr>
          <w:rFonts w:cs="Calibri"/>
          <w:bCs/>
          <w:lang w:eastAsia="en-CA"/>
        </w:rPr>
        <w:t>school function</w:t>
      </w:r>
    </w:p>
    <w:p w14:paraId="22421AC7" w14:textId="7CDDB1DF" w:rsidR="000F1F20" w:rsidRPr="009038DA" w:rsidRDefault="00B96B59" w:rsidP="00B96B59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 xml:space="preserve">Cooperation among providers is hampered by the lack of agreed- upon definitions of a number of key </w:t>
      </w:r>
      <w:r w:rsidR="00D91390" w:rsidRPr="009038DA">
        <w:rPr>
          <w:rFonts w:cs="Calibri"/>
          <w:bCs/>
          <w:lang w:eastAsia="en-CA"/>
        </w:rPr>
        <w:t>concepts.</w:t>
      </w:r>
      <w:r w:rsidR="006728B0" w:rsidRPr="009038DA">
        <w:rPr>
          <w:rFonts w:cs="Calibri"/>
          <w:bCs/>
          <w:lang w:eastAsia="en-CA"/>
        </w:rPr>
        <w:t xml:space="preserve"> </w:t>
      </w:r>
    </w:p>
    <w:p w14:paraId="6A691900" w14:textId="624C5FC8" w:rsidR="000F1F20" w:rsidRPr="009038DA" w:rsidRDefault="00B96B59" w:rsidP="00B96B59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 xml:space="preserve">Broadly speaking, education lacks an overarching statement of philosophy and direction; </w:t>
      </w:r>
    </w:p>
    <w:p w14:paraId="5C94EFD5" w14:textId="200805EA" w:rsidR="000F1F20" w:rsidRPr="009038DA" w:rsidRDefault="00B96B59" w:rsidP="00B96B59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 xml:space="preserve">There is no formal mechanism for coordination </w:t>
      </w:r>
      <w:r w:rsidR="00FC04BF" w:rsidRPr="009038DA">
        <w:rPr>
          <w:rFonts w:cs="Calibri"/>
          <w:bCs/>
          <w:lang w:eastAsia="en-CA"/>
        </w:rPr>
        <w:t xml:space="preserve">among </w:t>
      </w:r>
      <w:r w:rsidR="00D81A9E" w:rsidRPr="009038DA">
        <w:rPr>
          <w:rFonts w:cs="Calibri"/>
          <w:bCs/>
          <w:lang w:eastAsia="en-CA"/>
        </w:rPr>
        <w:t xml:space="preserve">math </w:t>
      </w:r>
      <w:r w:rsidRPr="009038DA">
        <w:rPr>
          <w:rFonts w:cs="Calibri"/>
          <w:bCs/>
          <w:lang w:eastAsia="en-CA"/>
        </w:rPr>
        <w:t>providers</w:t>
      </w:r>
    </w:p>
    <w:p w14:paraId="32ECA727" w14:textId="55B94AA8" w:rsidR="000F1F20" w:rsidRPr="009038DA" w:rsidRDefault="006A478A" w:rsidP="00B96B59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 xml:space="preserve">Evaluation </w:t>
      </w:r>
      <w:r w:rsidR="00D81A9E" w:rsidRPr="009038DA">
        <w:rPr>
          <w:rFonts w:cs="Calibri"/>
          <w:bCs/>
          <w:lang w:eastAsia="en-CA"/>
        </w:rPr>
        <w:t>criteria for math should be the same for all levels of education</w:t>
      </w:r>
      <w:r w:rsidR="00B96B59" w:rsidRPr="009038DA">
        <w:rPr>
          <w:rFonts w:cs="Calibri"/>
          <w:bCs/>
          <w:lang w:eastAsia="en-CA"/>
        </w:rPr>
        <w:t>.</w:t>
      </w:r>
    </w:p>
    <w:p w14:paraId="509923DC" w14:textId="77777777" w:rsidR="000F1F20" w:rsidRPr="009038DA" w:rsidRDefault="00B96B59" w:rsidP="00B96B59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The way content is described differs from provider to provider.</w:t>
      </w:r>
    </w:p>
    <w:p w14:paraId="17864695" w14:textId="41E169DC" w:rsidR="00B31B09" w:rsidRPr="009038DA" w:rsidRDefault="00B31B09" w:rsidP="00B96B59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Improving</w:t>
      </w:r>
      <w:r w:rsidR="009C7A48" w:rsidRPr="009038DA">
        <w:rPr>
          <w:rFonts w:cs="Calibri"/>
          <w:bCs/>
          <w:lang w:eastAsia="en-CA"/>
        </w:rPr>
        <w:t xml:space="preserve"> transition requires </w:t>
      </w:r>
      <w:r w:rsidRPr="009038DA">
        <w:rPr>
          <w:rFonts w:cs="Calibri"/>
          <w:bCs/>
          <w:lang w:eastAsia="en-CA"/>
        </w:rPr>
        <w:t>cooperation of all math instruction providers.</w:t>
      </w:r>
    </w:p>
    <w:p w14:paraId="347DBFDF" w14:textId="07C0BEAF" w:rsidR="006A478A" w:rsidRPr="009038DA" w:rsidRDefault="006A478A" w:rsidP="006A478A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>There is a</w:t>
      </w:r>
      <w:r w:rsidR="0068449E" w:rsidRPr="009038DA">
        <w:rPr>
          <w:rFonts w:cs="Calibri"/>
          <w:bCs/>
          <w:lang w:eastAsia="en-CA"/>
        </w:rPr>
        <w:t xml:space="preserve">n </w:t>
      </w:r>
      <w:r w:rsidR="009038DA" w:rsidRPr="009038DA">
        <w:rPr>
          <w:rFonts w:cs="Calibri"/>
          <w:bCs/>
          <w:lang w:eastAsia="en-CA"/>
        </w:rPr>
        <w:t>interest</w:t>
      </w:r>
      <w:r w:rsidR="00577D9F" w:rsidRPr="009038DA">
        <w:rPr>
          <w:rFonts w:cs="Calibri"/>
          <w:bCs/>
          <w:lang w:eastAsia="en-CA"/>
        </w:rPr>
        <w:t xml:space="preserve"> </w:t>
      </w:r>
      <w:r w:rsidRPr="009038DA">
        <w:rPr>
          <w:rFonts w:cs="Calibri"/>
          <w:bCs/>
          <w:lang w:eastAsia="en-CA"/>
        </w:rPr>
        <w:t>among math providers in cooperating on a pilot project</w:t>
      </w:r>
    </w:p>
    <w:p w14:paraId="05003AD9" w14:textId="77777777" w:rsidR="0043051B" w:rsidRPr="009038DA" w:rsidRDefault="0043051B" w:rsidP="00FC04BF">
      <w:pPr>
        <w:spacing w:after="0" w:line="240" w:lineRule="auto"/>
        <w:ind w:left="360"/>
        <w:rPr>
          <w:rFonts w:cs="Calibri"/>
          <w:bCs/>
          <w:lang w:eastAsia="en-CA"/>
        </w:rPr>
      </w:pPr>
    </w:p>
    <w:p w14:paraId="0D03DF53" w14:textId="273E3C08" w:rsidR="0043051B" w:rsidRPr="009038DA" w:rsidRDefault="0068449E" w:rsidP="00FC04BF">
      <w:pPr>
        <w:spacing w:after="0" w:line="240" w:lineRule="auto"/>
        <w:ind w:left="360"/>
        <w:rPr>
          <w:rFonts w:cs="Calibri"/>
          <w:bCs/>
          <w:lang w:eastAsia="en-CA"/>
        </w:rPr>
      </w:pPr>
      <w:r w:rsidRPr="009038DA">
        <w:rPr>
          <w:rFonts w:cs="Calibri"/>
          <w:b/>
          <w:bCs/>
          <w:lang w:eastAsia="en-CA"/>
        </w:rPr>
        <w:t>Recommendations</w:t>
      </w:r>
      <w:r w:rsidR="00C52A7E" w:rsidRPr="009038DA">
        <w:rPr>
          <w:rFonts w:cs="Calibri"/>
          <w:b/>
          <w:bCs/>
          <w:lang w:eastAsia="en-CA"/>
        </w:rPr>
        <w:t>:</w:t>
      </w:r>
    </w:p>
    <w:p w14:paraId="423D815E" w14:textId="5ED68FC1" w:rsidR="006E17F1" w:rsidRPr="009038DA" w:rsidRDefault="00577D9F" w:rsidP="00657305">
      <w:pPr>
        <w:pStyle w:val="ListParagraph"/>
        <w:numPr>
          <w:ilvl w:val="0"/>
          <w:numId w:val="25"/>
        </w:numPr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 xml:space="preserve">Develop an over-arching </w:t>
      </w:r>
      <w:r w:rsidR="006E17F1" w:rsidRPr="009038DA">
        <w:rPr>
          <w:rFonts w:cs="Calibri"/>
          <w:bCs/>
          <w:lang w:eastAsia="en-CA"/>
        </w:rPr>
        <w:t xml:space="preserve">statement of </w:t>
      </w:r>
      <w:r w:rsidRPr="009038DA">
        <w:rPr>
          <w:rFonts w:cs="Calibri"/>
          <w:bCs/>
          <w:lang w:eastAsia="en-CA"/>
        </w:rPr>
        <w:t>beliefs and mission on education in PEI as a basis of decision-making</w:t>
      </w:r>
    </w:p>
    <w:p w14:paraId="6B0A86C5" w14:textId="41A3065F" w:rsidR="00577D9F" w:rsidRPr="009038DA" w:rsidRDefault="00577D9F" w:rsidP="00657305">
      <w:pPr>
        <w:pStyle w:val="ListParagraph"/>
        <w:numPr>
          <w:ilvl w:val="0"/>
          <w:numId w:val="25"/>
        </w:numPr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 xml:space="preserve">Replace Curriculum Based Outcomes with </w:t>
      </w:r>
      <w:r w:rsidR="00605CE7">
        <w:rPr>
          <w:rFonts w:cs="Calibri"/>
          <w:bCs/>
          <w:lang w:eastAsia="en-CA"/>
        </w:rPr>
        <w:t>Comp</w:t>
      </w:r>
      <w:r w:rsidRPr="009038DA">
        <w:rPr>
          <w:rFonts w:cs="Calibri"/>
          <w:bCs/>
          <w:lang w:eastAsia="en-CA"/>
        </w:rPr>
        <w:t xml:space="preserve">etency Based </w:t>
      </w:r>
      <w:r w:rsidR="00641651">
        <w:rPr>
          <w:rFonts w:cs="Calibri"/>
          <w:bCs/>
          <w:lang w:eastAsia="en-CA"/>
        </w:rPr>
        <w:t>outcomes</w:t>
      </w:r>
      <w:r w:rsidRPr="009038DA">
        <w:rPr>
          <w:rFonts w:cs="Calibri"/>
          <w:bCs/>
          <w:lang w:eastAsia="en-CA"/>
        </w:rPr>
        <w:t>.</w:t>
      </w:r>
    </w:p>
    <w:p w14:paraId="4B6B111E" w14:textId="5C920427" w:rsidR="00C52A7E" w:rsidRPr="00A93918" w:rsidRDefault="00A93918" w:rsidP="00925345">
      <w:pPr>
        <w:pStyle w:val="ListParagraph"/>
        <w:numPr>
          <w:ilvl w:val="0"/>
          <w:numId w:val="25"/>
        </w:numPr>
        <w:rPr>
          <w:rFonts w:cs="Calibri"/>
          <w:bCs/>
          <w:lang w:eastAsia="en-CA"/>
        </w:rPr>
      </w:pPr>
      <w:r w:rsidRPr="00A93918">
        <w:rPr>
          <w:rFonts w:cs="Calibri"/>
          <w:bCs/>
          <w:lang w:eastAsia="en-CA"/>
        </w:rPr>
        <w:t xml:space="preserve">Adopt a common platform for curriculum development in mathematics to include field analysis, evaluation criteria and </w:t>
      </w:r>
      <w:r>
        <w:rPr>
          <w:rFonts w:cs="Calibri"/>
          <w:bCs/>
          <w:lang w:eastAsia="en-CA"/>
        </w:rPr>
        <w:t>r</w:t>
      </w:r>
      <w:r w:rsidRPr="00A93918">
        <w:rPr>
          <w:rFonts w:cs="Calibri"/>
          <w:bCs/>
          <w:lang w:eastAsia="en-CA"/>
        </w:rPr>
        <w:t>ating scale</w:t>
      </w:r>
    </w:p>
    <w:p w14:paraId="7B23518F" w14:textId="5163E459" w:rsidR="00933224" w:rsidRPr="009038DA" w:rsidRDefault="00C52A7E" w:rsidP="00933224">
      <w:pPr>
        <w:pStyle w:val="ListParagraph"/>
        <w:numPr>
          <w:ilvl w:val="0"/>
          <w:numId w:val="25"/>
        </w:numPr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 xml:space="preserve">Prepare a </w:t>
      </w:r>
      <w:r w:rsidR="00657305" w:rsidRPr="009038DA">
        <w:rPr>
          <w:rFonts w:cs="Calibri"/>
          <w:bCs/>
          <w:lang w:eastAsia="en-CA"/>
        </w:rPr>
        <w:t xml:space="preserve">lexicon of </w:t>
      </w:r>
      <w:r w:rsidRPr="009038DA">
        <w:rPr>
          <w:rFonts w:cs="Calibri"/>
          <w:bCs/>
          <w:lang w:eastAsia="en-CA"/>
        </w:rPr>
        <w:t>relev</w:t>
      </w:r>
      <w:r w:rsidR="009038DA" w:rsidRPr="009038DA">
        <w:rPr>
          <w:rFonts w:cs="Calibri"/>
          <w:bCs/>
          <w:lang w:eastAsia="en-CA"/>
        </w:rPr>
        <w:t>a</w:t>
      </w:r>
      <w:r w:rsidRPr="009038DA">
        <w:rPr>
          <w:rFonts w:cs="Calibri"/>
          <w:bCs/>
          <w:lang w:eastAsia="en-CA"/>
        </w:rPr>
        <w:t xml:space="preserve">nt education terms – outcomes, </w:t>
      </w:r>
      <w:r w:rsidR="009038DA" w:rsidRPr="009038DA">
        <w:rPr>
          <w:rFonts w:cs="Calibri"/>
          <w:bCs/>
          <w:lang w:eastAsia="en-CA"/>
        </w:rPr>
        <w:t>competencies</w:t>
      </w:r>
      <w:r w:rsidRPr="009038DA">
        <w:rPr>
          <w:rFonts w:cs="Calibri"/>
          <w:bCs/>
          <w:lang w:eastAsia="en-CA"/>
        </w:rPr>
        <w:t>, rating scale, etc.</w:t>
      </w:r>
    </w:p>
    <w:p w14:paraId="2BBE6155" w14:textId="1426CD9B" w:rsidR="00933224" w:rsidRPr="00A93918" w:rsidRDefault="00A93918" w:rsidP="00F767EE">
      <w:pPr>
        <w:pStyle w:val="ListParagraph"/>
        <w:numPr>
          <w:ilvl w:val="0"/>
          <w:numId w:val="25"/>
        </w:numPr>
        <w:rPr>
          <w:rFonts w:cs="Calibri"/>
          <w:bCs/>
          <w:lang w:eastAsia="en-CA"/>
        </w:rPr>
      </w:pPr>
      <w:r w:rsidRPr="00A93918">
        <w:rPr>
          <w:rFonts w:cs="Calibri"/>
          <w:bCs/>
          <w:lang w:eastAsia="en-CA"/>
        </w:rPr>
        <w:t>I</w:t>
      </w:r>
      <w:r w:rsidR="0043051B" w:rsidRPr="00A93918">
        <w:rPr>
          <w:rFonts w:cs="Calibri"/>
          <w:bCs/>
          <w:lang w:eastAsia="en-CA"/>
        </w:rPr>
        <w:t xml:space="preserve">dentify </w:t>
      </w:r>
      <w:r w:rsidRPr="00A93918">
        <w:rPr>
          <w:rFonts w:cs="Calibri"/>
          <w:bCs/>
          <w:lang w:eastAsia="en-CA"/>
        </w:rPr>
        <w:t xml:space="preserve">key </w:t>
      </w:r>
      <w:r w:rsidR="00AB06ED">
        <w:rPr>
          <w:rFonts w:cs="Calibri"/>
          <w:bCs/>
          <w:lang w:eastAsia="en-CA"/>
        </w:rPr>
        <w:t xml:space="preserve">math </w:t>
      </w:r>
      <w:r w:rsidRPr="00A93918">
        <w:rPr>
          <w:rFonts w:cs="Calibri"/>
          <w:bCs/>
          <w:lang w:eastAsia="en-CA"/>
        </w:rPr>
        <w:t xml:space="preserve">profiles </w:t>
      </w:r>
      <w:r w:rsidR="003818C8" w:rsidRPr="00A93918">
        <w:rPr>
          <w:rFonts w:cs="Calibri"/>
          <w:bCs/>
          <w:lang w:eastAsia="en-CA"/>
        </w:rPr>
        <w:t>i.e.</w:t>
      </w:r>
      <w:r w:rsidRPr="00A93918">
        <w:rPr>
          <w:rFonts w:cs="Calibri"/>
          <w:bCs/>
          <w:lang w:eastAsia="en-CA"/>
        </w:rPr>
        <w:t xml:space="preserve"> citizenship, employment entry and entry to post secondary institutions</w:t>
      </w:r>
      <w:r w:rsidR="0043051B" w:rsidRPr="00A93918">
        <w:rPr>
          <w:rFonts w:cs="Calibri"/>
          <w:bCs/>
          <w:lang w:eastAsia="en-CA"/>
        </w:rPr>
        <w:tab/>
      </w:r>
    </w:p>
    <w:p w14:paraId="553468A5" w14:textId="44866491" w:rsidR="0043051B" w:rsidRPr="009038DA" w:rsidRDefault="0043051B" w:rsidP="00933224">
      <w:pPr>
        <w:pStyle w:val="ListParagraph"/>
        <w:numPr>
          <w:ilvl w:val="0"/>
          <w:numId w:val="25"/>
        </w:numPr>
        <w:rPr>
          <w:rFonts w:cs="Calibri"/>
          <w:bCs/>
          <w:lang w:eastAsia="en-CA"/>
        </w:rPr>
      </w:pPr>
      <w:r w:rsidRPr="009038DA">
        <w:rPr>
          <w:rFonts w:cs="Calibri"/>
          <w:bCs/>
          <w:lang w:eastAsia="en-CA"/>
        </w:rPr>
        <w:t xml:space="preserve">Develop </w:t>
      </w:r>
      <w:r w:rsidR="00605CE7">
        <w:rPr>
          <w:rFonts w:cs="Calibri"/>
          <w:bCs/>
          <w:lang w:eastAsia="en-CA"/>
        </w:rPr>
        <w:t xml:space="preserve"> a </w:t>
      </w:r>
      <w:r w:rsidRPr="009038DA">
        <w:rPr>
          <w:rFonts w:cs="Calibri"/>
          <w:bCs/>
          <w:lang w:eastAsia="en-CA"/>
        </w:rPr>
        <w:t>learning guide</w:t>
      </w:r>
      <w:r w:rsidR="003872E8">
        <w:rPr>
          <w:rFonts w:cs="Calibri"/>
          <w:bCs/>
          <w:lang w:eastAsia="en-CA"/>
        </w:rPr>
        <w:t xml:space="preserve"> </w:t>
      </w:r>
      <w:r w:rsidRPr="009038DA">
        <w:rPr>
          <w:rFonts w:cs="Calibri"/>
          <w:bCs/>
          <w:lang w:eastAsia="en-CA"/>
        </w:rPr>
        <w:t xml:space="preserve">for each </w:t>
      </w:r>
      <w:r w:rsidR="009038DA" w:rsidRPr="009038DA">
        <w:rPr>
          <w:rFonts w:cs="Calibri"/>
          <w:bCs/>
          <w:lang w:eastAsia="en-CA"/>
        </w:rPr>
        <w:t>competency.</w:t>
      </w:r>
      <w:r w:rsidRPr="009038DA">
        <w:rPr>
          <w:rFonts w:cs="Calibri"/>
          <w:bCs/>
          <w:lang w:eastAsia="en-CA"/>
        </w:rPr>
        <w:t xml:space="preserve"> </w:t>
      </w:r>
    </w:p>
    <w:p w14:paraId="2564A64C" w14:textId="70DA963A" w:rsidR="0043051B" w:rsidRPr="009038DA" w:rsidRDefault="00F7083D" w:rsidP="0043051B">
      <w:pPr>
        <w:spacing w:after="0" w:line="240" w:lineRule="auto"/>
        <w:ind w:left="360"/>
        <w:rPr>
          <w:rFonts w:cs="Calibri"/>
          <w:b/>
          <w:bCs/>
          <w:lang w:eastAsia="en-CA"/>
        </w:rPr>
      </w:pPr>
      <w:r w:rsidRPr="009038DA">
        <w:rPr>
          <w:rFonts w:cs="Calibri"/>
          <w:b/>
          <w:bCs/>
          <w:lang w:eastAsia="en-CA"/>
        </w:rPr>
        <w:t>BENEFITS:</w:t>
      </w:r>
    </w:p>
    <w:p w14:paraId="5FA83B07" w14:textId="4997A481" w:rsidR="004A71A4" w:rsidRPr="009038DA" w:rsidRDefault="00F7083D" w:rsidP="00F7083D">
      <w:pPr>
        <w:pStyle w:val="ListParagraph"/>
        <w:ind w:left="0" w:firstLine="360"/>
        <w:rPr>
          <w:rFonts w:ascii="Calibri" w:hAnsi="Calibri"/>
        </w:rPr>
      </w:pPr>
      <w:r w:rsidRPr="009038DA">
        <w:rPr>
          <w:rFonts w:ascii="Calibri" w:hAnsi="Calibri"/>
        </w:rPr>
        <w:t xml:space="preserve">The benefits </w:t>
      </w:r>
      <w:r w:rsidR="003872E8">
        <w:rPr>
          <w:rFonts w:ascii="Calibri" w:hAnsi="Calibri"/>
        </w:rPr>
        <w:t xml:space="preserve">of </w:t>
      </w:r>
      <w:r w:rsidR="00811BE7">
        <w:rPr>
          <w:rFonts w:ascii="Calibri" w:hAnsi="Calibri"/>
        </w:rPr>
        <w:t xml:space="preserve">adopting the </w:t>
      </w:r>
      <w:r w:rsidR="003872E8">
        <w:rPr>
          <w:rFonts w:ascii="Calibri" w:hAnsi="Calibri"/>
        </w:rPr>
        <w:t>a</w:t>
      </w:r>
      <w:r w:rsidR="00811BE7">
        <w:rPr>
          <w:rFonts w:ascii="Calibri" w:hAnsi="Calibri"/>
        </w:rPr>
        <w:t>b</w:t>
      </w:r>
      <w:r w:rsidR="003872E8">
        <w:rPr>
          <w:rFonts w:ascii="Calibri" w:hAnsi="Calibri"/>
        </w:rPr>
        <w:t xml:space="preserve">ove </w:t>
      </w:r>
      <w:r w:rsidR="00605CE7">
        <w:rPr>
          <w:rFonts w:ascii="Calibri" w:hAnsi="Calibri"/>
        </w:rPr>
        <w:t xml:space="preserve">recommendations </w:t>
      </w:r>
      <w:r w:rsidR="003872E8">
        <w:rPr>
          <w:rFonts w:ascii="Calibri" w:hAnsi="Calibri"/>
        </w:rPr>
        <w:t>include</w:t>
      </w:r>
      <w:r w:rsidR="004A71A4" w:rsidRPr="009038DA">
        <w:rPr>
          <w:rFonts w:ascii="Calibri" w:hAnsi="Calibri"/>
        </w:rPr>
        <w:t>:</w:t>
      </w:r>
    </w:p>
    <w:p w14:paraId="735CE121" w14:textId="3B9AA602" w:rsidR="00537B2F" w:rsidRDefault="00537B2F" w:rsidP="004A71A4">
      <w:pPr>
        <w:pStyle w:val="ListParagraph"/>
        <w:numPr>
          <w:ilvl w:val="0"/>
          <w:numId w:val="30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An additional tool for employers when planning, hiring and promoting </w:t>
      </w:r>
    </w:p>
    <w:p w14:paraId="62450574" w14:textId="7F27A639" w:rsidR="006171E3" w:rsidRDefault="00537B2F" w:rsidP="004A71A4">
      <w:pPr>
        <w:pStyle w:val="ListParagraph"/>
        <w:numPr>
          <w:ilvl w:val="0"/>
          <w:numId w:val="30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A platform for negotia</w:t>
      </w:r>
      <w:r w:rsidR="006171E3">
        <w:rPr>
          <w:rFonts w:ascii="Calibri" w:hAnsi="Calibri"/>
        </w:rPr>
        <w:t>tions</w:t>
      </w:r>
      <w:r>
        <w:rPr>
          <w:rFonts w:ascii="Calibri" w:hAnsi="Calibri"/>
        </w:rPr>
        <w:t xml:space="preserve"> betwee</w:t>
      </w:r>
      <w:r w:rsidR="006171E3">
        <w:rPr>
          <w:rFonts w:ascii="Calibri" w:hAnsi="Calibri"/>
        </w:rPr>
        <w:t>n</w:t>
      </w:r>
      <w:r>
        <w:rPr>
          <w:rFonts w:ascii="Calibri" w:hAnsi="Calibri"/>
        </w:rPr>
        <w:t xml:space="preserve"> </w:t>
      </w:r>
      <w:r w:rsidR="006171E3">
        <w:rPr>
          <w:rFonts w:ascii="Calibri" w:hAnsi="Calibri"/>
        </w:rPr>
        <w:t>SkillsPEI and providers</w:t>
      </w:r>
    </w:p>
    <w:p w14:paraId="06144BF1" w14:textId="2329D591" w:rsidR="006171E3" w:rsidRDefault="006171E3" w:rsidP="004A71A4">
      <w:pPr>
        <w:pStyle w:val="ListParagraph"/>
        <w:numPr>
          <w:ilvl w:val="0"/>
          <w:numId w:val="30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A</w:t>
      </w:r>
      <w:r w:rsidR="002A48D2">
        <w:rPr>
          <w:rFonts w:ascii="Calibri" w:hAnsi="Calibri"/>
        </w:rPr>
        <w:t xml:space="preserve"> </w:t>
      </w:r>
      <w:r w:rsidR="008E4D34">
        <w:rPr>
          <w:rFonts w:ascii="Calibri" w:hAnsi="Calibri"/>
        </w:rPr>
        <w:t>detaile</w:t>
      </w:r>
      <w:r w:rsidR="002A48D2">
        <w:rPr>
          <w:rFonts w:ascii="Calibri" w:hAnsi="Calibri"/>
        </w:rPr>
        <w:t>d</w:t>
      </w:r>
      <w:r>
        <w:rPr>
          <w:rFonts w:ascii="Calibri" w:hAnsi="Calibri"/>
        </w:rPr>
        <w:t xml:space="preserve"> </w:t>
      </w:r>
      <w:r w:rsidR="00605CE7">
        <w:rPr>
          <w:rFonts w:ascii="Calibri" w:hAnsi="Calibri"/>
        </w:rPr>
        <w:t xml:space="preserve">math </w:t>
      </w:r>
      <w:r>
        <w:rPr>
          <w:rFonts w:ascii="Calibri" w:hAnsi="Calibri"/>
        </w:rPr>
        <w:t>transcript for job seekers</w:t>
      </w:r>
    </w:p>
    <w:p w14:paraId="1770D3F3" w14:textId="195DAF7C" w:rsidR="006171E3" w:rsidRDefault="006171E3" w:rsidP="004A71A4">
      <w:pPr>
        <w:pStyle w:val="ListParagraph"/>
        <w:numPr>
          <w:ilvl w:val="0"/>
          <w:numId w:val="30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Counselling tool for employers and institutions</w:t>
      </w:r>
    </w:p>
    <w:p w14:paraId="53ED64AB" w14:textId="1A12E76D" w:rsidR="004A71A4" w:rsidRPr="009038DA" w:rsidRDefault="004A71A4" w:rsidP="004A71A4">
      <w:pPr>
        <w:pStyle w:val="ListParagraph"/>
        <w:numPr>
          <w:ilvl w:val="0"/>
          <w:numId w:val="30"/>
        </w:numPr>
        <w:spacing w:after="0" w:line="240" w:lineRule="auto"/>
        <w:rPr>
          <w:rFonts w:ascii="Calibri" w:hAnsi="Calibri"/>
        </w:rPr>
      </w:pPr>
      <w:r w:rsidRPr="009038DA">
        <w:rPr>
          <w:rFonts w:ascii="Calibri" w:hAnsi="Calibri"/>
        </w:rPr>
        <w:t>Improve</w:t>
      </w:r>
      <w:r w:rsidR="00F7083D" w:rsidRPr="009038DA">
        <w:rPr>
          <w:rFonts w:ascii="Calibri" w:hAnsi="Calibri"/>
        </w:rPr>
        <w:t>d</w:t>
      </w:r>
      <w:r w:rsidRPr="009038DA">
        <w:rPr>
          <w:rFonts w:ascii="Calibri" w:hAnsi="Calibri"/>
        </w:rPr>
        <w:t xml:space="preserve"> communication</w:t>
      </w:r>
      <w:r w:rsidR="00E56887">
        <w:rPr>
          <w:rFonts w:ascii="Calibri" w:hAnsi="Calibri"/>
        </w:rPr>
        <w:t xml:space="preserve"> among providers and users</w:t>
      </w:r>
    </w:p>
    <w:p w14:paraId="7D1A5FE0" w14:textId="320F0AFC" w:rsidR="004A71A4" w:rsidRPr="009038DA" w:rsidRDefault="00F7083D" w:rsidP="004A71A4">
      <w:pPr>
        <w:pStyle w:val="ListParagraph"/>
        <w:numPr>
          <w:ilvl w:val="0"/>
          <w:numId w:val="30"/>
        </w:numPr>
        <w:spacing w:after="0" w:line="240" w:lineRule="auto"/>
        <w:rPr>
          <w:rFonts w:ascii="Calibri" w:hAnsi="Calibri"/>
        </w:rPr>
      </w:pPr>
      <w:r w:rsidRPr="009038DA">
        <w:rPr>
          <w:rFonts w:ascii="Calibri" w:hAnsi="Calibri"/>
        </w:rPr>
        <w:t xml:space="preserve">Increased </w:t>
      </w:r>
      <w:r w:rsidR="004A71A4" w:rsidRPr="009038DA">
        <w:rPr>
          <w:rFonts w:ascii="Calibri" w:hAnsi="Calibri"/>
        </w:rPr>
        <w:t>relevance</w:t>
      </w:r>
      <w:r w:rsidR="00C52A7E" w:rsidRPr="009038DA">
        <w:rPr>
          <w:rFonts w:ascii="Calibri" w:hAnsi="Calibri"/>
        </w:rPr>
        <w:t xml:space="preserve"> of what is taught</w:t>
      </w:r>
    </w:p>
    <w:p w14:paraId="77DD10FA" w14:textId="58820B07" w:rsidR="004A71A4" w:rsidRPr="009038DA" w:rsidRDefault="00F7083D" w:rsidP="004A71A4">
      <w:pPr>
        <w:pStyle w:val="ListParagraph"/>
        <w:numPr>
          <w:ilvl w:val="0"/>
          <w:numId w:val="30"/>
        </w:numPr>
        <w:spacing w:after="0" w:line="240" w:lineRule="auto"/>
        <w:rPr>
          <w:rFonts w:ascii="Calibri" w:hAnsi="Calibri"/>
        </w:rPr>
      </w:pPr>
      <w:r w:rsidRPr="009038DA">
        <w:rPr>
          <w:rFonts w:ascii="Calibri" w:hAnsi="Calibri"/>
        </w:rPr>
        <w:t xml:space="preserve">Clearer </w:t>
      </w:r>
      <w:r w:rsidR="004A71A4" w:rsidRPr="009038DA">
        <w:rPr>
          <w:rFonts w:ascii="Calibri" w:hAnsi="Calibri"/>
        </w:rPr>
        <w:t>understanding of math and instruction process</w:t>
      </w:r>
    </w:p>
    <w:p w14:paraId="42827A01" w14:textId="5E1804A9" w:rsidR="006171E3" w:rsidRDefault="00811BE7" w:rsidP="004A71A4">
      <w:pPr>
        <w:pStyle w:val="ListParagraph"/>
        <w:numPr>
          <w:ilvl w:val="0"/>
          <w:numId w:val="30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A tool </w:t>
      </w:r>
      <w:r w:rsidR="00722284">
        <w:rPr>
          <w:rFonts w:ascii="Calibri" w:hAnsi="Calibri"/>
        </w:rPr>
        <w:t xml:space="preserve">for </w:t>
      </w:r>
      <w:r>
        <w:rPr>
          <w:rFonts w:ascii="Calibri" w:hAnsi="Calibri"/>
        </w:rPr>
        <w:t>the p</w:t>
      </w:r>
      <w:r w:rsidR="003818C8">
        <w:rPr>
          <w:rFonts w:ascii="Calibri" w:hAnsi="Calibri"/>
        </w:rPr>
        <w:t>lanning</w:t>
      </w:r>
      <w:r w:rsidR="006171E3">
        <w:rPr>
          <w:rFonts w:ascii="Calibri" w:hAnsi="Calibri"/>
        </w:rPr>
        <w:t xml:space="preserve"> customized training</w:t>
      </w:r>
    </w:p>
    <w:p w14:paraId="43F9B037" w14:textId="34CF4D0F" w:rsidR="00176704" w:rsidRDefault="00811BE7" w:rsidP="004A71A4">
      <w:pPr>
        <w:pStyle w:val="ListParagraph"/>
        <w:numPr>
          <w:ilvl w:val="0"/>
          <w:numId w:val="30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Reduc</w:t>
      </w:r>
      <w:r w:rsidR="00513C1E">
        <w:rPr>
          <w:rFonts w:ascii="Calibri" w:hAnsi="Calibri"/>
        </w:rPr>
        <w:t>es student</w:t>
      </w:r>
      <w:r>
        <w:rPr>
          <w:rFonts w:ascii="Calibri" w:hAnsi="Calibri"/>
        </w:rPr>
        <w:t xml:space="preserve"> confusion </w:t>
      </w:r>
      <w:r w:rsidR="00513C1E">
        <w:rPr>
          <w:rFonts w:ascii="Calibri" w:hAnsi="Calibri"/>
        </w:rPr>
        <w:t xml:space="preserve">when </w:t>
      </w:r>
      <w:r>
        <w:rPr>
          <w:rFonts w:ascii="Calibri" w:hAnsi="Calibri"/>
        </w:rPr>
        <w:t>changing schools</w:t>
      </w:r>
    </w:p>
    <w:p w14:paraId="710932C6" w14:textId="7A19896D" w:rsidR="006171E3" w:rsidRDefault="00605CE7" w:rsidP="004A71A4">
      <w:pPr>
        <w:pStyle w:val="ListParagraph"/>
        <w:numPr>
          <w:ilvl w:val="0"/>
          <w:numId w:val="30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Reference </w:t>
      </w:r>
      <w:r w:rsidR="00811BE7">
        <w:rPr>
          <w:rFonts w:ascii="Calibri" w:hAnsi="Calibri"/>
        </w:rPr>
        <w:t>tool for</w:t>
      </w:r>
      <w:r w:rsidR="006171E3">
        <w:rPr>
          <w:rFonts w:ascii="Calibri" w:hAnsi="Calibri"/>
        </w:rPr>
        <w:t xml:space="preserve"> </w:t>
      </w:r>
      <w:r w:rsidR="003818C8">
        <w:rPr>
          <w:rFonts w:ascii="Calibri" w:hAnsi="Calibri"/>
        </w:rPr>
        <w:t>institutions when</w:t>
      </w:r>
      <w:r w:rsidR="006171E3">
        <w:rPr>
          <w:rFonts w:ascii="Calibri" w:hAnsi="Calibri"/>
        </w:rPr>
        <w:t xml:space="preserve"> planning math courses</w:t>
      </w:r>
    </w:p>
    <w:p w14:paraId="111E7353" w14:textId="755045FB" w:rsidR="006171E3" w:rsidRDefault="00811BE7" w:rsidP="004A71A4">
      <w:pPr>
        <w:pStyle w:val="ListParagraph"/>
        <w:numPr>
          <w:ilvl w:val="0"/>
          <w:numId w:val="30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Guidance for </w:t>
      </w:r>
      <w:r w:rsidR="003818C8">
        <w:rPr>
          <w:rFonts w:ascii="Calibri" w:hAnsi="Calibri"/>
        </w:rPr>
        <w:t>workers</w:t>
      </w:r>
      <w:r w:rsidR="006171E3">
        <w:rPr>
          <w:rFonts w:ascii="Calibri" w:hAnsi="Calibri"/>
        </w:rPr>
        <w:t xml:space="preserve">/learners needing/wanting to upgrade </w:t>
      </w:r>
      <w:r w:rsidR="003818C8">
        <w:rPr>
          <w:rFonts w:ascii="Calibri" w:hAnsi="Calibri"/>
        </w:rPr>
        <w:t>s</w:t>
      </w:r>
      <w:r>
        <w:rPr>
          <w:rFonts w:ascii="Calibri" w:hAnsi="Calibri"/>
        </w:rPr>
        <w:t>math s</w:t>
      </w:r>
      <w:r w:rsidR="003818C8">
        <w:rPr>
          <w:rFonts w:ascii="Calibri" w:hAnsi="Calibri"/>
        </w:rPr>
        <w:t>kills</w:t>
      </w:r>
    </w:p>
    <w:p w14:paraId="3B60EB4D" w14:textId="7756CAF5" w:rsidR="006171E3" w:rsidRPr="009038DA" w:rsidRDefault="006171E3" w:rsidP="004A71A4">
      <w:pPr>
        <w:pStyle w:val="ListParagraph"/>
        <w:numPr>
          <w:ilvl w:val="0"/>
          <w:numId w:val="30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A reference for </w:t>
      </w:r>
      <w:r w:rsidR="003818C8">
        <w:rPr>
          <w:rFonts w:ascii="Calibri" w:hAnsi="Calibri"/>
        </w:rPr>
        <w:t>trade</w:t>
      </w:r>
      <w:r>
        <w:rPr>
          <w:rFonts w:ascii="Calibri" w:hAnsi="Calibri"/>
        </w:rPr>
        <w:t xml:space="preserve"> and professional organizations when organizing upgrading courses</w:t>
      </w:r>
    </w:p>
    <w:p w14:paraId="7242BE1E" w14:textId="4AF49D6A" w:rsidR="004A71A4" w:rsidRPr="009038DA" w:rsidRDefault="004A71A4" w:rsidP="004A71A4">
      <w:pPr>
        <w:spacing w:after="0" w:line="240" w:lineRule="auto"/>
        <w:rPr>
          <w:rFonts w:ascii="Calibri" w:hAnsi="Calibri"/>
        </w:rPr>
      </w:pPr>
    </w:p>
    <w:p w14:paraId="2547C067" w14:textId="5A537BC2" w:rsidR="004A71A4" w:rsidRDefault="004A71A4" w:rsidP="004A71A4">
      <w:pPr>
        <w:spacing w:after="0" w:line="240" w:lineRule="auto"/>
        <w:jc w:val="right"/>
        <w:rPr>
          <w:rFonts w:ascii="Calibri" w:hAnsi="Calibri"/>
        </w:rPr>
      </w:pPr>
    </w:p>
    <w:p w14:paraId="4FBFAE7F" w14:textId="3C0E1EF0" w:rsidR="00722284" w:rsidRDefault="00722284" w:rsidP="004A71A4">
      <w:pPr>
        <w:spacing w:after="0" w:line="240" w:lineRule="auto"/>
        <w:jc w:val="right"/>
        <w:rPr>
          <w:rFonts w:ascii="Calibri" w:hAnsi="Calibri"/>
        </w:rPr>
      </w:pPr>
      <w:r>
        <w:rPr>
          <w:rFonts w:ascii="Calibri" w:hAnsi="Calibri"/>
        </w:rPr>
        <w:t>Don Glendenning</w:t>
      </w:r>
    </w:p>
    <w:p w14:paraId="04C5AE1D" w14:textId="7FD050FF" w:rsidR="00722284" w:rsidRDefault="002A48D2" w:rsidP="004A71A4">
      <w:pPr>
        <w:spacing w:after="0" w:line="240" w:lineRule="auto"/>
        <w:jc w:val="right"/>
        <w:rPr>
          <w:rFonts w:ascii="Calibri" w:hAnsi="Calibri"/>
        </w:rPr>
      </w:pPr>
      <w:r>
        <w:rPr>
          <w:rFonts w:ascii="Calibri" w:hAnsi="Calibri"/>
        </w:rPr>
        <w:t>E</w:t>
      </w:r>
      <w:r w:rsidR="00722284">
        <w:rPr>
          <w:rFonts w:ascii="Calibri" w:hAnsi="Calibri"/>
        </w:rPr>
        <w:t>ditor</w:t>
      </w:r>
    </w:p>
    <w:p w14:paraId="75902AB2" w14:textId="36C2D671" w:rsidR="00722284" w:rsidRDefault="00722284" w:rsidP="00722284">
      <w:pPr>
        <w:spacing w:after="0" w:line="240" w:lineRule="auto"/>
        <w:jc w:val="center"/>
        <w:rPr>
          <w:rFonts w:ascii="Calibri" w:hAnsi="Calibri"/>
        </w:rPr>
      </w:pPr>
    </w:p>
    <w:p w14:paraId="6BA9768E" w14:textId="5F3606B1" w:rsidR="00722284" w:rsidRDefault="00722284" w:rsidP="00722284">
      <w:pPr>
        <w:spacing w:after="0" w:line="240" w:lineRule="auto"/>
        <w:jc w:val="center"/>
        <w:rPr>
          <w:rFonts w:ascii="Calibri" w:hAnsi="Calibri"/>
        </w:rPr>
      </w:pPr>
    </w:p>
    <w:p w14:paraId="36AB9DBA" w14:textId="70CEB1D9" w:rsidR="00722284" w:rsidRDefault="00722284" w:rsidP="00722284">
      <w:pPr>
        <w:spacing w:after="0" w:line="240" w:lineRule="auto"/>
        <w:jc w:val="center"/>
        <w:rPr>
          <w:rFonts w:ascii="Calibri" w:hAnsi="Calibri"/>
        </w:rPr>
      </w:pPr>
    </w:p>
    <w:p w14:paraId="6A4841BC" w14:textId="2A6CF992" w:rsidR="00722284" w:rsidRDefault="00722284" w:rsidP="00722284">
      <w:pPr>
        <w:spacing w:after="0" w:line="240" w:lineRule="auto"/>
        <w:jc w:val="center"/>
        <w:rPr>
          <w:rFonts w:ascii="Calibri" w:hAnsi="Calibri"/>
        </w:rPr>
      </w:pPr>
    </w:p>
    <w:p w14:paraId="31AF12A8" w14:textId="77777777" w:rsidR="00722284" w:rsidRDefault="00722284" w:rsidP="00722284">
      <w:pPr>
        <w:spacing w:after="0" w:line="240" w:lineRule="auto"/>
        <w:jc w:val="center"/>
        <w:rPr>
          <w:rFonts w:ascii="Calibri" w:hAnsi="Calibri"/>
        </w:rPr>
      </w:pPr>
    </w:p>
    <w:p w14:paraId="5BF3CC19" w14:textId="32E9C15C" w:rsidR="00722284" w:rsidRDefault="00722284" w:rsidP="00722284">
      <w:pPr>
        <w:spacing w:after="0" w:line="240" w:lineRule="auto"/>
        <w:jc w:val="center"/>
        <w:rPr>
          <w:rFonts w:ascii="Calibri" w:hAnsi="Calibri"/>
        </w:rPr>
      </w:pPr>
    </w:p>
    <w:p w14:paraId="306F599B" w14:textId="77777777" w:rsidR="00722284" w:rsidRPr="00722284" w:rsidRDefault="00722284" w:rsidP="00722284">
      <w:pPr>
        <w:spacing w:after="0" w:line="240" w:lineRule="auto"/>
        <w:jc w:val="center"/>
        <w:rPr>
          <w:rFonts w:ascii="Calibri" w:hAnsi="Calibri"/>
          <w:b/>
        </w:rPr>
      </w:pPr>
      <w:r w:rsidRPr="00722284">
        <w:rPr>
          <w:rFonts w:ascii="Calibri" w:hAnsi="Calibri"/>
          <w:b/>
        </w:rPr>
        <w:lastRenderedPageBreak/>
        <w:t>Education 20/20 Inc.</w:t>
      </w:r>
    </w:p>
    <w:p w14:paraId="3ACD6B05" w14:textId="77777777" w:rsidR="00722284" w:rsidRPr="00722284" w:rsidRDefault="00722284" w:rsidP="00722284">
      <w:pPr>
        <w:spacing w:after="0" w:line="240" w:lineRule="auto"/>
        <w:jc w:val="center"/>
        <w:rPr>
          <w:rFonts w:ascii="Calibri" w:hAnsi="Calibri"/>
        </w:rPr>
      </w:pPr>
      <w:r w:rsidRPr="00722284">
        <w:rPr>
          <w:rFonts w:ascii="Calibri" w:hAnsi="Calibri"/>
        </w:rPr>
        <w:t>101 Kent St., PO Box 624/rue Kent, BP 624</w:t>
      </w:r>
    </w:p>
    <w:p w14:paraId="758F853E" w14:textId="77777777" w:rsidR="00722284" w:rsidRPr="00722284" w:rsidRDefault="00722284" w:rsidP="00722284">
      <w:pPr>
        <w:spacing w:after="0" w:line="240" w:lineRule="auto"/>
        <w:jc w:val="center"/>
        <w:rPr>
          <w:rFonts w:ascii="Calibri" w:hAnsi="Calibri"/>
        </w:rPr>
      </w:pPr>
      <w:r w:rsidRPr="00722284">
        <w:rPr>
          <w:rFonts w:ascii="Calibri" w:hAnsi="Calibri"/>
        </w:rPr>
        <w:t>Charlottetown, PEI C1A 1M0 Canada</w:t>
      </w:r>
    </w:p>
    <w:p w14:paraId="59E05C8A" w14:textId="59A4AE02" w:rsidR="00722284" w:rsidRPr="004A71A4" w:rsidRDefault="00722284" w:rsidP="00722284">
      <w:pPr>
        <w:spacing w:after="0" w:line="240" w:lineRule="auto"/>
        <w:jc w:val="center"/>
        <w:rPr>
          <w:rFonts w:ascii="Calibri" w:hAnsi="Calibri"/>
        </w:rPr>
      </w:pPr>
      <w:r w:rsidRPr="00722284">
        <w:rPr>
          <w:rFonts w:ascii="Calibri" w:hAnsi="Calibri"/>
        </w:rPr>
        <w:t>www.education2020.ca</w:t>
      </w:r>
    </w:p>
    <w:sectPr w:rsidR="00722284" w:rsidRPr="004A71A4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4F9C43" w14:textId="77777777" w:rsidR="006C65D1" w:rsidRDefault="006C65D1" w:rsidP="00E70842">
      <w:pPr>
        <w:spacing w:after="0" w:line="240" w:lineRule="auto"/>
      </w:pPr>
      <w:r>
        <w:separator/>
      </w:r>
    </w:p>
  </w:endnote>
  <w:endnote w:type="continuationSeparator" w:id="0">
    <w:p w14:paraId="363D4E20" w14:textId="77777777" w:rsidR="006C65D1" w:rsidRDefault="006C65D1" w:rsidP="00E7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06379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7E555C" w14:textId="3EEDA0EE" w:rsidR="00F64AA0" w:rsidRDefault="00F64AA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763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46A3CC3" w14:textId="77777777" w:rsidR="00F64AA0" w:rsidRDefault="00F64A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6DDF1C" w14:textId="77777777" w:rsidR="006C65D1" w:rsidRDefault="006C65D1" w:rsidP="00E70842">
      <w:pPr>
        <w:spacing w:after="0" w:line="240" w:lineRule="auto"/>
      </w:pPr>
      <w:r>
        <w:separator/>
      </w:r>
    </w:p>
  </w:footnote>
  <w:footnote w:type="continuationSeparator" w:id="0">
    <w:p w14:paraId="419164E1" w14:textId="77777777" w:rsidR="006C65D1" w:rsidRDefault="006C65D1" w:rsidP="00E70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226E8" w14:textId="722CA0AA" w:rsidR="00F64AA0" w:rsidRDefault="00F64A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C61D4"/>
    <w:multiLevelType w:val="hybridMultilevel"/>
    <w:tmpl w:val="AF249BBE"/>
    <w:lvl w:ilvl="0" w:tplc="AA3AF9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AA1606"/>
    <w:multiLevelType w:val="hybridMultilevel"/>
    <w:tmpl w:val="4D0AF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F6E67"/>
    <w:multiLevelType w:val="hybridMultilevel"/>
    <w:tmpl w:val="46188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1354F"/>
    <w:multiLevelType w:val="hybridMultilevel"/>
    <w:tmpl w:val="AC06F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F7090"/>
    <w:multiLevelType w:val="hybridMultilevel"/>
    <w:tmpl w:val="0CE02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B1D45"/>
    <w:multiLevelType w:val="hybridMultilevel"/>
    <w:tmpl w:val="3ECA4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24FD7"/>
    <w:multiLevelType w:val="hybridMultilevel"/>
    <w:tmpl w:val="4DE01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F710B"/>
    <w:multiLevelType w:val="hybridMultilevel"/>
    <w:tmpl w:val="F7B45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D49BE"/>
    <w:multiLevelType w:val="hybridMultilevel"/>
    <w:tmpl w:val="63507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34357"/>
    <w:multiLevelType w:val="hybridMultilevel"/>
    <w:tmpl w:val="48EC10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0964306"/>
    <w:multiLevelType w:val="hybridMultilevel"/>
    <w:tmpl w:val="BBCC0F08"/>
    <w:lvl w:ilvl="0" w:tplc="107A5900">
      <w:start w:val="1"/>
      <w:numFmt w:val="decimal"/>
      <w:lvlText w:val="%1)"/>
      <w:lvlJc w:val="left"/>
      <w:pPr>
        <w:ind w:left="150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A64038"/>
    <w:multiLevelType w:val="hybridMultilevel"/>
    <w:tmpl w:val="EFF06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07B9A"/>
    <w:multiLevelType w:val="hybridMultilevel"/>
    <w:tmpl w:val="D780C05E"/>
    <w:lvl w:ilvl="0" w:tplc="A6F69DC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D4DE6"/>
    <w:multiLevelType w:val="hybridMultilevel"/>
    <w:tmpl w:val="4DC4B4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CC3023A"/>
    <w:multiLevelType w:val="hybridMultilevel"/>
    <w:tmpl w:val="3EEAF7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B72346"/>
    <w:multiLevelType w:val="hybridMultilevel"/>
    <w:tmpl w:val="E5744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364BF"/>
    <w:multiLevelType w:val="hybridMultilevel"/>
    <w:tmpl w:val="967CB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B1E0E"/>
    <w:multiLevelType w:val="hybridMultilevel"/>
    <w:tmpl w:val="4C4A4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B2C30"/>
    <w:multiLevelType w:val="hybridMultilevel"/>
    <w:tmpl w:val="E9C4B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380FEF"/>
    <w:multiLevelType w:val="hybridMultilevel"/>
    <w:tmpl w:val="C9AED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1C0993"/>
    <w:multiLevelType w:val="hybridMultilevel"/>
    <w:tmpl w:val="1DE8A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6E5130"/>
    <w:multiLevelType w:val="hybridMultilevel"/>
    <w:tmpl w:val="E58A8F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C8A07BA"/>
    <w:multiLevelType w:val="hybridMultilevel"/>
    <w:tmpl w:val="228A9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D54F0D"/>
    <w:multiLevelType w:val="hybridMultilevel"/>
    <w:tmpl w:val="F5D0E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F1955"/>
    <w:multiLevelType w:val="hybridMultilevel"/>
    <w:tmpl w:val="48484D9C"/>
    <w:lvl w:ilvl="0" w:tplc="246E0C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FC6198F"/>
    <w:multiLevelType w:val="hybridMultilevel"/>
    <w:tmpl w:val="6DB4F2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4417C1"/>
    <w:multiLevelType w:val="hybridMultilevel"/>
    <w:tmpl w:val="ED321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40513A"/>
    <w:multiLevelType w:val="hybridMultilevel"/>
    <w:tmpl w:val="2CD4175E"/>
    <w:lvl w:ilvl="0" w:tplc="5A000D2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442078"/>
    <w:multiLevelType w:val="hybridMultilevel"/>
    <w:tmpl w:val="B322B2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11E79B4"/>
    <w:multiLevelType w:val="hybridMultilevel"/>
    <w:tmpl w:val="82684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C43E41"/>
    <w:multiLevelType w:val="hybridMultilevel"/>
    <w:tmpl w:val="06E86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A829D3"/>
    <w:multiLevelType w:val="hybridMultilevel"/>
    <w:tmpl w:val="BE1A5F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20"/>
  </w:num>
  <w:num w:numId="7">
    <w:abstractNumId w:val="4"/>
  </w:num>
  <w:num w:numId="8">
    <w:abstractNumId w:val="27"/>
  </w:num>
  <w:num w:numId="9">
    <w:abstractNumId w:val="12"/>
  </w:num>
  <w:num w:numId="10">
    <w:abstractNumId w:val="21"/>
  </w:num>
  <w:num w:numId="11">
    <w:abstractNumId w:val="1"/>
  </w:num>
  <w:num w:numId="12">
    <w:abstractNumId w:val="24"/>
  </w:num>
  <w:num w:numId="13">
    <w:abstractNumId w:val="8"/>
  </w:num>
  <w:num w:numId="14">
    <w:abstractNumId w:val="15"/>
  </w:num>
  <w:num w:numId="15">
    <w:abstractNumId w:val="19"/>
  </w:num>
  <w:num w:numId="16">
    <w:abstractNumId w:val="28"/>
  </w:num>
  <w:num w:numId="17">
    <w:abstractNumId w:val="0"/>
  </w:num>
  <w:num w:numId="18">
    <w:abstractNumId w:val="10"/>
  </w:num>
  <w:num w:numId="19">
    <w:abstractNumId w:val="26"/>
  </w:num>
  <w:num w:numId="20">
    <w:abstractNumId w:val="11"/>
  </w:num>
  <w:num w:numId="21">
    <w:abstractNumId w:val="9"/>
  </w:num>
  <w:num w:numId="22">
    <w:abstractNumId w:val="29"/>
  </w:num>
  <w:num w:numId="23">
    <w:abstractNumId w:val="25"/>
  </w:num>
  <w:num w:numId="24">
    <w:abstractNumId w:val="16"/>
  </w:num>
  <w:num w:numId="25">
    <w:abstractNumId w:val="23"/>
  </w:num>
  <w:num w:numId="26">
    <w:abstractNumId w:val="18"/>
  </w:num>
  <w:num w:numId="27">
    <w:abstractNumId w:val="30"/>
  </w:num>
  <w:num w:numId="28">
    <w:abstractNumId w:val="14"/>
  </w:num>
  <w:num w:numId="29">
    <w:abstractNumId w:val="13"/>
  </w:num>
  <w:num w:numId="30">
    <w:abstractNumId w:val="7"/>
  </w:num>
  <w:num w:numId="31">
    <w:abstractNumId w:val="17"/>
  </w:num>
  <w:num w:numId="32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2E"/>
    <w:rsid w:val="000014E9"/>
    <w:rsid w:val="00011013"/>
    <w:rsid w:val="000217D5"/>
    <w:rsid w:val="00021DE3"/>
    <w:rsid w:val="00027573"/>
    <w:rsid w:val="00032D53"/>
    <w:rsid w:val="00033B4E"/>
    <w:rsid w:val="000429DD"/>
    <w:rsid w:val="000471EE"/>
    <w:rsid w:val="00051D70"/>
    <w:rsid w:val="00052AE1"/>
    <w:rsid w:val="000555B0"/>
    <w:rsid w:val="00055DA0"/>
    <w:rsid w:val="0006733D"/>
    <w:rsid w:val="000819F8"/>
    <w:rsid w:val="000837CE"/>
    <w:rsid w:val="00083945"/>
    <w:rsid w:val="00085466"/>
    <w:rsid w:val="0008616B"/>
    <w:rsid w:val="000865BD"/>
    <w:rsid w:val="000B678E"/>
    <w:rsid w:val="000C2793"/>
    <w:rsid w:val="000C78B8"/>
    <w:rsid w:val="000C7BA9"/>
    <w:rsid w:val="000C7BDC"/>
    <w:rsid w:val="000D75A8"/>
    <w:rsid w:val="000D7DF3"/>
    <w:rsid w:val="000E6DD3"/>
    <w:rsid w:val="000F06BC"/>
    <w:rsid w:val="000F0D9A"/>
    <w:rsid w:val="000F1F20"/>
    <w:rsid w:val="000F67B0"/>
    <w:rsid w:val="000F7A02"/>
    <w:rsid w:val="001003CC"/>
    <w:rsid w:val="00100944"/>
    <w:rsid w:val="00102DA9"/>
    <w:rsid w:val="00103398"/>
    <w:rsid w:val="00120229"/>
    <w:rsid w:val="001206F6"/>
    <w:rsid w:val="00130B75"/>
    <w:rsid w:val="00133FF4"/>
    <w:rsid w:val="00135EF0"/>
    <w:rsid w:val="00137291"/>
    <w:rsid w:val="0014069A"/>
    <w:rsid w:val="00140B9B"/>
    <w:rsid w:val="00145C9D"/>
    <w:rsid w:val="0015276D"/>
    <w:rsid w:val="00152C82"/>
    <w:rsid w:val="0015620D"/>
    <w:rsid w:val="00162C0C"/>
    <w:rsid w:val="00163855"/>
    <w:rsid w:val="00164C02"/>
    <w:rsid w:val="00171DE9"/>
    <w:rsid w:val="00176704"/>
    <w:rsid w:val="00181A6C"/>
    <w:rsid w:val="001B54BC"/>
    <w:rsid w:val="001C583A"/>
    <w:rsid w:val="001D103E"/>
    <w:rsid w:val="001D3E9F"/>
    <w:rsid w:val="001D701B"/>
    <w:rsid w:val="001E18BC"/>
    <w:rsid w:val="001F1251"/>
    <w:rsid w:val="001F2784"/>
    <w:rsid w:val="001F3BC9"/>
    <w:rsid w:val="001F4F1B"/>
    <w:rsid w:val="002007DF"/>
    <w:rsid w:val="002025E7"/>
    <w:rsid w:val="00210277"/>
    <w:rsid w:val="002250D2"/>
    <w:rsid w:val="00236F94"/>
    <w:rsid w:val="00240C02"/>
    <w:rsid w:val="00243793"/>
    <w:rsid w:val="0025354A"/>
    <w:rsid w:val="00256E91"/>
    <w:rsid w:val="00264EEC"/>
    <w:rsid w:val="00265104"/>
    <w:rsid w:val="0026510C"/>
    <w:rsid w:val="002A4266"/>
    <w:rsid w:val="002A48D2"/>
    <w:rsid w:val="002B1365"/>
    <w:rsid w:val="002B3A4E"/>
    <w:rsid w:val="002C2839"/>
    <w:rsid w:val="002C696D"/>
    <w:rsid w:val="002D252C"/>
    <w:rsid w:val="002D2B2D"/>
    <w:rsid w:val="002D4A87"/>
    <w:rsid w:val="002F47FC"/>
    <w:rsid w:val="003225F0"/>
    <w:rsid w:val="00322A11"/>
    <w:rsid w:val="003238E0"/>
    <w:rsid w:val="00326D89"/>
    <w:rsid w:val="00330CE0"/>
    <w:rsid w:val="003341D5"/>
    <w:rsid w:val="003343B7"/>
    <w:rsid w:val="0033447A"/>
    <w:rsid w:val="00343583"/>
    <w:rsid w:val="00350811"/>
    <w:rsid w:val="003604E2"/>
    <w:rsid w:val="0036156C"/>
    <w:rsid w:val="00362B67"/>
    <w:rsid w:val="00365567"/>
    <w:rsid w:val="00366AB1"/>
    <w:rsid w:val="00374FBF"/>
    <w:rsid w:val="00375B14"/>
    <w:rsid w:val="00376F35"/>
    <w:rsid w:val="00380E96"/>
    <w:rsid w:val="003818C8"/>
    <w:rsid w:val="003872E8"/>
    <w:rsid w:val="00394FA4"/>
    <w:rsid w:val="003963B9"/>
    <w:rsid w:val="003968FC"/>
    <w:rsid w:val="003A48B0"/>
    <w:rsid w:val="003C4596"/>
    <w:rsid w:val="003D6C76"/>
    <w:rsid w:val="003E0DED"/>
    <w:rsid w:val="003E5881"/>
    <w:rsid w:val="003E5A0E"/>
    <w:rsid w:val="003F08EF"/>
    <w:rsid w:val="003F23F1"/>
    <w:rsid w:val="004221D8"/>
    <w:rsid w:val="00424A01"/>
    <w:rsid w:val="00425197"/>
    <w:rsid w:val="00427E6F"/>
    <w:rsid w:val="0043051B"/>
    <w:rsid w:val="0043290D"/>
    <w:rsid w:val="00433654"/>
    <w:rsid w:val="00444B9C"/>
    <w:rsid w:val="00446F08"/>
    <w:rsid w:val="004471A3"/>
    <w:rsid w:val="00454DBB"/>
    <w:rsid w:val="00454F3F"/>
    <w:rsid w:val="0046496F"/>
    <w:rsid w:val="004675DA"/>
    <w:rsid w:val="00474A3B"/>
    <w:rsid w:val="0048091E"/>
    <w:rsid w:val="00487F83"/>
    <w:rsid w:val="0049041F"/>
    <w:rsid w:val="0049146C"/>
    <w:rsid w:val="004A12A7"/>
    <w:rsid w:val="004A31E2"/>
    <w:rsid w:val="004A4B65"/>
    <w:rsid w:val="004A5001"/>
    <w:rsid w:val="004A71A4"/>
    <w:rsid w:val="004B39EE"/>
    <w:rsid w:val="004C2120"/>
    <w:rsid w:val="004C7BC9"/>
    <w:rsid w:val="004F4554"/>
    <w:rsid w:val="00507634"/>
    <w:rsid w:val="0051055A"/>
    <w:rsid w:val="00513638"/>
    <w:rsid w:val="00513C1E"/>
    <w:rsid w:val="005252D1"/>
    <w:rsid w:val="0053259D"/>
    <w:rsid w:val="00537B2F"/>
    <w:rsid w:val="00542AA8"/>
    <w:rsid w:val="00542D04"/>
    <w:rsid w:val="00544E6C"/>
    <w:rsid w:val="00550C0F"/>
    <w:rsid w:val="00552937"/>
    <w:rsid w:val="00552AB6"/>
    <w:rsid w:val="00554B42"/>
    <w:rsid w:val="00562755"/>
    <w:rsid w:val="00564BEE"/>
    <w:rsid w:val="00577D9F"/>
    <w:rsid w:val="005A280A"/>
    <w:rsid w:val="005B5A3E"/>
    <w:rsid w:val="005D2118"/>
    <w:rsid w:val="005D325F"/>
    <w:rsid w:val="005D4E4F"/>
    <w:rsid w:val="005E6414"/>
    <w:rsid w:val="005E6F53"/>
    <w:rsid w:val="005F3230"/>
    <w:rsid w:val="005F58FE"/>
    <w:rsid w:val="005F5BA2"/>
    <w:rsid w:val="00605CE7"/>
    <w:rsid w:val="00614873"/>
    <w:rsid w:val="006171E3"/>
    <w:rsid w:val="006250D6"/>
    <w:rsid w:val="006331C7"/>
    <w:rsid w:val="00641651"/>
    <w:rsid w:val="00646E94"/>
    <w:rsid w:val="00657305"/>
    <w:rsid w:val="006621C6"/>
    <w:rsid w:val="00670286"/>
    <w:rsid w:val="006728B0"/>
    <w:rsid w:val="006745D3"/>
    <w:rsid w:val="00677DEB"/>
    <w:rsid w:val="0068449E"/>
    <w:rsid w:val="00684678"/>
    <w:rsid w:val="006868AB"/>
    <w:rsid w:val="00686BE5"/>
    <w:rsid w:val="00686E9F"/>
    <w:rsid w:val="006969E9"/>
    <w:rsid w:val="006A478A"/>
    <w:rsid w:val="006A7C4F"/>
    <w:rsid w:val="006B1D84"/>
    <w:rsid w:val="006B49CC"/>
    <w:rsid w:val="006C31A8"/>
    <w:rsid w:val="006C3566"/>
    <w:rsid w:val="006C65D1"/>
    <w:rsid w:val="006D78B3"/>
    <w:rsid w:val="006E17F1"/>
    <w:rsid w:val="006E57AC"/>
    <w:rsid w:val="006F0B8C"/>
    <w:rsid w:val="006F238E"/>
    <w:rsid w:val="00713ACC"/>
    <w:rsid w:val="007173A8"/>
    <w:rsid w:val="00722284"/>
    <w:rsid w:val="0072290E"/>
    <w:rsid w:val="00722F96"/>
    <w:rsid w:val="00725A54"/>
    <w:rsid w:val="00735065"/>
    <w:rsid w:val="00745D14"/>
    <w:rsid w:val="00754749"/>
    <w:rsid w:val="00763348"/>
    <w:rsid w:val="007667E4"/>
    <w:rsid w:val="00770FCE"/>
    <w:rsid w:val="00775291"/>
    <w:rsid w:val="00776020"/>
    <w:rsid w:val="00776C64"/>
    <w:rsid w:val="00776EEF"/>
    <w:rsid w:val="007933DD"/>
    <w:rsid w:val="007A321D"/>
    <w:rsid w:val="007A68DD"/>
    <w:rsid w:val="007A7E5F"/>
    <w:rsid w:val="007B1951"/>
    <w:rsid w:val="007B6F0C"/>
    <w:rsid w:val="007D3CC3"/>
    <w:rsid w:val="007D4891"/>
    <w:rsid w:val="007E499D"/>
    <w:rsid w:val="007E64EE"/>
    <w:rsid w:val="007F0EAB"/>
    <w:rsid w:val="007F2929"/>
    <w:rsid w:val="0080488E"/>
    <w:rsid w:val="00811BE7"/>
    <w:rsid w:val="00815BDF"/>
    <w:rsid w:val="00816447"/>
    <w:rsid w:val="008229F5"/>
    <w:rsid w:val="0083131F"/>
    <w:rsid w:val="00834A64"/>
    <w:rsid w:val="008357B2"/>
    <w:rsid w:val="008441DD"/>
    <w:rsid w:val="00844AC6"/>
    <w:rsid w:val="008534D6"/>
    <w:rsid w:val="0085581C"/>
    <w:rsid w:val="00861870"/>
    <w:rsid w:val="00864353"/>
    <w:rsid w:val="00864388"/>
    <w:rsid w:val="008660FA"/>
    <w:rsid w:val="00875E6B"/>
    <w:rsid w:val="00881CEA"/>
    <w:rsid w:val="008821DB"/>
    <w:rsid w:val="00886E27"/>
    <w:rsid w:val="008938E7"/>
    <w:rsid w:val="008B0756"/>
    <w:rsid w:val="008C358C"/>
    <w:rsid w:val="008D4CE5"/>
    <w:rsid w:val="008D4FD7"/>
    <w:rsid w:val="008D7F5C"/>
    <w:rsid w:val="008E4D34"/>
    <w:rsid w:val="008E7134"/>
    <w:rsid w:val="008F1D10"/>
    <w:rsid w:val="008F55C0"/>
    <w:rsid w:val="008F7F63"/>
    <w:rsid w:val="00902EF8"/>
    <w:rsid w:val="009038DA"/>
    <w:rsid w:val="00913843"/>
    <w:rsid w:val="0092763D"/>
    <w:rsid w:val="00933224"/>
    <w:rsid w:val="00935E93"/>
    <w:rsid w:val="0093685B"/>
    <w:rsid w:val="009453E0"/>
    <w:rsid w:val="0095341A"/>
    <w:rsid w:val="00973AFC"/>
    <w:rsid w:val="00981F0D"/>
    <w:rsid w:val="00995987"/>
    <w:rsid w:val="00995C46"/>
    <w:rsid w:val="009A3E9B"/>
    <w:rsid w:val="009A417D"/>
    <w:rsid w:val="009A6291"/>
    <w:rsid w:val="009B269F"/>
    <w:rsid w:val="009C11E4"/>
    <w:rsid w:val="009C72AF"/>
    <w:rsid w:val="009C7A48"/>
    <w:rsid w:val="009D2C6F"/>
    <w:rsid w:val="009D39C1"/>
    <w:rsid w:val="009E322E"/>
    <w:rsid w:val="009E3F2D"/>
    <w:rsid w:val="00A17378"/>
    <w:rsid w:val="00A23425"/>
    <w:rsid w:val="00A271A4"/>
    <w:rsid w:val="00A32986"/>
    <w:rsid w:val="00A35F28"/>
    <w:rsid w:val="00A4216B"/>
    <w:rsid w:val="00A42936"/>
    <w:rsid w:val="00A5131C"/>
    <w:rsid w:val="00A557CF"/>
    <w:rsid w:val="00A56D9F"/>
    <w:rsid w:val="00A74256"/>
    <w:rsid w:val="00A765B1"/>
    <w:rsid w:val="00A82E40"/>
    <w:rsid w:val="00A83D7E"/>
    <w:rsid w:val="00A84D12"/>
    <w:rsid w:val="00A92B1D"/>
    <w:rsid w:val="00A93918"/>
    <w:rsid w:val="00A9515A"/>
    <w:rsid w:val="00A951C9"/>
    <w:rsid w:val="00AA1E8B"/>
    <w:rsid w:val="00AA5D77"/>
    <w:rsid w:val="00AA6765"/>
    <w:rsid w:val="00AB01B4"/>
    <w:rsid w:val="00AB06ED"/>
    <w:rsid w:val="00AB479F"/>
    <w:rsid w:val="00AB47E2"/>
    <w:rsid w:val="00AC61F5"/>
    <w:rsid w:val="00AD12D8"/>
    <w:rsid w:val="00AD2644"/>
    <w:rsid w:val="00AE648E"/>
    <w:rsid w:val="00AF014A"/>
    <w:rsid w:val="00AF0C53"/>
    <w:rsid w:val="00B14872"/>
    <w:rsid w:val="00B303C0"/>
    <w:rsid w:val="00B31B09"/>
    <w:rsid w:val="00B335CF"/>
    <w:rsid w:val="00B36310"/>
    <w:rsid w:val="00B40821"/>
    <w:rsid w:val="00B425B1"/>
    <w:rsid w:val="00B52A62"/>
    <w:rsid w:val="00B67313"/>
    <w:rsid w:val="00B77A98"/>
    <w:rsid w:val="00B82780"/>
    <w:rsid w:val="00B82F37"/>
    <w:rsid w:val="00B83535"/>
    <w:rsid w:val="00B860ED"/>
    <w:rsid w:val="00B86F0F"/>
    <w:rsid w:val="00B921AB"/>
    <w:rsid w:val="00B938EF"/>
    <w:rsid w:val="00B96B59"/>
    <w:rsid w:val="00BA39B9"/>
    <w:rsid w:val="00BB3C2B"/>
    <w:rsid w:val="00BB759F"/>
    <w:rsid w:val="00BC40C3"/>
    <w:rsid w:val="00BC71AB"/>
    <w:rsid w:val="00BD2C20"/>
    <w:rsid w:val="00BE6756"/>
    <w:rsid w:val="00BF1E0A"/>
    <w:rsid w:val="00BF1EFF"/>
    <w:rsid w:val="00C022EB"/>
    <w:rsid w:val="00C05A49"/>
    <w:rsid w:val="00C228BF"/>
    <w:rsid w:val="00C33B7E"/>
    <w:rsid w:val="00C424D1"/>
    <w:rsid w:val="00C432EB"/>
    <w:rsid w:val="00C509F5"/>
    <w:rsid w:val="00C52A7E"/>
    <w:rsid w:val="00C537B2"/>
    <w:rsid w:val="00C60E79"/>
    <w:rsid w:val="00C67999"/>
    <w:rsid w:val="00C97464"/>
    <w:rsid w:val="00CA3402"/>
    <w:rsid w:val="00CA4370"/>
    <w:rsid w:val="00CA46DD"/>
    <w:rsid w:val="00CB0875"/>
    <w:rsid w:val="00CB4F49"/>
    <w:rsid w:val="00CB7DC6"/>
    <w:rsid w:val="00CC572D"/>
    <w:rsid w:val="00CD6FC2"/>
    <w:rsid w:val="00D0497E"/>
    <w:rsid w:val="00D0573C"/>
    <w:rsid w:val="00D16C48"/>
    <w:rsid w:val="00D23749"/>
    <w:rsid w:val="00D24A56"/>
    <w:rsid w:val="00D25777"/>
    <w:rsid w:val="00D26B4F"/>
    <w:rsid w:val="00D317F5"/>
    <w:rsid w:val="00D33D7A"/>
    <w:rsid w:val="00D3444E"/>
    <w:rsid w:val="00D40304"/>
    <w:rsid w:val="00D45471"/>
    <w:rsid w:val="00D54FC9"/>
    <w:rsid w:val="00D5608D"/>
    <w:rsid w:val="00D65767"/>
    <w:rsid w:val="00D7071D"/>
    <w:rsid w:val="00D727A3"/>
    <w:rsid w:val="00D806E1"/>
    <w:rsid w:val="00D81A9E"/>
    <w:rsid w:val="00D91390"/>
    <w:rsid w:val="00D934F2"/>
    <w:rsid w:val="00DA6A57"/>
    <w:rsid w:val="00DB5EDD"/>
    <w:rsid w:val="00DC435E"/>
    <w:rsid w:val="00DD19E1"/>
    <w:rsid w:val="00DD7297"/>
    <w:rsid w:val="00DE254D"/>
    <w:rsid w:val="00DE472C"/>
    <w:rsid w:val="00DF1511"/>
    <w:rsid w:val="00E04608"/>
    <w:rsid w:val="00E11063"/>
    <w:rsid w:val="00E11349"/>
    <w:rsid w:val="00E17EAC"/>
    <w:rsid w:val="00E20F22"/>
    <w:rsid w:val="00E3135D"/>
    <w:rsid w:val="00E56887"/>
    <w:rsid w:val="00E65C80"/>
    <w:rsid w:val="00E70842"/>
    <w:rsid w:val="00E70BC5"/>
    <w:rsid w:val="00E7630C"/>
    <w:rsid w:val="00E7772B"/>
    <w:rsid w:val="00E81AF3"/>
    <w:rsid w:val="00E93590"/>
    <w:rsid w:val="00E96656"/>
    <w:rsid w:val="00EA1DD6"/>
    <w:rsid w:val="00EB0104"/>
    <w:rsid w:val="00EB5AA1"/>
    <w:rsid w:val="00EB7458"/>
    <w:rsid w:val="00EC11FC"/>
    <w:rsid w:val="00EC71EA"/>
    <w:rsid w:val="00ED3D41"/>
    <w:rsid w:val="00ED4273"/>
    <w:rsid w:val="00F02B73"/>
    <w:rsid w:val="00F1590B"/>
    <w:rsid w:val="00F21070"/>
    <w:rsid w:val="00F34128"/>
    <w:rsid w:val="00F57679"/>
    <w:rsid w:val="00F64AA0"/>
    <w:rsid w:val="00F66011"/>
    <w:rsid w:val="00F7083D"/>
    <w:rsid w:val="00F7376B"/>
    <w:rsid w:val="00F813D3"/>
    <w:rsid w:val="00F81D30"/>
    <w:rsid w:val="00F9443F"/>
    <w:rsid w:val="00FA333C"/>
    <w:rsid w:val="00FB4FE8"/>
    <w:rsid w:val="00FB6577"/>
    <w:rsid w:val="00FC04BF"/>
    <w:rsid w:val="00FC4967"/>
    <w:rsid w:val="00FC5E89"/>
    <w:rsid w:val="00FD0E8B"/>
    <w:rsid w:val="00FD0F64"/>
    <w:rsid w:val="00FD3A72"/>
    <w:rsid w:val="00FD7021"/>
    <w:rsid w:val="00FF1420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AB730F"/>
  <w15:docId w15:val="{819495DC-3511-4392-A3CB-5005E0C6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722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9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07B2D-DCDA-400B-ADED-69529C85C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2021-07-10T15:48:00Z</cp:lastPrinted>
  <dcterms:created xsi:type="dcterms:W3CDTF">2021-07-05T15:16:00Z</dcterms:created>
  <dcterms:modified xsi:type="dcterms:W3CDTF">2021-07-10T15:49:00Z</dcterms:modified>
</cp:coreProperties>
</file>