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02E44B" w14:textId="66FCB057" w:rsidR="004F70CA" w:rsidRDefault="00F37479" w:rsidP="004F70CA">
      <w:pPr>
        <w:spacing w:after="0"/>
        <w:ind w:left="5760" w:firstLine="720"/>
        <w:jc w:val="center"/>
        <w:rPr>
          <w:sz w:val="24"/>
          <w:szCs w:val="24"/>
        </w:rPr>
      </w:pPr>
      <w:r w:rsidRPr="00F37479">
        <w:rPr>
          <w:sz w:val="24"/>
          <w:szCs w:val="24"/>
        </w:rPr>
        <w:t>March 30, 2023</w:t>
      </w:r>
    </w:p>
    <w:p w14:paraId="20ED2734" w14:textId="77777777" w:rsidR="00F24B4B" w:rsidRDefault="00F24B4B" w:rsidP="004F70CA">
      <w:pPr>
        <w:spacing w:after="0"/>
        <w:rPr>
          <w:sz w:val="24"/>
          <w:szCs w:val="24"/>
        </w:rPr>
      </w:pPr>
      <w:r>
        <w:rPr>
          <w:sz w:val="24"/>
          <w:szCs w:val="24"/>
        </w:rPr>
        <w:t>About Education</w:t>
      </w:r>
    </w:p>
    <w:p w14:paraId="7BF7736B" w14:textId="36E502A2" w:rsidR="004F70CA" w:rsidRDefault="00F24B4B" w:rsidP="004F70CA">
      <w:pPr>
        <w:spacing w:after="0"/>
        <w:rPr>
          <w:sz w:val="24"/>
          <w:szCs w:val="24"/>
        </w:rPr>
      </w:pPr>
      <w:r>
        <w:rPr>
          <w:sz w:val="24"/>
          <w:szCs w:val="24"/>
        </w:rPr>
        <w:t>Glendenning Notes</w:t>
      </w:r>
    </w:p>
    <w:p w14:paraId="2262245B" w14:textId="2347FCA0" w:rsidR="00F24B4B" w:rsidRDefault="00F24B4B" w:rsidP="004F70CA">
      <w:pPr>
        <w:spacing w:after="0"/>
        <w:rPr>
          <w:sz w:val="24"/>
          <w:szCs w:val="24"/>
        </w:rPr>
      </w:pPr>
      <w:r>
        <w:rPr>
          <w:sz w:val="24"/>
          <w:szCs w:val="24"/>
        </w:rPr>
        <w:t xml:space="preserve">Clarity </w:t>
      </w:r>
      <w:r w:rsidR="00254DAB">
        <w:rPr>
          <w:sz w:val="24"/>
          <w:szCs w:val="24"/>
        </w:rPr>
        <w:t>4</w:t>
      </w:r>
    </w:p>
    <w:p w14:paraId="07BE2056" w14:textId="6F7D77D8" w:rsidR="004F70CA" w:rsidRPr="00F24B4B" w:rsidRDefault="004F70CA" w:rsidP="004F70CA">
      <w:pPr>
        <w:spacing w:after="0"/>
        <w:jc w:val="center"/>
        <w:rPr>
          <w:b/>
          <w:bCs/>
          <w:color w:val="FF0000"/>
          <w:sz w:val="48"/>
          <w:szCs w:val="48"/>
        </w:rPr>
      </w:pPr>
      <w:r w:rsidRPr="00F24B4B">
        <w:rPr>
          <w:b/>
          <w:bCs/>
          <w:color w:val="FF0000"/>
          <w:sz w:val="48"/>
          <w:szCs w:val="48"/>
        </w:rPr>
        <w:t>A CALL FOR CLARITY</w:t>
      </w:r>
    </w:p>
    <w:p w14:paraId="252CAE5B" w14:textId="00C85F0A" w:rsidR="00B043FB" w:rsidRPr="00F37479" w:rsidRDefault="00B043FB" w:rsidP="00B043FB">
      <w:pPr>
        <w:spacing w:after="0"/>
        <w:rPr>
          <w:sz w:val="24"/>
          <w:szCs w:val="24"/>
        </w:rPr>
      </w:pPr>
      <w:r w:rsidRPr="00F37479">
        <w:rPr>
          <w:sz w:val="24"/>
          <w:szCs w:val="24"/>
        </w:rPr>
        <w:t>As a frequent participant in conversations about education, I am struck by the absence of definitions</w:t>
      </w:r>
      <w:r w:rsidR="005F1C7D">
        <w:rPr>
          <w:sz w:val="24"/>
          <w:szCs w:val="24"/>
        </w:rPr>
        <w:t xml:space="preserve">, </w:t>
      </w:r>
      <w:r w:rsidRPr="00F37479">
        <w:rPr>
          <w:sz w:val="24"/>
          <w:szCs w:val="24"/>
        </w:rPr>
        <w:t>boundaries</w:t>
      </w:r>
      <w:r w:rsidR="005F1C7D">
        <w:rPr>
          <w:sz w:val="24"/>
          <w:szCs w:val="24"/>
        </w:rPr>
        <w:t xml:space="preserve"> and document</w:t>
      </w:r>
      <w:r w:rsidR="009A6EE0">
        <w:rPr>
          <w:sz w:val="24"/>
          <w:szCs w:val="24"/>
        </w:rPr>
        <w:t>ation</w:t>
      </w:r>
      <w:r w:rsidRPr="00F37479">
        <w:rPr>
          <w:sz w:val="24"/>
          <w:szCs w:val="24"/>
        </w:rPr>
        <w:t xml:space="preserve">; communication and </w:t>
      </w:r>
      <w:r w:rsidR="00E26401" w:rsidRPr="00F37479">
        <w:rPr>
          <w:sz w:val="24"/>
          <w:szCs w:val="24"/>
        </w:rPr>
        <w:t>understan</w:t>
      </w:r>
      <w:r w:rsidR="00E26401">
        <w:rPr>
          <w:sz w:val="24"/>
          <w:szCs w:val="24"/>
        </w:rPr>
        <w:t>d</w:t>
      </w:r>
      <w:r w:rsidR="00477701">
        <w:rPr>
          <w:sz w:val="24"/>
          <w:szCs w:val="24"/>
        </w:rPr>
        <w:t>ing</w:t>
      </w:r>
      <w:r w:rsidRPr="00F37479">
        <w:rPr>
          <w:sz w:val="24"/>
          <w:szCs w:val="24"/>
        </w:rPr>
        <w:t xml:space="preserve"> suffer as a result.</w:t>
      </w:r>
      <w:r w:rsidR="00477701">
        <w:rPr>
          <w:sz w:val="24"/>
          <w:szCs w:val="24"/>
        </w:rPr>
        <w:t xml:space="preserve"> For example:</w:t>
      </w:r>
    </w:p>
    <w:p w14:paraId="26DD7F48" w14:textId="5D571DB3" w:rsidR="005371AA" w:rsidRPr="00F37479" w:rsidRDefault="00B043FB" w:rsidP="00B043FB">
      <w:pPr>
        <w:pStyle w:val="ListParagraph"/>
        <w:numPr>
          <w:ilvl w:val="0"/>
          <w:numId w:val="1"/>
        </w:numPr>
        <w:spacing w:after="0"/>
        <w:rPr>
          <w:sz w:val="24"/>
          <w:szCs w:val="24"/>
        </w:rPr>
      </w:pPr>
      <w:r w:rsidRPr="00F37479">
        <w:rPr>
          <w:sz w:val="24"/>
          <w:szCs w:val="24"/>
        </w:rPr>
        <w:t xml:space="preserve">Department </w:t>
      </w:r>
      <w:r w:rsidR="005F1C7D">
        <w:rPr>
          <w:sz w:val="24"/>
          <w:szCs w:val="24"/>
        </w:rPr>
        <w:t xml:space="preserve">uses </w:t>
      </w:r>
      <w:r w:rsidRPr="00F37479">
        <w:rPr>
          <w:sz w:val="24"/>
          <w:szCs w:val="24"/>
        </w:rPr>
        <w:t>“Education and Lifelong Learning” in title;</w:t>
      </w:r>
      <w:r w:rsidR="00321CC1" w:rsidRPr="00F37479">
        <w:rPr>
          <w:sz w:val="24"/>
          <w:szCs w:val="24"/>
        </w:rPr>
        <w:t xml:space="preserve"> </w:t>
      </w:r>
      <w:proofErr w:type="gramStart"/>
      <w:r w:rsidR="00477701">
        <w:rPr>
          <w:sz w:val="24"/>
          <w:szCs w:val="24"/>
        </w:rPr>
        <w:t>doesn’t  education</w:t>
      </w:r>
      <w:proofErr w:type="gramEnd"/>
      <w:r w:rsidR="00477701">
        <w:rPr>
          <w:sz w:val="24"/>
          <w:szCs w:val="24"/>
        </w:rPr>
        <w:t xml:space="preserve"> include “lifelong learning”?</w:t>
      </w:r>
    </w:p>
    <w:p w14:paraId="1F067406" w14:textId="2A9AB0F3" w:rsidR="005371AA" w:rsidRPr="00F37479" w:rsidRDefault="00F24B4B" w:rsidP="00B043FB">
      <w:pPr>
        <w:pStyle w:val="ListParagraph"/>
        <w:numPr>
          <w:ilvl w:val="0"/>
          <w:numId w:val="1"/>
        </w:numPr>
        <w:spacing w:after="0"/>
        <w:rPr>
          <w:sz w:val="24"/>
          <w:szCs w:val="24"/>
        </w:rPr>
      </w:pPr>
      <w:r>
        <w:rPr>
          <w:sz w:val="24"/>
          <w:szCs w:val="24"/>
        </w:rPr>
        <w:t xml:space="preserve">Department literature refers </w:t>
      </w:r>
      <w:r w:rsidR="00B043FB" w:rsidRPr="00F37479">
        <w:rPr>
          <w:sz w:val="24"/>
          <w:szCs w:val="24"/>
        </w:rPr>
        <w:t>to “</w:t>
      </w:r>
      <w:proofErr w:type="gramStart"/>
      <w:r w:rsidR="00321CC1" w:rsidRPr="00F37479">
        <w:rPr>
          <w:sz w:val="24"/>
          <w:szCs w:val="24"/>
        </w:rPr>
        <w:t>helping</w:t>
      </w:r>
      <w:r w:rsidR="00E91AC2" w:rsidRPr="00F37479">
        <w:rPr>
          <w:sz w:val="24"/>
          <w:szCs w:val="24"/>
        </w:rPr>
        <w:t xml:space="preserve"> </w:t>
      </w:r>
      <w:r w:rsidR="00B043FB" w:rsidRPr="00F37479">
        <w:rPr>
          <w:sz w:val="24"/>
          <w:szCs w:val="24"/>
        </w:rPr>
        <w:t xml:space="preserve"> young</w:t>
      </w:r>
      <w:proofErr w:type="gramEnd"/>
      <w:r w:rsidR="00E26401">
        <w:rPr>
          <w:sz w:val="24"/>
          <w:szCs w:val="24"/>
        </w:rPr>
        <w:t xml:space="preserve"> </w:t>
      </w:r>
      <w:r w:rsidR="00B043FB" w:rsidRPr="00F37479">
        <w:rPr>
          <w:sz w:val="24"/>
          <w:szCs w:val="24"/>
        </w:rPr>
        <w:t xml:space="preserve"> in society”; shouldn’t Department serve all Is-landers?</w:t>
      </w:r>
    </w:p>
    <w:p w14:paraId="0792035F" w14:textId="009D86C8" w:rsidR="005371AA" w:rsidRPr="00F37479" w:rsidRDefault="00B043FB" w:rsidP="00B043FB">
      <w:pPr>
        <w:pStyle w:val="ListParagraph"/>
        <w:numPr>
          <w:ilvl w:val="0"/>
          <w:numId w:val="1"/>
        </w:numPr>
        <w:spacing w:after="0"/>
        <w:rPr>
          <w:sz w:val="24"/>
          <w:szCs w:val="24"/>
        </w:rPr>
      </w:pPr>
      <w:r w:rsidRPr="00F37479">
        <w:rPr>
          <w:sz w:val="24"/>
          <w:szCs w:val="24"/>
        </w:rPr>
        <w:t xml:space="preserve">Philosophy paper refers to helping young people to “secure a place” in society; </w:t>
      </w:r>
      <w:r w:rsidR="00F24B4B">
        <w:rPr>
          <w:sz w:val="24"/>
          <w:szCs w:val="24"/>
        </w:rPr>
        <w:t xml:space="preserve">not sure what that means or how one measures.  </w:t>
      </w:r>
    </w:p>
    <w:p w14:paraId="70A98958" w14:textId="030E5055" w:rsidR="005371AA" w:rsidRPr="00F37479" w:rsidRDefault="00B043FB" w:rsidP="00B043FB">
      <w:pPr>
        <w:pStyle w:val="ListParagraph"/>
        <w:numPr>
          <w:ilvl w:val="0"/>
          <w:numId w:val="1"/>
        </w:numPr>
        <w:spacing w:after="0"/>
        <w:rPr>
          <w:sz w:val="24"/>
          <w:szCs w:val="24"/>
        </w:rPr>
      </w:pPr>
      <w:r w:rsidRPr="00F37479">
        <w:rPr>
          <w:sz w:val="24"/>
          <w:szCs w:val="24"/>
        </w:rPr>
        <w:t xml:space="preserve">Department refers to its goal as one of “developing and delivering programs” to young; Isn’t </w:t>
      </w:r>
      <w:r w:rsidR="005E46AF">
        <w:rPr>
          <w:sz w:val="24"/>
          <w:szCs w:val="24"/>
        </w:rPr>
        <w:t xml:space="preserve">the role </w:t>
      </w:r>
      <w:r w:rsidRPr="00F37479">
        <w:rPr>
          <w:sz w:val="24"/>
          <w:szCs w:val="24"/>
        </w:rPr>
        <w:t xml:space="preserve">to </w:t>
      </w:r>
      <w:r w:rsidR="00F24B4B">
        <w:rPr>
          <w:sz w:val="24"/>
          <w:szCs w:val="24"/>
        </w:rPr>
        <w:t>“</w:t>
      </w:r>
      <w:r w:rsidRPr="00F37479">
        <w:rPr>
          <w:sz w:val="24"/>
          <w:szCs w:val="24"/>
        </w:rPr>
        <w:t xml:space="preserve">help </w:t>
      </w:r>
      <w:r w:rsidR="008512D0" w:rsidRPr="00F37479">
        <w:rPr>
          <w:sz w:val="24"/>
          <w:szCs w:val="24"/>
        </w:rPr>
        <w:t xml:space="preserve">people </w:t>
      </w:r>
      <w:r w:rsidR="00F24B4B">
        <w:rPr>
          <w:sz w:val="24"/>
          <w:szCs w:val="24"/>
        </w:rPr>
        <w:t>“</w:t>
      </w:r>
      <w:r w:rsidRPr="00F37479">
        <w:rPr>
          <w:sz w:val="24"/>
          <w:szCs w:val="24"/>
        </w:rPr>
        <w:t>gain skills, knowledge and attitudes needed to thrive in future years?</w:t>
      </w:r>
    </w:p>
    <w:p w14:paraId="76D64A15" w14:textId="72E879EF" w:rsidR="005371AA" w:rsidRDefault="005371AA" w:rsidP="005371AA">
      <w:pPr>
        <w:pStyle w:val="ListParagraph"/>
        <w:numPr>
          <w:ilvl w:val="0"/>
          <w:numId w:val="1"/>
        </w:numPr>
        <w:spacing w:after="0"/>
        <w:rPr>
          <w:sz w:val="24"/>
          <w:szCs w:val="24"/>
        </w:rPr>
      </w:pPr>
      <w:r w:rsidRPr="00F37479">
        <w:rPr>
          <w:sz w:val="24"/>
          <w:szCs w:val="24"/>
        </w:rPr>
        <w:t>Recent report by World Bank</w:t>
      </w:r>
      <w:r w:rsidR="00FD19A5" w:rsidRPr="00F37479">
        <w:rPr>
          <w:sz w:val="24"/>
          <w:szCs w:val="24"/>
        </w:rPr>
        <w:t xml:space="preserve"> cautioned developing countries </w:t>
      </w:r>
      <w:r w:rsidR="00F24B4B">
        <w:rPr>
          <w:sz w:val="24"/>
          <w:szCs w:val="24"/>
        </w:rPr>
        <w:t xml:space="preserve">about </w:t>
      </w:r>
      <w:r w:rsidR="00FD19A5" w:rsidRPr="00F37479">
        <w:rPr>
          <w:sz w:val="24"/>
          <w:szCs w:val="24"/>
        </w:rPr>
        <w:t>treatin</w:t>
      </w:r>
      <w:r w:rsidR="008512D0" w:rsidRPr="00F37479">
        <w:rPr>
          <w:sz w:val="24"/>
          <w:szCs w:val="24"/>
        </w:rPr>
        <w:t>g</w:t>
      </w:r>
      <w:r w:rsidR="00FD19A5" w:rsidRPr="00F37479">
        <w:rPr>
          <w:sz w:val="24"/>
          <w:szCs w:val="24"/>
        </w:rPr>
        <w:t xml:space="preserve"> </w:t>
      </w:r>
      <w:r w:rsidR="004165F3" w:rsidRPr="00F37479">
        <w:rPr>
          <w:sz w:val="24"/>
          <w:szCs w:val="24"/>
        </w:rPr>
        <w:t>“education” and going to school</w:t>
      </w:r>
      <w:r w:rsidR="008512D0" w:rsidRPr="00F37479">
        <w:rPr>
          <w:sz w:val="24"/>
          <w:szCs w:val="24"/>
        </w:rPr>
        <w:t xml:space="preserve"> </w:t>
      </w:r>
      <w:r w:rsidR="004165F3" w:rsidRPr="00F37479">
        <w:rPr>
          <w:sz w:val="24"/>
          <w:szCs w:val="24"/>
        </w:rPr>
        <w:t>as though they are one and the same</w:t>
      </w:r>
      <w:r w:rsidR="00477701">
        <w:rPr>
          <w:sz w:val="24"/>
          <w:szCs w:val="24"/>
        </w:rPr>
        <w:t>”</w:t>
      </w:r>
      <w:r w:rsidR="004165F3" w:rsidRPr="00F37479">
        <w:rPr>
          <w:sz w:val="24"/>
          <w:szCs w:val="24"/>
        </w:rPr>
        <w:t>.</w:t>
      </w:r>
      <w:r w:rsidR="008512D0" w:rsidRPr="00F37479">
        <w:rPr>
          <w:sz w:val="24"/>
          <w:szCs w:val="24"/>
        </w:rPr>
        <w:t xml:space="preserve"> Aren’t we doing that also?</w:t>
      </w:r>
    </w:p>
    <w:p w14:paraId="0FF90763" w14:textId="0311A375" w:rsidR="009A6EE0" w:rsidRDefault="009A6EE0" w:rsidP="005371AA">
      <w:pPr>
        <w:pStyle w:val="ListParagraph"/>
        <w:numPr>
          <w:ilvl w:val="0"/>
          <w:numId w:val="1"/>
        </w:numPr>
        <w:spacing w:after="0"/>
        <w:rPr>
          <w:sz w:val="24"/>
          <w:szCs w:val="24"/>
        </w:rPr>
      </w:pPr>
      <w:r>
        <w:rPr>
          <w:sz w:val="24"/>
          <w:szCs w:val="24"/>
        </w:rPr>
        <w:t>Recently I sought the definition of</w:t>
      </w:r>
      <w:r w:rsidR="004F70CA">
        <w:rPr>
          <w:sz w:val="24"/>
          <w:szCs w:val="24"/>
        </w:rPr>
        <w:t>”</w:t>
      </w:r>
      <w:r>
        <w:rPr>
          <w:sz w:val="24"/>
          <w:szCs w:val="24"/>
        </w:rPr>
        <w:t xml:space="preserve"> education</w:t>
      </w:r>
      <w:r w:rsidR="004F70CA">
        <w:rPr>
          <w:sz w:val="24"/>
          <w:szCs w:val="24"/>
        </w:rPr>
        <w:t>”</w:t>
      </w:r>
      <w:r>
        <w:rPr>
          <w:sz w:val="24"/>
          <w:szCs w:val="24"/>
        </w:rPr>
        <w:t xml:space="preserve"> used in the Department only to learn that in had been dropped in a recent revision of the Education Act.</w:t>
      </w:r>
      <w:r w:rsidR="00477701">
        <w:rPr>
          <w:sz w:val="24"/>
          <w:szCs w:val="24"/>
        </w:rPr>
        <w:t xml:space="preserve"> Shouldn’t the Department have a definition that reflects its view?</w:t>
      </w:r>
    </w:p>
    <w:p w14:paraId="723A6FFF" w14:textId="011D67B7" w:rsidR="00E26401" w:rsidRDefault="00F24B4B" w:rsidP="00E26401">
      <w:pPr>
        <w:spacing w:after="0"/>
        <w:rPr>
          <w:sz w:val="24"/>
          <w:szCs w:val="24"/>
        </w:rPr>
      </w:pPr>
      <w:r>
        <w:rPr>
          <w:sz w:val="24"/>
          <w:szCs w:val="24"/>
        </w:rPr>
        <w:t>While improvement can begin in any number of places, clarification and documentation are key steps in the change process.</w:t>
      </w:r>
    </w:p>
    <w:p w14:paraId="4C948E03" w14:textId="1D0063CD" w:rsidR="00E26401" w:rsidRDefault="00E26401" w:rsidP="00E26401">
      <w:pPr>
        <w:spacing w:after="0"/>
        <w:rPr>
          <w:sz w:val="24"/>
          <w:szCs w:val="24"/>
        </w:rPr>
      </w:pPr>
      <w:r>
        <w:rPr>
          <w:sz w:val="24"/>
          <w:szCs w:val="24"/>
        </w:rPr>
        <w:t>Sincerely</w:t>
      </w:r>
    </w:p>
    <w:p w14:paraId="6DE835D9" w14:textId="34BA65D2" w:rsidR="00E26401" w:rsidRDefault="00E26401" w:rsidP="00E26401">
      <w:pPr>
        <w:spacing w:after="0"/>
        <w:rPr>
          <w:sz w:val="24"/>
          <w:szCs w:val="24"/>
        </w:rPr>
      </w:pPr>
      <w:r>
        <w:rPr>
          <w:sz w:val="24"/>
          <w:szCs w:val="24"/>
        </w:rPr>
        <w:t xml:space="preserve">Don </w:t>
      </w:r>
      <w:r w:rsidR="00477701">
        <w:rPr>
          <w:sz w:val="24"/>
          <w:szCs w:val="24"/>
        </w:rPr>
        <w:t>Glendenning</w:t>
      </w:r>
    </w:p>
    <w:p w14:paraId="2FDF3D42" w14:textId="77777777" w:rsidR="00E26401" w:rsidRDefault="00E26401" w:rsidP="00E26401">
      <w:pPr>
        <w:spacing w:after="0"/>
        <w:rPr>
          <w:sz w:val="24"/>
          <w:szCs w:val="24"/>
        </w:rPr>
      </w:pPr>
    </w:p>
    <w:p w14:paraId="3BFD8F66" w14:textId="77777777" w:rsidR="00E26401" w:rsidRDefault="00E26401" w:rsidP="00E26401">
      <w:pPr>
        <w:spacing w:after="0"/>
        <w:rPr>
          <w:sz w:val="24"/>
          <w:szCs w:val="24"/>
        </w:rPr>
      </w:pPr>
    </w:p>
    <w:p w14:paraId="200A5922" w14:textId="77777777" w:rsidR="00E26401" w:rsidRDefault="00E26401" w:rsidP="00E26401">
      <w:pPr>
        <w:spacing w:after="0"/>
        <w:rPr>
          <w:sz w:val="24"/>
          <w:szCs w:val="24"/>
        </w:rPr>
      </w:pPr>
    </w:p>
    <w:p w14:paraId="480491E7" w14:textId="77777777" w:rsidR="00E26401" w:rsidRDefault="00E26401" w:rsidP="00E26401">
      <w:pPr>
        <w:spacing w:after="0"/>
        <w:rPr>
          <w:sz w:val="24"/>
          <w:szCs w:val="24"/>
        </w:rPr>
      </w:pPr>
    </w:p>
    <w:p w14:paraId="33C1FC8F" w14:textId="77777777" w:rsidR="00E26401" w:rsidRDefault="00E26401" w:rsidP="00E26401">
      <w:pPr>
        <w:spacing w:after="0"/>
        <w:rPr>
          <w:sz w:val="24"/>
          <w:szCs w:val="24"/>
        </w:rPr>
      </w:pPr>
    </w:p>
    <w:p w14:paraId="6AF124A6" w14:textId="77777777" w:rsidR="00E26401" w:rsidRPr="00E26401" w:rsidRDefault="00E26401" w:rsidP="00E26401">
      <w:pPr>
        <w:spacing w:after="0"/>
        <w:rPr>
          <w:sz w:val="24"/>
          <w:szCs w:val="24"/>
        </w:rPr>
      </w:pPr>
    </w:p>
    <w:p w14:paraId="7677671F" w14:textId="77EBD1B5" w:rsidR="00D8500B" w:rsidRPr="00F37479" w:rsidRDefault="00D8500B" w:rsidP="00D8500B">
      <w:pPr>
        <w:spacing w:after="0"/>
        <w:rPr>
          <w:sz w:val="24"/>
          <w:szCs w:val="24"/>
        </w:rPr>
      </w:pPr>
    </w:p>
    <w:p w14:paraId="71A633B0" w14:textId="40EFA708" w:rsidR="00693297" w:rsidRPr="00F37479" w:rsidRDefault="00693297" w:rsidP="00693297">
      <w:pPr>
        <w:spacing w:after="0"/>
        <w:rPr>
          <w:sz w:val="24"/>
          <w:szCs w:val="24"/>
        </w:rPr>
      </w:pPr>
    </w:p>
    <w:p w14:paraId="3B017585" w14:textId="77777777" w:rsidR="00477701" w:rsidRDefault="00477701" w:rsidP="00693297">
      <w:pPr>
        <w:spacing w:after="0"/>
        <w:rPr>
          <w:sz w:val="24"/>
          <w:szCs w:val="24"/>
        </w:rPr>
      </w:pPr>
    </w:p>
    <w:p w14:paraId="02C77C86" w14:textId="77777777" w:rsidR="00477701" w:rsidRDefault="00477701" w:rsidP="00693297">
      <w:pPr>
        <w:spacing w:after="0"/>
        <w:rPr>
          <w:sz w:val="24"/>
          <w:szCs w:val="24"/>
        </w:rPr>
      </w:pPr>
    </w:p>
    <w:p w14:paraId="4ACCABBE" w14:textId="77777777" w:rsidR="00477701" w:rsidRDefault="00477701" w:rsidP="00693297">
      <w:pPr>
        <w:spacing w:after="0"/>
        <w:rPr>
          <w:sz w:val="24"/>
          <w:szCs w:val="24"/>
        </w:rPr>
      </w:pPr>
    </w:p>
    <w:p w14:paraId="48D3494B" w14:textId="77777777" w:rsidR="004F70CA" w:rsidRDefault="004F70CA" w:rsidP="00693297">
      <w:pPr>
        <w:spacing w:after="0"/>
        <w:rPr>
          <w:sz w:val="24"/>
          <w:szCs w:val="24"/>
        </w:rPr>
      </w:pPr>
    </w:p>
    <w:p w14:paraId="27AAADAD" w14:textId="77777777" w:rsidR="004F70CA" w:rsidRDefault="004F70CA" w:rsidP="00693297">
      <w:pPr>
        <w:spacing w:after="0"/>
        <w:rPr>
          <w:sz w:val="24"/>
          <w:szCs w:val="24"/>
        </w:rPr>
      </w:pPr>
    </w:p>
    <w:p w14:paraId="6F73A19D" w14:textId="77777777" w:rsidR="004F70CA" w:rsidRDefault="004F70CA" w:rsidP="00693297">
      <w:pPr>
        <w:spacing w:after="0"/>
        <w:rPr>
          <w:sz w:val="24"/>
          <w:szCs w:val="24"/>
        </w:rPr>
      </w:pPr>
    </w:p>
    <w:p w14:paraId="44E7AA55" w14:textId="59D5859C" w:rsidR="00693297" w:rsidRDefault="009A3958" w:rsidP="00693297">
      <w:pPr>
        <w:spacing w:after="0"/>
        <w:rPr>
          <w:sz w:val="24"/>
          <w:szCs w:val="24"/>
        </w:rPr>
      </w:pPr>
      <w:r w:rsidRPr="00F37479">
        <w:rPr>
          <w:sz w:val="24"/>
          <w:szCs w:val="24"/>
        </w:rPr>
        <w:t xml:space="preserve">We need to be able to conduct </w:t>
      </w:r>
      <w:r w:rsidR="00693297" w:rsidRPr="00F37479">
        <w:rPr>
          <w:sz w:val="24"/>
          <w:szCs w:val="24"/>
        </w:rPr>
        <w:t>community survey</w:t>
      </w:r>
      <w:r w:rsidRPr="00F37479">
        <w:rPr>
          <w:sz w:val="24"/>
          <w:szCs w:val="24"/>
        </w:rPr>
        <w:t>s to confirm that our content meets community need; we should be able to analysis PISA results to com</w:t>
      </w:r>
      <w:r w:rsidR="00820F94" w:rsidRPr="00F37479">
        <w:rPr>
          <w:sz w:val="24"/>
          <w:szCs w:val="24"/>
        </w:rPr>
        <w:t>pa</w:t>
      </w:r>
      <w:r w:rsidRPr="00F37479">
        <w:rPr>
          <w:sz w:val="24"/>
          <w:szCs w:val="24"/>
        </w:rPr>
        <w:t>re with community practices.</w:t>
      </w:r>
    </w:p>
    <w:p w14:paraId="6521ACD8" w14:textId="77777777" w:rsidR="00477701" w:rsidRDefault="00E26401" w:rsidP="00693297">
      <w:pPr>
        <w:spacing w:after="0"/>
        <w:rPr>
          <w:sz w:val="24"/>
          <w:szCs w:val="24"/>
        </w:rPr>
      </w:pPr>
      <w:r w:rsidRPr="00E26401">
        <w:rPr>
          <w:sz w:val="24"/>
          <w:szCs w:val="24"/>
        </w:rPr>
        <w:t xml:space="preserve">Education is complex; information plays a key role. Those who teach, or other-wise serve learners, must be very clear in their communication. Lack of clarity is a significant issue for </w:t>
      </w:r>
    </w:p>
    <w:p w14:paraId="48E8C4DF" w14:textId="77777777" w:rsidR="00477701" w:rsidRDefault="00477701" w:rsidP="00693297">
      <w:pPr>
        <w:spacing w:after="0"/>
        <w:rPr>
          <w:sz w:val="24"/>
          <w:szCs w:val="24"/>
        </w:rPr>
      </w:pPr>
    </w:p>
    <w:p w14:paraId="77A9755F" w14:textId="57F0B8A7" w:rsidR="00E26401" w:rsidRPr="00F37479" w:rsidRDefault="00E26401" w:rsidP="00693297">
      <w:pPr>
        <w:spacing w:after="0"/>
        <w:rPr>
          <w:sz w:val="24"/>
          <w:szCs w:val="24"/>
        </w:rPr>
      </w:pPr>
      <w:r w:rsidRPr="00E26401">
        <w:rPr>
          <w:sz w:val="24"/>
          <w:szCs w:val="24"/>
        </w:rPr>
        <w:t>public education.  It must be addressed directly so that the concept of education won’t become diluted and potentially ineffective. Lack of clarity may arise form an idea itself, from the person promoting the idea or from the person receiving the idea; Lack of clarity could also signal conflicting ideas and levels of discomfort or disagreement from within the education</w:t>
      </w:r>
    </w:p>
    <w:p w14:paraId="04810EBC" w14:textId="7C4B10F6" w:rsidR="00D8500B" w:rsidRPr="00F37479" w:rsidRDefault="00D8500B" w:rsidP="00D8500B">
      <w:pPr>
        <w:spacing w:after="0"/>
        <w:rPr>
          <w:sz w:val="24"/>
          <w:szCs w:val="24"/>
        </w:rPr>
      </w:pPr>
    </w:p>
    <w:p w14:paraId="66D6A793" w14:textId="0EC1610C" w:rsidR="00D8500B" w:rsidRPr="00F37479" w:rsidRDefault="00E46717" w:rsidP="00D8500B">
      <w:pPr>
        <w:spacing w:after="0"/>
        <w:rPr>
          <w:sz w:val="24"/>
          <w:szCs w:val="24"/>
        </w:rPr>
      </w:pPr>
      <w:r w:rsidRPr="00F37479">
        <w:rPr>
          <w:sz w:val="24"/>
          <w:szCs w:val="24"/>
        </w:rPr>
        <w:t>December 2, 2022</w:t>
      </w:r>
    </w:p>
    <w:p w14:paraId="2DEF9F9C" w14:textId="01D9B081" w:rsidR="005371AA" w:rsidRPr="00F37479" w:rsidRDefault="008512D0" w:rsidP="008512D0">
      <w:pPr>
        <w:pStyle w:val="ListParagraph"/>
        <w:spacing w:after="0"/>
        <w:ind w:firstLine="720"/>
        <w:rPr>
          <w:sz w:val="24"/>
          <w:szCs w:val="24"/>
        </w:rPr>
      </w:pPr>
      <w:r w:rsidRPr="00F37479">
        <w:rPr>
          <w:sz w:val="24"/>
          <w:szCs w:val="24"/>
        </w:rPr>
        <w:t xml:space="preserve"> </w:t>
      </w:r>
    </w:p>
    <w:p w14:paraId="7752E322" w14:textId="6A82BC2B" w:rsidR="005371AA" w:rsidRPr="001760B0" w:rsidRDefault="00477701" w:rsidP="00B043FB">
      <w:pPr>
        <w:spacing w:after="0"/>
        <w:rPr>
          <w:sz w:val="28"/>
          <w:szCs w:val="28"/>
        </w:rPr>
      </w:pPr>
      <w:r w:rsidRPr="00477701">
        <w:rPr>
          <w:sz w:val="28"/>
          <w:szCs w:val="28"/>
        </w:rPr>
        <w:t>Conceptual clarity is a must to understand the people we serve, the services we provide, learner needs, product, processes and values especially when the subject carries layers of subjectivity. The Dictionary of Education (Good) defines definition as “the process of determining the definition or meaning of a word, idea or proposition in general and within a given context; the process of assigning meaning enhances both precision and clarity.”</w:t>
      </w:r>
    </w:p>
    <w:sectPr w:rsidR="005371AA" w:rsidRPr="001760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EE31DF3"/>
    <w:multiLevelType w:val="hybridMultilevel"/>
    <w:tmpl w:val="3DE02B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2570205"/>
    <w:multiLevelType w:val="hybridMultilevel"/>
    <w:tmpl w:val="41805E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65138479">
    <w:abstractNumId w:val="0"/>
  </w:num>
  <w:num w:numId="2" w16cid:durableId="10021287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B043FB"/>
    <w:rsid w:val="001760B0"/>
    <w:rsid w:val="001879E2"/>
    <w:rsid w:val="00254DAB"/>
    <w:rsid w:val="00321CC1"/>
    <w:rsid w:val="004165F3"/>
    <w:rsid w:val="00477701"/>
    <w:rsid w:val="004F70CA"/>
    <w:rsid w:val="005371AA"/>
    <w:rsid w:val="005E46AF"/>
    <w:rsid w:val="005F1C7D"/>
    <w:rsid w:val="00693297"/>
    <w:rsid w:val="0074079A"/>
    <w:rsid w:val="00820F94"/>
    <w:rsid w:val="008512D0"/>
    <w:rsid w:val="0092096D"/>
    <w:rsid w:val="009A3958"/>
    <w:rsid w:val="009A6EE0"/>
    <w:rsid w:val="009D59AE"/>
    <w:rsid w:val="00B043FB"/>
    <w:rsid w:val="00B47E93"/>
    <w:rsid w:val="00B77401"/>
    <w:rsid w:val="00BC345A"/>
    <w:rsid w:val="00BD2539"/>
    <w:rsid w:val="00CE020F"/>
    <w:rsid w:val="00D8500B"/>
    <w:rsid w:val="00E06A4E"/>
    <w:rsid w:val="00E20D71"/>
    <w:rsid w:val="00E26401"/>
    <w:rsid w:val="00E34478"/>
    <w:rsid w:val="00E46717"/>
    <w:rsid w:val="00E91AC2"/>
    <w:rsid w:val="00F24B4B"/>
    <w:rsid w:val="00F37479"/>
    <w:rsid w:val="00F62507"/>
    <w:rsid w:val="00F74A50"/>
    <w:rsid w:val="00F75898"/>
    <w:rsid w:val="00F93C13"/>
    <w:rsid w:val="00FA3A86"/>
    <w:rsid w:val="00FD19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252A4"/>
  <w15:docId w15:val="{5555CC4E-4459-48C3-BEF9-5E4D7970A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371A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722</TotalTime>
  <Pages>2</Pages>
  <Words>382</Words>
  <Characters>2181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 Glendenning</dc:creator>
  <cp:keywords/>
  <dc:description/>
  <cp:lastModifiedBy>Don Glendenning</cp:lastModifiedBy>
  <cp:revision>2</cp:revision>
  <cp:lastPrinted>2024-04-21T15:04:00Z</cp:lastPrinted>
  <dcterms:created xsi:type="dcterms:W3CDTF">2022-12-02T19:30:00Z</dcterms:created>
  <dcterms:modified xsi:type="dcterms:W3CDTF">2024-04-21T15:04:00Z</dcterms:modified>
</cp:coreProperties>
</file>