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8A3290" w:rsidRDefault="00531677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 xml:space="preserve">Student </w:t>
      </w:r>
      <w:r w:rsidR="001B4888">
        <w:rPr>
          <w:b/>
          <w:i/>
          <w:color w:val="C00000"/>
          <w:sz w:val="72"/>
          <w:szCs w:val="72"/>
          <w:lang w:val="en-US"/>
        </w:rPr>
        <w:t xml:space="preserve">Proficiency </w:t>
      </w:r>
      <w:r w:rsidR="002D48DA">
        <w:rPr>
          <w:b/>
          <w:i/>
          <w:color w:val="C00000"/>
          <w:sz w:val="72"/>
          <w:szCs w:val="72"/>
          <w:lang w:val="en-US"/>
        </w:rPr>
        <w:t>L</w:t>
      </w:r>
      <w:r w:rsidR="001B4888">
        <w:rPr>
          <w:b/>
          <w:i/>
          <w:color w:val="C00000"/>
          <w:sz w:val="72"/>
          <w:szCs w:val="72"/>
          <w:lang w:val="en-US"/>
        </w:rPr>
        <w:t>evels</w:t>
      </w:r>
    </w:p>
    <w:p w:rsidR="002F4783" w:rsidRDefault="002F4783" w:rsidP="00803AD7">
      <w:pPr>
        <w:pStyle w:val="Standard"/>
        <w:jc w:val="center"/>
      </w:pPr>
    </w:p>
    <w:p w:rsidR="00904D30" w:rsidRPr="00904D30" w:rsidRDefault="00803AD7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</w:pPr>
      <w:r>
        <w:rPr>
          <w:lang w:val="en-US"/>
        </w:rPr>
        <w:t xml:space="preserve">Occasional Paper </w:t>
      </w:r>
      <w:r w:rsidR="008A3290">
        <w:rPr>
          <w:lang w:val="en-US"/>
        </w:rPr>
        <w:t>D-1-C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8A3290">
        <w:rPr>
          <w:lang w:val="en-US"/>
        </w:rPr>
        <w:tab/>
      </w:r>
      <w:r w:rsidR="008A3290">
        <w:rPr>
          <w:lang w:val="en-US"/>
        </w:rPr>
        <w:tab/>
      </w:r>
      <w:r w:rsidR="008A3290">
        <w:rPr>
          <w:lang w:val="en-US"/>
        </w:rPr>
        <w:tab/>
        <w:t xml:space="preserve">         </w:t>
      </w:r>
      <w:r w:rsidR="000D021D">
        <w:rPr>
          <w:lang w:val="en-US"/>
        </w:rPr>
        <w:t xml:space="preserve">July 25, </w:t>
      </w:r>
      <w:r w:rsidR="00DF768B">
        <w:rPr>
          <w:lang w:val="en-US"/>
        </w:rPr>
        <w:t>201</w:t>
      </w:r>
      <w:r w:rsidR="008A3290">
        <w:rPr>
          <w:lang w:val="en-US"/>
        </w:rPr>
        <w:t>5</w:t>
      </w:r>
    </w:p>
    <w:p w:rsidR="00B87E4C" w:rsidRDefault="00B87E4C">
      <w:pPr>
        <w:rPr>
          <w:szCs w:val="21"/>
        </w:rPr>
        <w:sectPr w:rsidR="00B87E4C" w:rsidSect="008C4F5A">
          <w:headerReference w:type="default" r:id="rId10"/>
          <w:pgSz w:w="12240" w:h="15840"/>
          <w:pgMar w:top="680" w:right="1440" w:bottom="1134" w:left="1440" w:header="720" w:footer="720" w:gutter="0"/>
          <w:cols w:space="720"/>
        </w:sectPr>
      </w:pPr>
    </w:p>
    <w:p w:rsidR="001B4888" w:rsidRDefault="001B4888" w:rsidP="001B4888">
      <w:pPr>
        <w:rPr>
          <w:rFonts w:ascii="Calibri" w:hAnsi="Calibri"/>
          <w:b/>
          <w:sz w:val="22"/>
          <w:szCs w:val="22"/>
        </w:rPr>
      </w:pPr>
    </w:p>
    <w:p w:rsidR="001B4888" w:rsidRPr="00531677" w:rsidRDefault="00D81591" w:rsidP="00DF2EAC">
      <w:pPr>
        <w:rPr>
          <w:rFonts w:asciiTheme="minorHAnsi" w:hAnsiTheme="minorHAnsi"/>
          <w:sz w:val="22"/>
          <w:szCs w:val="22"/>
          <w:lang w:val="en-US"/>
        </w:rPr>
      </w:pPr>
      <w:r w:rsidRPr="00531677">
        <w:rPr>
          <w:rFonts w:asciiTheme="minorHAnsi" w:hAnsiTheme="minorHAnsi" w:cs="Calibri"/>
          <w:bCs/>
          <w:sz w:val="22"/>
          <w:szCs w:val="22"/>
          <w:lang w:eastAsia="en-CA"/>
        </w:rPr>
        <w:t xml:space="preserve">Education, like life, is a journey and like any journey needs recognizable checkpoints that inform us </w:t>
      </w:r>
      <w:r w:rsidR="009842DE">
        <w:rPr>
          <w:rFonts w:asciiTheme="minorHAnsi" w:hAnsiTheme="minorHAnsi" w:cs="Calibri"/>
          <w:bCs/>
          <w:sz w:val="22"/>
          <w:szCs w:val="22"/>
          <w:lang w:eastAsia="en-CA"/>
        </w:rPr>
        <w:t>of progress towards our goals</w:t>
      </w:r>
      <w:r w:rsidR="006A69C9">
        <w:rPr>
          <w:rFonts w:asciiTheme="minorHAnsi" w:hAnsiTheme="minorHAnsi" w:cs="Calibri"/>
          <w:bCs/>
          <w:sz w:val="22"/>
          <w:szCs w:val="22"/>
          <w:lang w:eastAsia="en-CA"/>
        </w:rPr>
        <w:t xml:space="preserve">, however, the </w:t>
      </w:r>
      <w:r w:rsidRPr="00531677">
        <w:rPr>
          <w:rFonts w:asciiTheme="minorHAnsi" w:hAnsiTheme="minorHAnsi" w:cs="Calibri"/>
          <w:bCs/>
          <w:sz w:val="22"/>
          <w:szCs w:val="22"/>
          <w:lang w:eastAsia="en-CA"/>
        </w:rPr>
        <w:t xml:space="preserve">current system of </w:t>
      </w:r>
      <w:r w:rsidR="006A69C9">
        <w:rPr>
          <w:rFonts w:asciiTheme="minorHAnsi" w:hAnsiTheme="minorHAnsi" w:cs="Calibri"/>
          <w:bCs/>
          <w:sz w:val="22"/>
          <w:szCs w:val="22"/>
          <w:lang w:eastAsia="en-CA"/>
        </w:rPr>
        <w:t xml:space="preserve">school </w:t>
      </w:r>
      <w:r w:rsidRPr="00531677">
        <w:rPr>
          <w:rFonts w:asciiTheme="minorHAnsi" w:hAnsiTheme="minorHAnsi" w:cs="Calibri"/>
          <w:bCs/>
          <w:sz w:val="22"/>
          <w:szCs w:val="22"/>
          <w:lang w:eastAsia="en-CA"/>
        </w:rPr>
        <w:t xml:space="preserve">grade levels and diplomas have lost much of their value </w:t>
      </w:r>
      <w:r w:rsidR="006A69C9">
        <w:rPr>
          <w:rFonts w:asciiTheme="minorHAnsi" w:hAnsiTheme="minorHAnsi" w:cs="Calibri"/>
          <w:bCs/>
          <w:sz w:val="22"/>
          <w:szCs w:val="22"/>
          <w:lang w:eastAsia="en-CA"/>
        </w:rPr>
        <w:t xml:space="preserve">as a measure and report </w:t>
      </w:r>
      <w:r w:rsidR="009842DE">
        <w:rPr>
          <w:rFonts w:asciiTheme="minorHAnsi" w:hAnsiTheme="minorHAnsi" w:cs="Calibri"/>
          <w:bCs/>
          <w:sz w:val="22"/>
          <w:szCs w:val="22"/>
          <w:lang w:eastAsia="en-CA"/>
        </w:rPr>
        <w:t xml:space="preserve">of what people know and are able to do when they complete their high school studies. </w:t>
      </w:r>
      <w:r w:rsidRPr="00531677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9842DE">
        <w:rPr>
          <w:rFonts w:asciiTheme="minorHAnsi" w:hAnsiTheme="minorHAnsi" w:cs="Calibri"/>
          <w:bCs/>
          <w:sz w:val="22"/>
          <w:szCs w:val="22"/>
          <w:lang w:eastAsia="en-CA"/>
        </w:rPr>
        <w:t>There may be many reasons for the discrepancy but let me share a couple</w:t>
      </w:r>
      <w:r w:rsidR="006A69C9">
        <w:rPr>
          <w:rFonts w:asciiTheme="minorHAnsi" w:hAnsiTheme="minorHAnsi" w:cs="Calibri"/>
          <w:bCs/>
          <w:sz w:val="22"/>
          <w:szCs w:val="22"/>
          <w:lang w:eastAsia="en-CA"/>
        </w:rPr>
        <w:t xml:space="preserve"> that I have encountered recently.</w:t>
      </w:r>
      <w:r w:rsidRPr="00531677">
        <w:rPr>
          <w:rFonts w:asciiTheme="minorHAnsi" w:hAnsiTheme="minorHAnsi" w:cs="Calibri"/>
          <w:bCs/>
          <w:sz w:val="22"/>
          <w:szCs w:val="22"/>
          <w:lang w:eastAsia="en-CA"/>
        </w:rPr>
        <w:t xml:space="preserve">  </w:t>
      </w:r>
    </w:p>
    <w:p w:rsidR="00D438B2" w:rsidRPr="001232DC" w:rsidRDefault="000D021D" w:rsidP="008D1673">
      <w:pPr>
        <w:pStyle w:val="ListParagraph"/>
        <w:numPr>
          <w:ilvl w:val="0"/>
          <w:numId w:val="38"/>
        </w:numPr>
        <w:rPr>
          <w:rFonts w:asciiTheme="minorHAnsi" w:hAnsiTheme="minorHAnsi"/>
          <w:sz w:val="22"/>
          <w:szCs w:val="22"/>
          <w:lang w:val="en-US"/>
        </w:rPr>
      </w:pPr>
      <w:r w:rsidRPr="001232DC">
        <w:rPr>
          <w:rFonts w:asciiTheme="minorHAnsi" w:hAnsiTheme="minorHAnsi"/>
          <w:b/>
          <w:sz w:val="22"/>
          <w:szCs w:val="22"/>
          <w:lang w:val="en-US"/>
        </w:rPr>
        <w:t>Grade nine math</w:t>
      </w:r>
      <w:r w:rsidR="006A69C9">
        <w:rPr>
          <w:rFonts w:asciiTheme="minorHAnsi" w:hAnsiTheme="minorHAnsi"/>
          <w:b/>
          <w:sz w:val="22"/>
          <w:szCs w:val="22"/>
          <w:lang w:val="en-US"/>
        </w:rPr>
        <w:t>, or any other subject,</w:t>
      </w:r>
      <w:r w:rsidRPr="001232DC">
        <w:rPr>
          <w:rFonts w:asciiTheme="minorHAnsi" w:hAnsiTheme="minorHAnsi"/>
          <w:b/>
          <w:sz w:val="22"/>
          <w:szCs w:val="22"/>
          <w:lang w:val="en-US"/>
        </w:rPr>
        <w:t xml:space="preserve"> is a myth </w:t>
      </w:r>
      <w:r w:rsidR="00A201B6" w:rsidRPr="001232DC">
        <w:rPr>
          <w:rFonts w:asciiTheme="minorHAnsi" w:hAnsiTheme="minorHAnsi"/>
          <w:b/>
          <w:sz w:val="22"/>
          <w:szCs w:val="22"/>
          <w:lang w:val="en-US"/>
        </w:rPr>
        <w:t>–</w:t>
      </w:r>
      <w:r w:rsidRPr="001232DC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="009842DE" w:rsidRPr="001232DC">
        <w:rPr>
          <w:rFonts w:asciiTheme="minorHAnsi" w:hAnsiTheme="minorHAnsi"/>
          <w:sz w:val="22"/>
          <w:szCs w:val="22"/>
          <w:lang w:val="en-US"/>
        </w:rPr>
        <w:t xml:space="preserve">There are a number of ways to group students.  Most schools </w:t>
      </w:r>
      <w:r w:rsidR="00A201B6" w:rsidRPr="001232DC">
        <w:rPr>
          <w:rFonts w:asciiTheme="minorHAnsi" w:hAnsiTheme="minorHAnsi"/>
          <w:sz w:val="22"/>
          <w:szCs w:val="22"/>
          <w:lang w:val="en-US"/>
        </w:rPr>
        <w:t xml:space="preserve">group </w:t>
      </w:r>
      <w:r w:rsidR="00213F91" w:rsidRPr="001232DC">
        <w:rPr>
          <w:rFonts w:asciiTheme="minorHAnsi" w:hAnsiTheme="minorHAnsi"/>
          <w:sz w:val="22"/>
          <w:szCs w:val="22"/>
          <w:lang w:val="en-US"/>
        </w:rPr>
        <w:t>by age</w:t>
      </w:r>
      <w:r w:rsidR="009842DE" w:rsidRPr="001232DC">
        <w:rPr>
          <w:rFonts w:asciiTheme="minorHAnsi" w:hAnsiTheme="minorHAnsi"/>
          <w:sz w:val="22"/>
          <w:szCs w:val="22"/>
          <w:lang w:val="en-US"/>
        </w:rPr>
        <w:t xml:space="preserve">; </w:t>
      </w:r>
      <w:r w:rsidR="006A69C9">
        <w:rPr>
          <w:rFonts w:asciiTheme="minorHAnsi" w:hAnsiTheme="minorHAnsi"/>
          <w:sz w:val="22"/>
          <w:szCs w:val="22"/>
          <w:lang w:val="en-US"/>
        </w:rPr>
        <w:t xml:space="preserve">that works fine </w:t>
      </w:r>
      <w:r w:rsidR="009842DE" w:rsidRPr="001232DC">
        <w:rPr>
          <w:rFonts w:asciiTheme="minorHAnsi" w:hAnsiTheme="minorHAnsi"/>
          <w:sz w:val="22"/>
          <w:szCs w:val="22"/>
          <w:lang w:val="en-US"/>
        </w:rPr>
        <w:t>for</w:t>
      </w:r>
      <w:r w:rsidR="00CC3D33" w:rsidRPr="001232DC">
        <w:rPr>
          <w:rFonts w:asciiTheme="minorHAnsi" w:hAnsiTheme="minorHAnsi"/>
          <w:sz w:val="22"/>
          <w:szCs w:val="22"/>
          <w:lang w:val="en-US"/>
        </w:rPr>
        <w:t xml:space="preserve"> the purpose of counting</w:t>
      </w:r>
      <w:r w:rsidR="009842DE" w:rsidRPr="001232DC">
        <w:rPr>
          <w:rFonts w:asciiTheme="minorHAnsi" w:hAnsiTheme="minorHAnsi"/>
          <w:sz w:val="22"/>
          <w:szCs w:val="22"/>
          <w:lang w:val="en-US"/>
        </w:rPr>
        <w:t xml:space="preserve"> but</w:t>
      </w:r>
      <w:r w:rsidR="00CC3D33" w:rsidRPr="001232DC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6A69C9">
        <w:rPr>
          <w:rFonts w:asciiTheme="minorHAnsi" w:hAnsiTheme="minorHAnsi"/>
          <w:sz w:val="22"/>
          <w:szCs w:val="22"/>
          <w:lang w:val="en-US"/>
        </w:rPr>
        <w:t xml:space="preserve">as a measure of educational growth </w:t>
      </w:r>
      <w:r w:rsidR="00CC3D33" w:rsidRPr="001232DC">
        <w:rPr>
          <w:rFonts w:asciiTheme="minorHAnsi" w:hAnsiTheme="minorHAnsi"/>
          <w:sz w:val="22"/>
          <w:szCs w:val="22"/>
          <w:lang w:val="en-US"/>
        </w:rPr>
        <w:t>it</w:t>
      </w:r>
      <w:r w:rsidR="006A69C9">
        <w:rPr>
          <w:rFonts w:asciiTheme="minorHAnsi" w:hAnsiTheme="minorHAnsi"/>
          <w:sz w:val="22"/>
          <w:szCs w:val="22"/>
          <w:lang w:val="en-US"/>
        </w:rPr>
        <w:t>’</w:t>
      </w:r>
      <w:r w:rsidR="00CC3D33" w:rsidRPr="001232DC">
        <w:rPr>
          <w:rFonts w:asciiTheme="minorHAnsi" w:hAnsiTheme="minorHAnsi"/>
          <w:sz w:val="22"/>
          <w:szCs w:val="22"/>
          <w:lang w:val="en-US"/>
        </w:rPr>
        <w:t>s another story</w:t>
      </w:r>
      <w:r w:rsidR="006A69C9">
        <w:rPr>
          <w:rFonts w:asciiTheme="minorHAnsi" w:hAnsiTheme="minorHAnsi"/>
          <w:sz w:val="22"/>
          <w:szCs w:val="22"/>
          <w:lang w:val="en-US"/>
        </w:rPr>
        <w:t>.  O</w:t>
      </w:r>
      <w:r w:rsidR="00CC3D33" w:rsidRPr="001232DC">
        <w:rPr>
          <w:rFonts w:asciiTheme="minorHAnsi" w:hAnsiTheme="minorHAnsi"/>
          <w:sz w:val="22"/>
          <w:szCs w:val="22"/>
          <w:lang w:val="en-US"/>
        </w:rPr>
        <w:t>ne does not measure the steepness of a hill or the length of a walk by the age of the hike</w:t>
      </w:r>
      <w:r w:rsidR="006A69C9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6A69C9" w:rsidRPr="001232DC">
        <w:rPr>
          <w:rFonts w:asciiTheme="minorHAnsi" w:hAnsiTheme="minorHAnsi"/>
          <w:sz w:val="22"/>
          <w:szCs w:val="22"/>
          <w:lang w:val="en-US"/>
        </w:rPr>
        <w:t>nor can describe a breakfast by the age of the diner</w:t>
      </w:r>
      <w:r w:rsidR="00CC3D33" w:rsidRPr="001232DC">
        <w:rPr>
          <w:rFonts w:asciiTheme="minorHAnsi" w:hAnsiTheme="minorHAnsi"/>
          <w:sz w:val="22"/>
          <w:szCs w:val="22"/>
          <w:lang w:val="en-US"/>
        </w:rPr>
        <w:t xml:space="preserve">. Neither should one describe the level of a subject by the age of the person learning it.  </w:t>
      </w:r>
      <w:r w:rsidR="006A69C9" w:rsidRPr="001232DC">
        <w:rPr>
          <w:rFonts w:asciiTheme="minorHAnsi" w:hAnsiTheme="minorHAnsi"/>
          <w:sz w:val="22"/>
          <w:szCs w:val="22"/>
          <w:lang w:val="en-US"/>
        </w:rPr>
        <w:t>nor can describe a breakfast by the age of the diner</w:t>
      </w:r>
      <w:r w:rsidR="006A69C9">
        <w:rPr>
          <w:rFonts w:asciiTheme="minorHAnsi" w:hAnsiTheme="minorHAnsi"/>
          <w:sz w:val="22"/>
          <w:szCs w:val="22"/>
          <w:lang w:val="en-US"/>
        </w:rPr>
        <w:t xml:space="preserve">. </w:t>
      </w:r>
      <w:r w:rsidR="00CC3D33" w:rsidRPr="001232DC">
        <w:rPr>
          <w:rFonts w:asciiTheme="minorHAnsi" w:hAnsiTheme="minorHAnsi"/>
          <w:sz w:val="22"/>
          <w:szCs w:val="22"/>
          <w:lang w:val="en-US"/>
        </w:rPr>
        <w:t xml:space="preserve"> Standard practice suggests that each subject be analyzed, levels be identified or established</w:t>
      </w:r>
      <w:r w:rsidR="001232DC" w:rsidRPr="001232DC">
        <w:rPr>
          <w:rFonts w:asciiTheme="minorHAnsi" w:hAnsiTheme="minorHAnsi"/>
          <w:sz w:val="22"/>
          <w:szCs w:val="22"/>
          <w:lang w:val="en-US"/>
        </w:rPr>
        <w:t xml:space="preserve"> and a student’s proficiency be assessed and reported accordingly</w:t>
      </w:r>
      <w:r w:rsidR="00CC3D33" w:rsidRPr="001232DC">
        <w:rPr>
          <w:rFonts w:asciiTheme="minorHAnsi" w:hAnsiTheme="minorHAnsi"/>
          <w:sz w:val="22"/>
          <w:szCs w:val="22"/>
          <w:lang w:val="en-US"/>
        </w:rPr>
        <w:t xml:space="preserve">.  </w:t>
      </w:r>
      <w:r w:rsidR="001232DC" w:rsidRPr="001232DC">
        <w:rPr>
          <w:rFonts w:asciiTheme="minorHAnsi" w:hAnsiTheme="minorHAnsi"/>
          <w:sz w:val="22"/>
          <w:szCs w:val="22"/>
          <w:lang w:val="en-US"/>
        </w:rPr>
        <w:t>Teachers know that students in any grade are at a number of levels.  The system of establishing subject levels simply recognizes legitimizes the reality of life</w:t>
      </w:r>
      <w:r w:rsidR="001232DC">
        <w:rPr>
          <w:rFonts w:asciiTheme="minorHAnsi" w:hAnsiTheme="minorHAnsi"/>
          <w:sz w:val="22"/>
          <w:szCs w:val="22"/>
          <w:lang w:val="en-US"/>
        </w:rPr>
        <w:t>.</w:t>
      </w:r>
      <w:r w:rsidR="00D438B2" w:rsidRPr="001232DC">
        <w:rPr>
          <w:rFonts w:asciiTheme="minorHAnsi" w:hAnsiTheme="minorHAnsi"/>
          <w:sz w:val="22"/>
          <w:szCs w:val="22"/>
          <w:lang w:val="en-US"/>
        </w:rPr>
        <w:t xml:space="preserve">  </w:t>
      </w:r>
    </w:p>
    <w:p w:rsidR="00DF2EAC" w:rsidRPr="008D1673" w:rsidRDefault="00D438B2" w:rsidP="000D021D">
      <w:pPr>
        <w:pStyle w:val="ListParagraph"/>
        <w:numPr>
          <w:ilvl w:val="0"/>
          <w:numId w:val="38"/>
        </w:numPr>
        <w:rPr>
          <w:rFonts w:asciiTheme="minorHAnsi" w:hAnsiTheme="minorHAnsi"/>
          <w:sz w:val="22"/>
          <w:szCs w:val="22"/>
          <w:lang w:val="en-US"/>
        </w:rPr>
      </w:pPr>
      <w:r w:rsidRPr="008D1673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0D021D" w:rsidRPr="008D1673">
        <w:rPr>
          <w:rFonts w:asciiTheme="minorHAnsi" w:hAnsiTheme="minorHAnsi"/>
          <w:b/>
          <w:sz w:val="22"/>
          <w:szCs w:val="22"/>
          <w:lang w:val="en-US"/>
        </w:rPr>
        <w:t xml:space="preserve">Ranking and grading students are not teaching functions </w:t>
      </w:r>
      <w:r w:rsidR="008D1673">
        <w:rPr>
          <w:rFonts w:asciiTheme="minorHAnsi" w:hAnsiTheme="minorHAnsi"/>
          <w:b/>
          <w:sz w:val="22"/>
          <w:szCs w:val="22"/>
          <w:lang w:val="en-US"/>
        </w:rPr>
        <w:t>–</w:t>
      </w:r>
      <w:r w:rsidR="000D021D" w:rsidRPr="008D1673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="008D1673" w:rsidRPr="008D1673">
        <w:rPr>
          <w:rFonts w:asciiTheme="minorHAnsi" w:hAnsiTheme="minorHAnsi"/>
          <w:sz w:val="22"/>
          <w:szCs w:val="22"/>
          <w:lang w:val="en-US"/>
        </w:rPr>
        <w:t>a teacher’s role is to teach, to help students learn new skills and to increase levels of performance in existing skills</w:t>
      </w:r>
      <w:r w:rsidR="008D1673">
        <w:rPr>
          <w:rFonts w:asciiTheme="minorHAnsi" w:hAnsiTheme="minorHAnsi"/>
          <w:sz w:val="22"/>
          <w:szCs w:val="22"/>
          <w:lang w:val="en-US"/>
        </w:rPr>
        <w:t xml:space="preserve">.  As part of the instructional process, teachers </w:t>
      </w:r>
      <w:r w:rsidR="006A69C9">
        <w:rPr>
          <w:rFonts w:asciiTheme="minorHAnsi" w:hAnsiTheme="minorHAnsi"/>
          <w:sz w:val="22"/>
          <w:szCs w:val="22"/>
          <w:lang w:val="en-US"/>
        </w:rPr>
        <w:t xml:space="preserve">gather information from all sources and, </w:t>
      </w:r>
      <w:r w:rsidR="008D1673">
        <w:rPr>
          <w:rFonts w:asciiTheme="minorHAnsi" w:hAnsiTheme="minorHAnsi"/>
          <w:sz w:val="22"/>
          <w:szCs w:val="22"/>
          <w:lang w:val="en-US"/>
        </w:rPr>
        <w:t xml:space="preserve">based on the </w:t>
      </w:r>
      <w:r w:rsidR="00BD1A65">
        <w:rPr>
          <w:rFonts w:asciiTheme="minorHAnsi" w:hAnsiTheme="minorHAnsi"/>
          <w:sz w:val="22"/>
          <w:szCs w:val="22"/>
          <w:lang w:val="en-US"/>
        </w:rPr>
        <w:t>findings</w:t>
      </w:r>
      <w:r w:rsidR="008D1673">
        <w:rPr>
          <w:rFonts w:asciiTheme="minorHAnsi" w:hAnsiTheme="minorHAnsi"/>
          <w:sz w:val="22"/>
          <w:szCs w:val="22"/>
          <w:lang w:val="en-US"/>
        </w:rPr>
        <w:t xml:space="preserve">, design new </w:t>
      </w:r>
      <w:r w:rsidR="00BD1A65">
        <w:rPr>
          <w:rFonts w:asciiTheme="minorHAnsi" w:hAnsiTheme="minorHAnsi"/>
          <w:sz w:val="22"/>
          <w:szCs w:val="22"/>
          <w:lang w:val="en-US"/>
        </w:rPr>
        <w:t xml:space="preserve">strategies </w:t>
      </w:r>
      <w:r w:rsidR="008D1673">
        <w:rPr>
          <w:rFonts w:asciiTheme="minorHAnsi" w:hAnsiTheme="minorHAnsi"/>
          <w:sz w:val="22"/>
          <w:szCs w:val="22"/>
          <w:lang w:val="en-US"/>
        </w:rPr>
        <w:t>to help learners with their learning.</w:t>
      </w:r>
      <w:r w:rsidR="00BD1A65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1232DC">
        <w:rPr>
          <w:rFonts w:asciiTheme="minorHAnsi" w:hAnsiTheme="minorHAnsi"/>
          <w:sz w:val="22"/>
          <w:szCs w:val="22"/>
          <w:lang w:val="en-US"/>
        </w:rPr>
        <w:t xml:space="preserve">That is a normal part of the teaching process.  But in fact, </w:t>
      </w:r>
      <w:r w:rsidR="00CF6CE6">
        <w:rPr>
          <w:rFonts w:asciiTheme="minorHAnsi" w:hAnsiTheme="minorHAnsi"/>
          <w:sz w:val="22"/>
          <w:szCs w:val="22"/>
          <w:lang w:val="en-US"/>
        </w:rPr>
        <w:t>teachers are</w:t>
      </w:r>
      <w:r w:rsidR="00BD1A65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1232DC">
        <w:rPr>
          <w:rFonts w:asciiTheme="minorHAnsi" w:hAnsiTheme="minorHAnsi"/>
          <w:sz w:val="22"/>
          <w:szCs w:val="22"/>
          <w:lang w:val="en-US"/>
        </w:rPr>
        <w:t xml:space="preserve">also </w:t>
      </w:r>
      <w:r w:rsidR="00BD1A65">
        <w:rPr>
          <w:rFonts w:asciiTheme="minorHAnsi" w:hAnsiTheme="minorHAnsi"/>
          <w:sz w:val="22"/>
          <w:szCs w:val="22"/>
          <w:lang w:val="en-US"/>
        </w:rPr>
        <w:t>expected to assess</w:t>
      </w:r>
      <w:r w:rsidR="001232DC">
        <w:rPr>
          <w:rFonts w:asciiTheme="minorHAnsi" w:hAnsiTheme="minorHAnsi"/>
          <w:sz w:val="22"/>
          <w:szCs w:val="22"/>
          <w:lang w:val="en-US"/>
        </w:rPr>
        <w:t xml:space="preserve"> students for the purpose of assigning levels of profici</w:t>
      </w:r>
      <w:r w:rsidR="0006598E">
        <w:rPr>
          <w:rFonts w:asciiTheme="minorHAnsi" w:hAnsiTheme="minorHAnsi"/>
          <w:sz w:val="22"/>
          <w:szCs w:val="22"/>
          <w:lang w:val="en-US"/>
        </w:rPr>
        <w:t xml:space="preserve">ency </w:t>
      </w:r>
      <w:r w:rsidR="001232DC">
        <w:rPr>
          <w:rFonts w:asciiTheme="minorHAnsi" w:hAnsiTheme="minorHAnsi"/>
          <w:sz w:val="22"/>
          <w:szCs w:val="22"/>
          <w:lang w:val="en-US"/>
        </w:rPr>
        <w:t>and rank.</w:t>
      </w:r>
      <w:r w:rsidR="0006598E">
        <w:rPr>
          <w:rFonts w:asciiTheme="minorHAnsi" w:hAnsiTheme="minorHAnsi"/>
          <w:sz w:val="22"/>
          <w:szCs w:val="22"/>
          <w:lang w:val="en-US"/>
        </w:rPr>
        <w:t xml:space="preserve">  The latter, although frequent and acceptable functions, are not considered part of instruction; they represent a c</w:t>
      </w:r>
      <w:r w:rsidR="006A69C9">
        <w:rPr>
          <w:rFonts w:asciiTheme="minorHAnsi" w:hAnsiTheme="minorHAnsi"/>
          <w:sz w:val="22"/>
          <w:szCs w:val="22"/>
          <w:lang w:val="en-US"/>
        </w:rPr>
        <w:t xml:space="preserve">onflict of </w:t>
      </w:r>
      <w:r w:rsidR="00CF6CE6">
        <w:rPr>
          <w:rFonts w:asciiTheme="minorHAnsi" w:hAnsiTheme="minorHAnsi"/>
          <w:sz w:val="22"/>
          <w:szCs w:val="22"/>
          <w:lang w:val="en-US"/>
        </w:rPr>
        <w:t>interest and</w:t>
      </w:r>
      <w:r w:rsidR="006A69C9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06598E">
        <w:rPr>
          <w:rFonts w:asciiTheme="minorHAnsi" w:hAnsiTheme="minorHAnsi"/>
          <w:sz w:val="22"/>
          <w:szCs w:val="22"/>
          <w:lang w:val="en-US"/>
        </w:rPr>
        <w:t>interfere with a teacher’s ability to teach.</w:t>
      </w:r>
    </w:p>
    <w:p w:rsidR="00D81591" w:rsidRPr="00CA39D7" w:rsidRDefault="00D81591" w:rsidP="000D021D">
      <w:pPr>
        <w:ind w:left="360"/>
        <w:rPr>
          <w:rFonts w:asciiTheme="minorHAnsi" w:hAnsiTheme="minorHAnsi"/>
          <w:b/>
          <w:sz w:val="22"/>
          <w:szCs w:val="22"/>
          <w:lang w:val="en-US"/>
        </w:rPr>
      </w:pPr>
    </w:p>
    <w:p w:rsidR="00BF1804" w:rsidRPr="00BF1804" w:rsidRDefault="00BF1804" w:rsidP="00BF1804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P</w:t>
      </w:r>
      <w:r w:rsidR="000402C2">
        <w:rPr>
          <w:rFonts w:asciiTheme="minorHAnsi" w:hAnsiTheme="minorHAnsi" w:cs="Calibri"/>
          <w:bCs/>
          <w:sz w:val="22"/>
          <w:szCs w:val="22"/>
          <w:lang w:eastAsia="en-CA"/>
        </w:rPr>
        <w:t xml:space="preserve">ostsecondary institutions, employers, parents and the public at large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deserve a better approach to measuring and reporting what </w:t>
      </w:r>
      <w:r w:rsidR="005325AD">
        <w:rPr>
          <w:rFonts w:asciiTheme="minorHAnsi" w:hAnsiTheme="minorHAnsi" w:cs="Calibri"/>
          <w:bCs/>
          <w:sz w:val="22"/>
          <w:szCs w:val="22"/>
          <w:lang w:eastAsia="en-CA"/>
        </w:rPr>
        <w:t xml:space="preserve">they want or pay for, what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students know and are able to do at any stage of their studies</w:t>
      </w:r>
      <w:r w:rsidR="005325AD">
        <w:rPr>
          <w:rFonts w:asciiTheme="minorHAnsi" w:hAnsiTheme="minorHAnsi" w:cs="Calibri"/>
          <w:bCs/>
          <w:sz w:val="22"/>
          <w:szCs w:val="22"/>
          <w:lang w:eastAsia="en-CA"/>
        </w:rPr>
        <w:t>.  This paper argues that that assessment function should:</w:t>
      </w:r>
    </w:p>
    <w:p w:rsidR="00BF1804" w:rsidRPr="00BF1804" w:rsidRDefault="00BF1804" w:rsidP="00BF1804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>•</w:t>
      </w: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ab/>
      </w:r>
      <w:r w:rsidR="005325AD">
        <w:rPr>
          <w:rFonts w:asciiTheme="minorHAnsi" w:hAnsiTheme="minorHAnsi" w:cs="Calibri"/>
          <w:bCs/>
          <w:sz w:val="22"/>
          <w:szCs w:val="22"/>
          <w:lang w:eastAsia="en-CA"/>
        </w:rPr>
        <w:t xml:space="preserve">Be independent </w:t>
      </w: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 xml:space="preserve">of </w:t>
      </w:r>
      <w:r w:rsidR="005325AD">
        <w:rPr>
          <w:rFonts w:asciiTheme="minorHAnsi" w:hAnsiTheme="minorHAnsi" w:cs="Calibri"/>
          <w:bCs/>
          <w:sz w:val="22"/>
          <w:szCs w:val="22"/>
          <w:lang w:eastAsia="en-CA"/>
        </w:rPr>
        <w:t>people who teach</w:t>
      </w:r>
    </w:p>
    <w:p w:rsidR="00BF1804" w:rsidRPr="00BF1804" w:rsidRDefault="00BF1804" w:rsidP="00BF1804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>•</w:t>
      </w: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ab/>
        <w:t>Certify individual’s proficiency level</w:t>
      </w:r>
    </w:p>
    <w:p w:rsidR="00BF1804" w:rsidRPr="00BF1804" w:rsidRDefault="00BF1804" w:rsidP="00BF1804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>•</w:t>
      </w: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ab/>
      </w:r>
      <w:r w:rsidR="005325AD">
        <w:rPr>
          <w:rFonts w:asciiTheme="minorHAnsi" w:hAnsiTheme="minorHAnsi" w:cs="Calibri"/>
          <w:bCs/>
          <w:sz w:val="22"/>
          <w:szCs w:val="22"/>
          <w:lang w:eastAsia="en-CA"/>
        </w:rPr>
        <w:t>Be o</w:t>
      </w: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>pen to individuals regardless of age or prior formal education</w:t>
      </w:r>
    </w:p>
    <w:p w:rsidR="00BF1804" w:rsidRPr="00BF1804" w:rsidRDefault="00BF1804" w:rsidP="00BF1804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>•</w:t>
      </w: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ab/>
        <w:t>Not a competition; establish a person’s level not rank</w:t>
      </w:r>
    </w:p>
    <w:p w:rsidR="00BF1804" w:rsidRDefault="00BF1804" w:rsidP="00BF1804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>•</w:t>
      </w:r>
      <w:r w:rsidRPr="00BF1804">
        <w:rPr>
          <w:rFonts w:asciiTheme="minorHAnsi" w:hAnsiTheme="minorHAnsi" w:cs="Calibri"/>
          <w:bCs/>
          <w:sz w:val="22"/>
          <w:szCs w:val="22"/>
          <w:lang w:eastAsia="en-CA"/>
        </w:rPr>
        <w:tab/>
      </w:r>
      <w:r w:rsidR="005325AD">
        <w:rPr>
          <w:rFonts w:asciiTheme="minorHAnsi" w:hAnsiTheme="minorHAnsi" w:cs="Calibri"/>
          <w:bCs/>
          <w:sz w:val="22"/>
          <w:szCs w:val="22"/>
          <w:lang w:eastAsia="en-CA"/>
        </w:rPr>
        <w:t>Be confidential</w:t>
      </w:r>
    </w:p>
    <w:p w:rsidR="00BF1804" w:rsidRDefault="00BF1804" w:rsidP="001B4888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531677" w:rsidRPr="00531677" w:rsidRDefault="005325AD" w:rsidP="001B4888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The components of such a system should include:</w:t>
      </w:r>
      <w:r w:rsidR="00FB1022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</w:p>
    <w:p w:rsidR="001B4888" w:rsidRPr="00C97BAA" w:rsidRDefault="000402C2" w:rsidP="001B4888">
      <w:pPr>
        <w:pStyle w:val="ListParagraph"/>
        <w:numPr>
          <w:ilvl w:val="0"/>
          <w:numId w:val="35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  <w:lang w:val="en-US"/>
        </w:rPr>
      </w:pPr>
      <w:r w:rsidRPr="005325AD">
        <w:rPr>
          <w:rFonts w:asciiTheme="minorHAnsi" w:hAnsiTheme="minorHAnsi"/>
          <w:b/>
          <w:sz w:val="22"/>
          <w:szCs w:val="22"/>
          <w:lang w:val="en-US"/>
        </w:rPr>
        <w:t xml:space="preserve">A comprehensive analysis of the </w:t>
      </w:r>
      <w:r w:rsidRPr="00C97BAA">
        <w:rPr>
          <w:rFonts w:asciiTheme="minorHAnsi" w:hAnsiTheme="minorHAnsi"/>
          <w:b/>
          <w:sz w:val="22"/>
          <w:szCs w:val="22"/>
          <w:lang w:val="en-US"/>
        </w:rPr>
        <w:t>competencies of</w:t>
      </w:r>
      <w:r w:rsidR="00C97BAA">
        <w:rPr>
          <w:rFonts w:asciiTheme="minorHAnsi" w:hAnsiTheme="minorHAnsi"/>
          <w:b/>
          <w:sz w:val="22"/>
          <w:szCs w:val="22"/>
          <w:lang w:val="en-US"/>
        </w:rPr>
        <w:t xml:space="preserve"> subject fields</w:t>
      </w:r>
      <w:r w:rsidR="005325AD" w:rsidRPr="00C97BAA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="00C97BAA">
        <w:rPr>
          <w:rFonts w:asciiTheme="minorHAnsi" w:hAnsiTheme="minorHAnsi"/>
          <w:b/>
          <w:sz w:val="22"/>
          <w:szCs w:val="22"/>
          <w:lang w:val="en-US"/>
        </w:rPr>
        <w:t>–</w:t>
      </w:r>
      <w:r w:rsidR="005325AD" w:rsidRPr="00C97BAA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="00C97BAA">
        <w:rPr>
          <w:rFonts w:asciiTheme="minorHAnsi" w:hAnsiTheme="minorHAnsi"/>
          <w:b/>
          <w:sz w:val="22"/>
          <w:szCs w:val="22"/>
          <w:lang w:val="en-US"/>
        </w:rPr>
        <w:t>our</w:t>
      </w:r>
      <w:r w:rsidR="00C97BAA">
        <w:rPr>
          <w:rFonts w:asciiTheme="minorHAnsi" w:hAnsiTheme="minorHAnsi"/>
          <w:sz w:val="22"/>
          <w:szCs w:val="22"/>
          <w:lang w:val="en-US"/>
        </w:rPr>
        <w:t xml:space="preserve"> search for a comprehe</w:t>
      </w:r>
      <w:r w:rsidR="00C97BAA">
        <w:rPr>
          <w:rFonts w:asciiTheme="minorHAnsi" w:hAnsiTheme="minorHAnsi"/>
          <w:sz w:val="22"/>
          <w:szCs w:val="22"/>
          <w:lang w:val="en-US"/>
        </w:rPr>
        <w:t>n</w:t>
      </w:r>
      <w:r w:rsidR="00C97BAA">
        <w:rPr>
          <w:rFonts w:asciiTheme="minorHAnsi" w:hAnsiTheme="minorHAnsi"/>
          <w:sz w:val="22"/>
          <w:szCs w:val="22"/>
          <w:lang w:val="en-US"/>
        </w:rPr>
        <w:t>sive competency or outcome analysis of school subjects drew a blank.  As a result, students are presented with a list of outcomes or competencies that adults think that students can learn.  This, in our view, suggest</w:t>
      </w:r>
      <w:r w:rsidR="002F3D83">
        <w:rPr>
          <w:rFonts w:asciiTheme="minorHAnsi" w:hAnsiTheme="minorHAnsi"/>
          <w:sz w:val="22"/>
          <w:szCs w:val="22"/>
          <w:lang w:val="en-US"/>
        </w:rPr>
        <w:t>s</w:t>
      </w:r>
      <w:r w:rsidR="00C97BAA">
        <w:rPr>
          <w:rFonts w:asciiTheme="minorHAnsi" w:hAnsiTheme="minorHAnsi"/>
          <w:sz w:val="22"/>
          <w:szCs w:val="22"/>
          <w:lang w:val="en-US"/>
        </w:rPr>
        <w:t xml:space="preserve"> limits to their learning.  We would prefer an open analysis of a field with levels identified and options put in the hands of the learner rather than proscribed by a teacher.</w:t>
      </w:r>
    </w:p>
    <w:p w:rsidR="00C97BAA" w:rsidRPr="002F3D83" w:rsidRDefault="00C97BAA" w:rsidP="001B4888">
      <w:pPr>
        <w:pStyle w:val="ListParagraph"/>
        <w:numPr>
          <w:ilvl w:val="0"/>
          <w:numId w:val="35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  <w:lang w:val="en-US"/>
        </w:rPr>
        <w:t>A criterion referenced rating scale</w:t>
      </w:r>
      <w:r w:rsidR="002F3D83">
        <w:rPr>
          <w:rFonts w:asciiTheme="minorHAnsi" w:hAnsiTheme="minorHAnsi"/>
          <w:b/>
          <w:sz w:val="22"/>
          <w:szCs w:val="22"/>
          <w:lang w:val="en-US"/>
        </w:rPr>
        <w:t xml:space="preserve"> – </w:t>
      </w:r>
      <w:r w:rsidR="002F3D83" w:rsidRPr="002F3D83">
        <w:rPr>
          <w:rFonts w:asciiTheme="minorHAnsi" w:hAnsiTheme="minorHAnsi"/>
          <w:sz w:val="22"/>
          <w:szCs w:val="22"/>
          <w:lang w:val="en-US"/>
        </w:rPr>
        <w:t>Outcomes based Education requires criterion referenced rating scales.  Some were found but our search did not turn up any in use on any of the provi</w:t>
      </w:r>
      <w:r w:rsidR="002F3D83" w:rsidRPr="002F3D83">
        <w:rPr>
          <w:rFonts w:asciiTheme="minorHAnsi" w:hAnsiTheme="minorHAnsi"/>
          <w:sz w:val="22"/>
          <w:szCs w:val="22"/>
          <w:lang w:val="en-US"/>
        </w:rPr>
        <w:t>n</w:t>
      </w:r>
      <w:r w:rsidR="002F3D83" w:rsidRPr="002F3D83">
        <w:rPr>
          <w:rFonts w:asciiTheme="minorHAnsi" w:hAnsiTheme="minorHAnsi"/>
          <w:sz w:val="22"/>
          <w:szCs w:val="22"/>
          <w:lang w:val="en-US"/>
        </w:rPr>
        <w:lastRenderedPageBreak/>
        <w:t xml:space="preserve">cial public school systems.  </w:t>
      </w:r>
      <w:r w:rsidR="002F3D83">
        <w:rPr>
          <w:rFonts w:asciiTheme="minorHAnsi" w:hAnsiTheme="minorHAnsi"/>
          <w:sz w:val="22"/>
          <w:szCs w:val="22"/>
          <w:lang w:val="en-US"/>
        </w:rPr>
        <w:t xml:space="preserve">It is urgent that we modernize the rating scale at the earliest possible date. </w:t>
      </w:r>
    </w:p>
    <w:p w:rsidR="001B4888" w:rsidRPr="00CA39D7" w:rsidRDefault="00FB1022" w:rsidP="001B4888">
      <w:pPr>
        <w:pStyle w:val="ListParagraph"/>
        <w:numPr>
          <w:ilvl w:val="0"/>
          <w:numId w:val="35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5325AD">
        <w:rPr>
          <w:rFonts w:asciiTheme="minorHAnsi" w:hAnsiTheme="minorHAnsi"/>
          <w:b/>
          <w:sz w:val="22"/>
          <w:szCs w:val="22"/>
          <w:lang w:val="en-US"/>
        </w:rPr>
        <w:t xml:space="preserve">Recognizable levels of </w:t>
      </w:r>
      <w:r w:rsidR="001B4888" w:rsidRPr="005325AD">
        <w:rPr>
          <w:rFonts w:asciiTheme="minorHAnsi" w:hAnsiTheme="minorHAnsi"/>
          <w:b/>
          <w:sz w:val="22"/>
          <w:szCs w:val="22"/>
          <w:lang w:val="en-US"/>
        </w:rPr>
        <w:t>proficiency</w:t>
      </w:r>
      <w:r w:rsidR="002F3D83">
        <w:rPr>
          <w:rFonts w:asciiTheme="minorHAnsi" w:hAnsiTheme="minorHAnsi"/>
          <w:b/>
          <w:sz w:val="22"/>
          <w:szCs w:val="22"/>
          <w:lang w:val="en-US"/>
        </w:rPr>
        <w:t xml:space="preserve"> – </w:t>
      </w:r>
      <w:r w:rsidR="002F3D83" w:rsidRPr="003D5101">
        <w:rPr>
          <w:rFonts w:asciiTheme="minorHAnsi" w:hAnsiTheme="minorHAnsi"/>
          <w:sz w:val="22"/>
          <w:szCs w:val="22"/>
          <w:lang w:val="en-US"/>
        </w:rPr>
        <w:t>people differ from each other in terms of proficiency based on two measures, the range of competencies a</w:t>
      </w:r>
      <w:r w:rsidR="003D5101">
        <w:rPr>
          <w:rFonts w:asciiTheme="minorHAnsi" w:hAnsiTheme="minorHAnsi"/>
          <w:sz w:val="22"/>
          <w:szCs w:val="22"/>
          <w:lang w:val="en-US"/>
        </w:rPr>
        <w:t>nd level of achievement on each.</w:t>
      </w:r>
    </w:p>
    <w:p w:rsidR="003D5101" w:rsidRDefault="003D5101" w:rsidP="001B4888">
      <w:pPr>
        <w:pStyle w:val="ListParagraph"/>
        <w:numPr>
          <w:ilvl w:val="0"/>
          <w:numId w:val="35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  <w:lang w:val="en-US"/>
        </w:rPr>
        <w:t>Benchmark</w:t>
      </w:r>
    </w:p>
    <w:p w:rsidR="001B4888" w:rsidRPr="005325AD" w:rsidRDefault="000402C2" w:rsidP="001B4888">
      <w:pPr>
        <w:pStyle w:val="ListParagraph"/>
        <w:numPr>
          <w:ilvl w:val="0"/>
          <w:numId w:val="35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  <w:lang w:val="en-US"/>
        </w:rPr>
      </w:pPr>
      <w:r w:rsidRPr="005325AD">
        <w:rPr>
          <w:rFonts w:asciiTheme="minorHAnsi" w:hAnsiTheme="minorHAnsi"/>
          <w:b/>
          <w:sz w:val="22"/>
          <w:szCs w:val="22"/>
          <w:lang w:val="en-US"/>
        </w:rPr>
        <w:t xml:space="preserve">An assessment </w:t>
      </w:r>
      <w:r w:rsidR="001B4888" w:rsidRPr="005325AD">
        <w:rPr>
          <w:rFonts w:asciiTheme="minorHAnsi" w:hAnsiTheme="minorHAnsi"/>
          <w:b/>
          <w:sz w:val="22"/>
          <w:szCs w:val="22"/>
          <w:lang w:val="en-US"/>
        </w:rPr>
        <w:t>model</w:t>
      </w:r>
    </w:p>
    <w:p w:rsidR="001B4888" w:rsidRPr="005325AD" w:rsidRDefault="000402C2" w:rsidP="001B4888">
      <w:pPr>
        <w:pStyle w:val="ListParagraph"/>
        <w:numPr>
          <w:ilvl w:val="0"/>
          <w:numId w:val="35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  <w:lang w:val="en-US"/>
        </w:rPr>
      </w:pPr>
      <w:r w:rsidRPr="005325AD">
        <w:rPr>
          <w:rFonts w:asciiTheme="minorHAnsi" w:hAnsiTheme="minorHAnsi"/>
          <w:b/>
          <w:sz w:val="22"/>
          <w:szCs w:val="22"/>
          <w:lang w:val="en-US"/>
        </w:rPr>
        <w:t>A</w:t>
      </w:r>
      <w:r w:rsidR="001B4888" w:rsidRPr="005325AD">
        <w:rPr>
          <w:rFonts w:asciiTheme="minorHAnsi" w:hAnsiTheme="minorHAnsi"/>
          <w:b/>
          <w:sz w:val="22"/>
          <w:szCs w:val="22"/>
          <w:lang w:val="en-US"/>
        </w:rPr>
        <w:t xml:space="preserve">n independent body to carry out individual assessments. </w:t>
      </w:r>
    </w:p>
    <w:p w:rsidR="001B4888" w:rsidRPr="005325AD" w:rsidRDefault="001B4888" w:rsidP="001B4888">
      <w:pPr>
        <w:pStyle w:val="ListParagraph"/>
        <w:rPr>
          <w:rFonts w:asciiTheme="minorHAnsi" w:hAnsiTheme="minorHAnsi"/>
          <w:b/>
          <w:sz w:val="22"/>
          <w:szCs w:val="22"/>
          <w:lang w:val="en-US"/>
        </w:rPr>
      </w:pPr>
    </w:p>
    <w:p w:rsidR="001B4888" w:rsidRPr="00CA39D7" w:rsidRDefault="001B4888" w:rsidP="001B4888">
      <w:pPr>
        <w:rPr>
          <w:rFonts w:asciiTheme="minorHAnsi" w:hAnsiTheme="minorHAnsi"/>
          <w:b/>
          <w:sz w:val="22"/>
          <w:szCs w:val="22"/>
          <w:lang w:val="en-US"/>
        </w:rPr>
      </w:pPr>
    </w:p>
    <w:p w:rsidR="001B4888" w:rsidRPr="00CA39D7" w:rsidRDefault="003D5101" w:rsidP="001B4888">
      <w:p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An independent model described above has a number </w:t>
      </w:r>
      <w:r w:rsidR="00CF6CE6">
        <w:rPr>
          <w:rFonts w:asciiTheme="minorHAnsi" w:hAnsiTheme="minorHAnsi"/>
          <w:sz w:val="22"/>
          <w:szCs w:val="22"/>
          <w:lang w:val="en-US"/>
        </w:rPr>
        <w:t>of benefits</w:t>
      </w:r>
      <w:r>
        <w:rPr>
          <w:rFonts w:asciiTheme="minorHAnsi" w:hAnsiTheme="minorHAnsi"/>
          <w:sz w:val="22"/>
          <w:szCs w:val="22"/>
          <w:lang w:val="en-US"/>
        </w:rPr>
        <w:t xml:space="preserve"> including:</w:t>
      </w:r>
    </w:p>
    <w:p w:rsidR="001B4888" w:rsidRPr="00CA39D7" w:rsidRDefault="00CF6CE6" w:rsidP="001B4888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>Let’s</w:t>
      </w:r>
      <w:r w:rsidR="001B4888" w:rsidRPr="00CA39D7">
        <w:rPr>
          <w:rFonts w:asciiTheme="minorHAnsi" w:hAnsiTheme="minorHAnsi"/>
          <w:sz w:val="22"/>
          <w:szCs w:val="22"/>
          <w:lang w:val="en-US"/>
        </w:rPr>
        <w:t xml:space="preserve"> students know where they stand</w:t>
      </w:r>
    </w:p>
    <w:p w:rsidR="001B4888" w:rsidRPr="00CA39D7" w:rsidRDefault="001B4888" w:rsidP="001B4888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>Reduces chances of bias</w:t>
      </w:r>
    </w:p>
    <w:p w:rsidR="001B4888" w:rsidRPr="00CA39D7" w:rsidRDefault="001B4888" w:rsidP="001B4888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>Improves consistency</w:t>
      </w:r>
    </w:p>
    <w:p w:rsidR="001B4888" w:rsidRPr="00CA39D7" w:rsidRDefault="001B4888" w:rsidP="001B4888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>Reduces teacher workload</w:t>
      </w:r>
    </w:p>
    <w:p w:rsidR="001B4888" w:rsidRPr="00CA39D7" w:rsidRDefault="001B4888" w:rsidP="001B4888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>Supports independent learning</w:t>
      </w:r>
    </w:p>
    <w:p w:rsidR="001B4888" w:rsidRDefault="001B4888" w:rsidP="001B4888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>Increases opportunities for innovative learning and teaching</w:t>
      </w:r>
    </w:p>
    <w:p w:rsidR="00FE3703" w:rsidRPr="00CA39D7" w:rsidRDefault="00FE3703" w:rsidP="00FE3703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CA39D7">
        <w:rPr>
          <w:rFonts w:asciiTheme="minorHAnsi" w:hAnsiTheme="minorHAnsi" w:cs="Calibri"/>
          <w:b/>
          <w:bCs/>
          <w:sz w:val="22"/>
          <w:szCs w:val="22"/>
          <w:lang w:eastAsia="en-CA"/>
        </w:rPr>
        <w:t>Well-described levels of achievement are an aid to learning</w:t>
      </w:r>
    </w:p>
    <w:p w:rsidR="00FE3703" w:rsidRPr="00CA39D7" w:rsidRDefault="00FE3703" w:rsidP="001B4888">
      <w:pPr>
        <w:pStyle w:val="ListParagraph"/>
        <w:numPr>
          <w:ilvl w:val="0"/>
          <w:numId w:val="33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</w:p>
    <w:p w:rsidR="001B4888" w:rsidRPr="00CA39D7" w:rsidRDefault="001B4888" w:rsidP="001B4888">
      <w:pPr>
        <w:rPr>
          <w:rFonts w:asciiTheme="minorHAnsi" w:hAnsiTheme="minorHAnsi"/>
          <w:sz w:val="22"/>
          <w:szCs w:val="22"/>
          <w:lang w:val="en-US"/>
        </w:rPr>
      </w:pPr>
    </w:p>
    <w:p w:rsidR="001B4888" w:rsidRPr="00CA39D7" w:rsidRDefault="003D5101" w:rsidP="001B4888">
      <w:p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Examples of operating models that include at </w:t>
      </w:r>
      <w:r w:rsidR="00CF6CE6">
        <w:rPr>
          <w:rFonts w:asciiTheme="minorHAnsi" w:hAnsiTheme="minorHAnsi"/>
          <w:sz w:val="22"/>
          <w:szCs w:val="22"/>
          <w:lang w:val="en-US"/>
        </w:rPr>
        <w:t>least</w:t>
      </w:r>
      <w:r>
        <w:rPr>
          <w:rFonts w:asciiTheme="minorHAnsi" w:hAnsiTheme="minorHAnsi"/>
          <w:sz w:val="22"/>
          <w:szCs w:val="22"/>
          <w:lang w:val="en-US"/>
        </w:rPr>
        <w:t xml:space="preserve"> some of the proposed features include:</w:t>
      </w:r>
      <w:bookmarkStart w:id="0" w:name="_GoBack"/>
      <w:bookmarkEnd w:id="0"/>
    </w:p>
    <w:p w:rsidR="001B4888" w:rsidRPr="00CA39D7" w:rsidRDefault="001B4888" w:rsidP="001B4888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 xml:space="preserve">The Apprenticeship </w:t>
      </w:r>
      <w:r w:rsidRPr="00CA39D7">
        <w:rPr>
          <w:rFonts w:asciiTheme="minorHAnsi" w:hAnsiTheme="minorHAnsi"/>
          <w:sz w:val="22"/>
          <w:szCs w:val="22"/>
          <w:lang w:val="en"/>
        </w:rPr>
        <w:t>Red Seal program allows qualified tradespeople to practice their trade an</w:t>
      </w:r>
      <w:r w:rsidRPr="00CA39D7">
        <w:rPr>
          <w:rFonts w:asciiTheme="minorHAnsi" w:hAnsiTheme="minorHAnsi"/>
          <w:sz w:val="22"/>
          <w:szCs w:val="22"/>
          <w:lang w:val="en"/>
        </w:rPr>
        <w:t>y</w:t>
      </w:r>
      <w:r w:rsidRPr="00CA39D7">
        <w:rPr>
          <w:rFonts w:asciiTheme="minorHAnsi" w:hAnsiTheme="minorHAnsi"/>
          <w:sz w:val="22"/>
          <w:szCs w:val="22"/>
          <w:lang w:val="en"/>
        </w:rPr>
        <w:t xml:space="preserve">where in Canada </w:t>
      </w:r>
    </w:p>
    <w:p w:rsidR="001B4888" w:rsidRPr="00CA39D7" w:rsidRDefault="001B4888" w:rsidP="001B4888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>The Canadian Red Cross Swim Program allows s</w:t>
      </w:r>
      <w:r w:rsidRPr="00CA39D7">
        <w:rPr>
          <w:rFonts w:asciiTheme="minorHAnsi" w:hAnsiTheme="minorHAnsi" w:cs="Arial"/>
          <w:color w:val="333333"/>
          <w:sz w:val="22"/>
          <w:szCs w:val="22"/>
          <w:lang w:val="en"/>
        </w:rPr>
        <w:t>swimmers to work or continue training anywhere in Canada.</w:t>
      </w:r>
    </w:p>
    <w:p w:rsidR="001B4888" w:rsidRPr="00CA39D7" w:rsidRDefault="001B4888" w:rsidP="001B4888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 xml:space="preserve">The Royal Canadian Conservatory of </w:t>
      </w:r>
      <w:r w:rsidR="00CF6CE6" w:rsidRPr="00CA39D7">
        <w:rPr>
          <w:rFonts w:asciiTheme="minorHAnsi" w:hAnsiTheme="minorHAnsi"/>
          <w:sz w:val="22"/>
          <w:szCs w:val="22"/>
          <w:lang w:val="en-US"/>
        </w:rPr>
        <w:t>Music offers</w:t>
      </w:r>
      <w:r w:rsidRPr="00CA39D7">
        <w:rPr>
          <w:rFonts w:asciiTheme="minorHAnsi" w:hAnsiTheme="minorHAnsi"/>
          <w:sz w:val="22"/>
          <w:szCs w:val="22"/>
          <w:lang w:val="en-US"/>
        </w:rPr>
        <w:t xml:space="preserve"> examinations in music that ARE </w:t>
      </w:r>
      <w:r w:rsidR="00CF6CE6" w:rsidRPr="00CA39D7">
        <w:rPr>
          <w:rFonts w:asciiTheme="minorHAnsi" w:hAnsiTheme="minorHAnsi"/>
          <w:sz w:val="22"/>
          <w:szCs w:val="22"/>
          <w:lang w:val="en-US"/>
        </w:rPr>
        <w:t>Recognized</w:t>
      </w:r>
      <w:r w:rsidRPr="00CA39D7">
        <w:rPr>
          <w:rFonts w:asciiTheme="minorHAnsi" w:hAnsiTheme="minorHAnsi"/>
          <w:sz w:val="22"/>
          <w:szCs w:val="22"/>
          <w:lang w:val="en-US"/>
        </w:rPr>
        <w:t xml:space="preserve"> across the country.</w:t>
      </w:r>
    </w:p>
    <w:p w:rsidR="001B4888" w:rsidRPr="00CA39D7" w:rsidRDefault="001B4888" w:rsidP="001B4888">
      <w:pPr>
        <w:pStyle w:val="ListParagraph"/>
        <w:numPr>
          <w:ilvl w:val="0"/>
          <w:numId w:val="3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  <w:lang w:val="en-US"/>
        </w:rPr>
      </w:pPr>
      <w:r w:rsidRPr="00CA39D7">
        <w:rPr>
          <w:rFonts w:asciiTheme="minorHAnsi" w:hAnsiTheme="minorHAnsi"/>
          <w:sz w:val="22"/>
          <w:szCs w:val="22"/>
          <w:lang w:val="en-US"/>
        </w:rPr>
        <w:t>Competitive sports separate the function of coaching and referring.</w:t>
      </w:r>
    </w:p>
    <w:p w:rsidR="001B4888" w:rsidRPr="00CA39D7" w:rsidRDefault="001B4888" w:rsidP="001B4888">
      <w:pPr>
        <w:rPr>
          <w:rFonts w:asciiTheme="minorHAnsi" w:hAnsiTheme="minorHAnsi"/>
          <w:sz w:val="22"/>
          <w:szCs w:val="22"/>
          <w:lang w:val="en-US"/>
        </w:rPr>
      </w:pPr>
    </w:p>
    <w:p w:rsidR="001B4888" w:rsidRDefault="001B4888" w:rsidP="001B4888">
      <w:pPr>
        <w:rPr>
          <w:sz w:val="20"/>
          <w:szCs w:val="20"/>
          <w:lang w:val="en-US"/>
        </w:rPr>
      </w:pPr>
    </w:p>
    <w:p w:rsidR="008A3290" w:rsidRPr="005007C5" w:rsidRDefault="008C4F5A" w:rsidP="001B4888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:rsidR="001B4888" w:rsidRPr="0046760E" w:rsidRDefault="00651724" w:rsidP="001B4888">
      <w:pPr>
        <w:jc w:val="center"/>
        <w:rPr>
          <w:b/>
          <w:sz w:val="20"/>
          <w:szCs w:val="20"/>
          <w:lang w:val="en-US"/>
        </w:rPr>
      </w:pPr>
      <w:r w:rsidRPr="00F13F02">
        <w:rPr>
          <w:rFonts w:asciiTheme="minorHAnsi" w:hAnsiTheme="minorHAnsi"/>
          <w:b/>
          <w:color w:val="000000" w:themeColor="text1"/>
        </w:rPr>
        <w:t>_________</w:t>
      </w:r>
      <w:r w:rsidR="001B4888" w:rsidRPr="001B4888">
        <w:rPr>
          <w:b/>
          <w:sz w:val="20"/>
          <w:szCs w:val="20"/>
          <w:lang w:val="en-US"/>
        </w:rPr>
        <w:t xml:space="preserve"> </w:t>
      </w:r>
      <w:r w:rsidR="001B4888" w:rsidRPr="0046760E">
        <w:rPr>
          <w:b/>
          <w:sz w:val="20"/>
          <w:szCs w:val="20"/>
          <w:lang w:val="en-US"/>
        </w:rPr>
        <w:t>EDUCATION 20/20 INC.</w:t>
      </w:r>
    </w:p>
    <w:p w:rsidR="001B4888" w:rsidRDefault="001B4888" w:rsidP="001B4888">
      <w:pPr>
        <w:jc w:val="center"/>
        <w:rPr>
          <w:b/>
          <w:sz w:val="20"/>
          <w:szCs w:val="20"/>
          <w:lang w:val="en-US"/>
        </w:rPr>
      </w:pPr>
    </w:p>
    <w:p w:rsidR="00651724" w:rsidRPr="00653907" w:rsidRDefault="00CF6CE6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T</w:t>
      </w: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0E1AED" w:rsidRDefault="00651724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1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2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511" w:rsidRDefault="001D3511">
      <w:r>
        <w:separator/>
      </w:r>
    </w:p>
  </w:endnote>
  <w:endnote w:type="continuationSeparator" w:id="0">
    <w:p w:rsidR="001D3511" w:rsidRDefault="001D3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511" w:rsidRDefault="001D3511">
      <w:r>
        <w:rPr>
          <w:color w:val="000000"/>
        </w:rPr>
        <w:separator/>
      </w:r>
    </w:p>
  </w:footnote>
  <w:footnote w:type="continuationSeparator" w:id="0">
    <w:p w:rsidR="001D3511" w:rsidRDefault="001D35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8844924"/>
      <w:docPartObj>
        <w:docPartGallery w:val="Watermarks"/>
        <w:docPartUnique/>
      </w:docPartObj>
    </w:sdtPr>
    <w:sdtEndPr/>
    <w:sdtContent>
      <w:p w:rsidR="009842DE" w:rsidRDefault="001D351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B1CDF"/>
    <w:multiLevelType w:val="hybridMultilevel"/>
    <w:tmpl w:val="99D62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B25451F"/>
    <w:multiLevelType w:val="hybridMultilevel"/>
    <w:tmpl w:val="DA6A9A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77D51A3"/>
    <w:multiLevelType w:val="hybridMultilevel"/>
    <w:tmpl w:val="5682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B855843"/>
    <w:multiLevelType w:val="hybridMultilevel"/>
    <w:tmpl w:val="B14C30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620E0BAB"/>
    <w:multiLevelType w:val="hybridMultilevel"/>
    <w:tmpl w:val="2F4E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3"/>
  </w:num>
  <w:num w:numId="2">
    <w:abstractNumId w:val="8"/>
  </w:num>
  <w:num w:numId="3">
    <w:abstractNumId w:val="34"/>
  </w:num>
  <w:num w:numId="4">
    <w:abstractNumId w:val="11"/>
  </w:num>
  <w:num w:numId="5">
    <w:abstractNumId w:val="14"/>
  </w:num>
  <w:num w:numId="6">
    <w:abstractNumId w:val="19"/>
  </w:num>
  <w:num w:numId="7">
    <w:abstractNumId w:val="17"/>
  </w:num>
  <w:num w:numId="8">
    <w:abstractNumId w:val="6"/>
  </w:num>
  <w:num w:numId="9">
    <w:abstractNumId w:val="8"/>
    <w:lvlOverride w:ilvl="0">
      <w:startOverride w:val="1"/>
    </w:lvlOverride>
  </w:num>
  <w:num w:numId="10">
    <w:abstractNumId w:val="14"/>
  </w:num>
  <w:num w:numId="11">
    <w:abstractNumId w:val="11"/>
  </w:num>
  <w:num w:numId="12">
    <w:abstractNumId w:val="9"/>
  </w:num>
  <w:num w:numId="13">
    <w:abstractNumId w:val="22"/>
  </w:num>
  <w:num w:numId="14">
    <w:abstractNumId w:val="10"/>
  </w:num>
  <w:num w:numId="15">
    <w:abstractNumId w:val="25"/>
  </w:num>
  <w:num w:numId="16">
    <w:abstractNumId w:val="0"/>
  </w:num>
  <w:num w:numId="17">
    <w:abstractNumId w:val="5"/>
  </w:num>
  <w:num w:numId="18">
    <w:abstractNumId w:val="2"/>
  </w:num>
  <w:num w:numId="19">
    <w:abstractNumId w:val="18"/>
  </w:num>
  <w:num w:numId="20">
    <w:abstractNumId w:val="21"/>
  </w:num>
  <w:num w:numId="21">
    <w:abstractNumId w:val="30"/>
  </w:num>
  <w:num w:numId="22">
    <w:abstractNumId w:val="7"/>
  </w:num>
  <w:num w:numId="23">
    <w:abstractNumId w:val="23"/>
  </w:num>
  <w:num w:numId="24">
    <w:abstractNumId w:val="32"/>
  </w:num>
  <w:num w:numId="25">
    <w:abstractNumId w:val="15"/>
  </w:num>
  <w:num w:numId="26">
    <w:abstractNumId w:val="12"/>
  </w:num>
  <w:num w:numId="27">
    <w:abstractNumId w:val="31"/>
  </w:num>
  <w:num w:numId="28">
    <w:abstractNumId w:val="27"/>
  </w:num>
  <w:num w:numId="29">
    <w:abstractNumId w:val="28"/>
  </w:num>
  <w:num w:numId="30">
    <w:abstractNumId w:val="24"/>
  </w:num>
  <w:num w:numId="31">
    <w:abstractNumId w:val="1"/>
  </w:num>
  <w:num w:numId="32">
    <w:abstractNumId w:val="3"/>
  </w:num>
  <w:num w:numId="33">
    <w:abstractNumId w:val="13"/>
  </w:num>
  <w:num w:numId="34">
    <w:abstractNumId w:val="29"/>
  </w:num>
  <w:num w:numId="35">
    <w:abstractNumId w:val="4"/>
  </w:num>
  <w:num w:numId="36">
    <w:abstractNumId w:val="26"/>
  </w:num>
  <w:num w:numId="37">
    <w:abstractNumId w:val="20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25B7"/>
    <w:rsid w:val="000402C2"/>
    <w:rsid w:val="000551AA"/>
    <w:rsid w:val="0006598E"/>
    <w:rsid w:val="000B4944"/>
    <w:rsid w:val="000D021D"/>
    <w:rsid w:val="000D036B"/>
    <w:rsid w:val="000D37EC"/>
    <w:rsid w:val="001232DC"/>
    <w:rsid w:val="00125358"/>
    <w:rsid w:val="00133563"/>
    <w:rsid w:val="001A7F8F"/>
    <w:rsid w:val="001B4888"/>
    <w:rsid w:val="001D3511"/>
    <w:rsid w:val="001E1485"/>
    <w:rsid w:val="00213F91"/>
    <w:rsid w:val="00223092"/>
    <w:rsid w:val="002553A2"/>
    <w:rsid w:val="00283734"/>
    <w:rsid w:val="002C56E7"/>
    <w:rsid w:val="002D48DA"/>
    <w:rsid w:val="002F3D83"/>
    <w:rsid w:val="002F4783"/>
    <w:rsid w:val="002F4A7D"/>
    <w:rsid w:val="00310147"/>
    <w:rsid w:val="00322472"/>
    <w:rsid w:val="003457D2"/>
    <w:rsid w:val="00397DB9"/>
    <w:rsid w:val="003A7FF0"/>
    <w:rsid w:val="003B47F1"/>
    <w:rsid w:val="003D5101"/>
    <w:rsid w:val="004002E2"/>
    <w:rsid w:val="00437029"/>
    <w:rsid w:val="00454602"/>
    <w:rsid w:val="00461971"/>
    <w:rsid w:val="004B1892"/>
    <w:rsid w:val="004B18B9"/>
    <w:rsid w:val="00505227"/>
    <w:rsid w:val="00527B97"/>
    <w:rsid w:val="00531677"/>
    <w:rsid w:val="005325AD"/>
    <w:rsid w:val="00574F19"/>
    <w:rsid w:val="00651724"/>
    <w:rsid w:val="006A69C9"/>
    <w:rsid w:val="006F648E"/>
    <w:rsid w:val="006F6714"/>
    <w:rsid w:val="006F70F2"/>
    <w:rsid w:val="006F7C44"/>
    <w:rsid w:val="00730753"/>
    <w:rsid w:val="00787A18"/>
    <w:rsid w:val="00803AD7"/>
    <w:rsid w:val="0082427B"/>
    <w:rsid w:val="00854E9C"/>
    <w:rsid w:val="008A3290"/>
    <w:rsid w:val="008C4F5A"/>
    <w:rsid w:val="008D1673"/>
    <w:rsid w:val="008D6DEB"/>
    <w:rsid w:val="008E381A"/>
    <w:rsid w:val="00904D30"/>
    <w:rsid w:val="00962FEE"/>
    <w:rsid w:val="009842DE"/>
    <w:rsid w:val="00A201B6"/>
    <w:rsid w:val="00A730F4"/>
    <w:rsid w:val="00A81484"/>
    <w:rsid w:val="00AB0ABD"/>
    <w:rsid w:val="00AC4B2A"/>
    <w:rsid w:val="00AF30C4"/>
    <w:rsid w:val="00B670DC"/>
    <w:rsid w:val="00B87E4C"/>
    <w:rsid w:val="00BB24E8"/>
    <w:rsid w:val="00BC1D0F"/>
    <w:rsid w:val="00BD1A65"/>
    <w:rsid w:val="00BF1804"/>
    <w:rsid w:val="00C1471C"/>
    <w:rsid w:val="00C54421"/>
    <w:rsid w:val="00C67595"/>
    <w:rsid w:val="00C97BAA"/>
    <w:rsid w:val="00CA39D7"/>
    <w:rsid w:val="00CC3D33"/>
    <w:rsid w:val="00CE0679"/>
    <w:rsid w:val="00CF2221"/>
    <w:rsid w:val="00CF6CE6"/>
    <w:rsid w:val="00D05DEF"/>
    <w:rsid w:val="00D41D3C"/>
    <w:rsid w:val="00D438B2"/>
    <w:rsid w:val="00D74118"/>
    <w:rsid w:val="00D81591"/>
    <w:rsid w:val="00DD09A9"/>
    <w:rsid w:val="00DF2EAC"/>
    <w:rsid w:val="00DF768B"/>
    <w:rsid w:val="00E0378D"/>
    <w:rsid w:val="00E22E59"/>
    <w:rsid w:val="00EB2F5B"/>
    <w:rsid w:val="00EC5668"/>
    <w:rsid w:val="00ED4EA9"/>
    <w:rsid w:val="00EF2333"/>
    <w:rsid w:val="00F13F02"/>
    <w:rsid w:val="00F26F89"/>
    <w:rsid w:val="00F60AB1"/>
    <w:rsid w:val="00FB1022"/>
    <w:rsid w:val="00FE370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1A1982-E9D8-4B83-93AD-FD2A4E670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3256</TotalTime>
  <Pages>2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2015-07-25T00:06:00Z</cp:lastPrinted>
  <dcterms:created xsi:type="dcterms:W3CDTF">2015-07-24T18:06:00Z</dcterms:created>
  <dcterms:modified xsi:type="dcterms:W3CDTF">2015-07-28T15:13:00Z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