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C406C3" w14:textId="77777777"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10307FC4" wp14:editId="2FA2425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14:paraId="0B647393" w14:textId="1B6EA4F8" w:rsidR="002F4783" w:rsidRPr="00D03AEF" w:rsidRDefault="000656E7" w:rsidP="00D03AEF">
      <w:pPr>
        <w:jc w:val="center"/>
        <w:rPr>
          <w:rFonts w:asciiTheme="minorHAnsi" w:hAnsiTheme="minorHAnsi"/>
          <w:b/>
          <w:i/>
          <w:color w:val="C00000"/>
          <w:sz w:val="22"/>
          <w:szCs w:val="22"/>
          <w:lang w:val="en-US"/>
        </w:rPr>
      </w:pPr>
      <w:r w:rsidRPr="00D03AEF">
        <w:rPr>
          <w:b/>
          <w:i/>
          <w:color w:val="C00000"/>
          <w:sz w:val="72"/>
          <w:szCs w:val="72"/>
          <w:lang w:val="en-US"/>
        </w:rPr>
        <w:t>About</w:t>
      </w:r>
      <w:r w:rsidR="00714238" w:rsidRPr="00D03AEF">
        <w:rPr>
          <w:b/>
          <w:i/>
          <w:color w:val="C00000"/>
          <w:sz w:val="72"/>
          <w:szCs w:val="72"/>
          <w:lang w:val="en-US"/>
        </w:rPr>
        <w:t xml:space="preserve"> Educ</w:t>
      </w:r>
      <w:r w:rsidR="00943D33" w:rsidRPr="00D03AEF">
        <w:rPr>
          <w:b/>
          <w:i/>
          <w:color w:val="C00000"/>
          <w:sz w:val="72"/>
          <w:szCs w:val="72"/>
          <w:lang w:val="en-US"/>
        </w:rPr>
        <w:t>ation</w:t>
      </w:r>
    </w:p>
    <w:p w14:paraId="27B278F7" w14:textId="77777777" w:rsidR="00904D30" w:rsidRPr="0041718F" w:rsidRDefault="00803AD7">
      <w:pPr>
        <w:pStyle w:val="Standard"/>
        <w:pBdr>
          <w:bottom w:val="single" w:sz="12" w:space="1" w:color="00000A"/>
        </w:pBdr>
        <w:rPr>
          <w:rFonts w:asciiTheme="minorHAnsi" w:hAnsiTheme="minorHAnsi"/>
          <w:sz w:val="22"/>
          <w:szCs w:val="22"/>
          <w:lang w:val="en-US"/>
        </w:rPr>
      </w:pPr>
      <w:r w:rsidRPr="0041718F">
        <w:rPr>
          <w:rFonts w:asciiTheme="minorHAnsi" w:hAnsiTheme="minorHAnsi"/>
          <w:sz w:val="22"/>
          <w:szCs w:val="22"/>
          <w:lang w:val="en-US"/>
        </w:rPr>
        <w:t xml:space="preserve">Occasional Paper </w:t>
      </w:r>
      <w:r w:rsidR="00BB4ED5" w:rsidRPr="0041718F">
        <w:rPr>
          <w:rFonts w:asciiTheme="minorHAnsi" w:hAnsiTheme="minorHAnsi"/>
          <w:sz w:val="22"/>
          <w:szCs w:val="22"/>
          <w:lang w:val="en-US"/>
        </w:rPr>
        <w:t>D-4</w:t>
      </w:r>
      <w:r w:rsidR="008A3290" w:rsidRPr="0041718F">
        <w:rPr>
          <w:rFonts w:asciiTheme="minorHAnsi" w:hAnsiTheme="minorHAnsi"/>
          <w:sz w:val="22"/>
          <w:szCs w:val="22"/>
          <w:lang w:val="en-US"/>
        </w:rPr>
        <w:t>-</w:t>
      </w:r>
      <w:r w:rsidR="00BB4ED5" w:rsidRPr="0041718F">
        <w:rPr>
          <w:rFonts w:asciiTheme="minorHAnsi" w:hAnsiTheme="minorHAnsi"/>
          <w:sz w:val="22"/>
          <w:szCs w:val="22"/>
          <w:lang w:val="en-US"/>
        </w:rPr>
        <w:t>A</w:t>
      </w:r>
      <w:r w:rsidR="00DF768B" w:rsidRPr="0041718F">
        <w:rPr>
          <w:rFonts w:asciiTheme="minorHAnsi" w:hAnsiTheme="minorHAnsi"/>
          <w:sz w:val="22"/>
          <w:szCs w:val="22"/>
          <w:lang w:val="en-US"/>
        </w:rPr>
        <w:tab/>
      </w:r>
      <w:r w:rsidR="00DF768B" w:rsidRPr="0041718F">
        <w:rPr>
          <w:rFonts w:asciiTheme="minorHAnsi" w:hAnsiTheme="minorHAnsi"/>
          <w:sz w:val="22"/>
          <w:szCs w:val="22"/>
          <w:lang w:val="en-US"/>
        </w:rPr>
        <w:tab/>
      </w:r>
      <w:r w:rsidR="00A81484" w:rsidRPr="0041718F">
        <w:rPr>
          <w:rFonts w:asciiTheme="minorHAnsi" w:hAnsiTheme="minorHAnsi"/>
          <w:sz w:val="22"/>
          <w:szCs w:val="22"/>
          <w:lang w:val="en-US"/>
        </w:rPr>
        <w:t xml:space="preserve">          </w:t>
      </w:r>
      <w:r w:rsidR="00904D30" w:rsidRPr="0041718F">
        <w:rPr>
          <w:rFonts w:asciiTheme="minorHAnsi" w:hAnsiTheme="minorHAnsi"/>
          <w:sz w:val="22"/>
          <w:szCs w:val="22"/>
          <w:lang w:val="en-US"/>
        </w:rPr>
        <w:t xml:space="preserve">            </w:t>
      </w:r>
      <w:r w:rsidR="00A81484" w:rsidRPr="0041718F">
        <w:rPr>
          <w:rFonts w:asciiTheme="minorHAnsi" w:hAnsiTheme="minorHAnsi"/>
          <w:sz w:val="22"/>
          <w:szCs w:val="22"/>
          <w:lang w:val="en-US"/>
        </w:rPr>
        <w:t xml:space="preserve">  </w:t>
      </w:r>
      <w:r w:rsidR="008A3290" w:rsidRPr="0041718F">
        <w:rPr>
          <w:rFonts w:asciiTheme="minorHAnsi" w:hAnsiTheme="minorHAnsi"/>
          <w:sz w:val="22"/>
          <w:szCs w:val="22"/>
          <w:lang w:val="en-US"/>
        </w:rPr>
        <w:tab/>
      </w:r>
      <w:r w:rsidR="008A3290" w:rsidRPr="0041718F">
        <w:rPr>
          <w:rFonts w:asciiTheme="minorHAnsi" w:hAnsiTheme="minorHAnsi"/>
          <w:sz w:val="22"/>
          <w:szCs w:val="22"/>
          <w:lang w:val="en-US"/>
        </w:rPr>
        <w:tab/>
      </w:r>
      <w:r w:rsidR="008A3290" w:rsidRPr="0041718F">
        <w:rPr>
          <w:rFonts w:asciiTheme="minorHAnsi" w:hAnsiTheme="minorHAnsi"/>
          <w:sz w:val="22"/>
          <w:szCs w:val="22"/>
          <w:lang w:val="en-US"/>
        </w:rPr>
        <w:tab/>
        <w:t xml:space="preserve">         </w:t>
      </w:r>
      <w:r w:rsidR="001A41BD">
        <w:rPr>
          <w:rFonts w:asciiTheme="minorHAnsi" w:hAnsiTheme="minorHAnsi"/>
          <w:sz w:val="22"/>
          <w:szCs w:val="22"/>
          <w:lang w:val="en-US"/>
        </w:rPr>
        <w:tab/>
      </w:r>
      <w:r w:rsidR="001A41BD">
        <w:rPr>
          <w:rFonts w:asciiTheme="minorHAnsi" w:hAnsiTheme="minorHAnsi"/>
          <w:sz w:val="22"/>
          <w:szCs w:val="22"/>
          <w:lang w:val="en-US"/>
        </w:rPr>
        <w:tab/>
      </w:r>
      <w:r w:rsidR="001A41BD">
        <w:rPr>
          <w:rFonts w:asciiTheme="minorHAnsi" w:hAnsiTheme="minorHAnsi"/>
          <w:sz w:val="22"/>
          <w:szCs w:val="22"/>
          <w:lang w:val="en-US"/>
        </w:rPr>
        <w:tab/>
      </w:r>
      <w:r w:rsidR="008A3290" w:rsidRPr="0041718F">
        <w:rPr>
          <w:rFonts w:asciiTheme="minorHAnsi" w:hAnsiTheme="minorHAnsi"/>
          <w:sz w:val="22"/>
          <w:szCs w:val="22"/>
          <w:lang w:val="en-US"/>
        </w:rPr>
        <w:t xml:space="preserve">March 28, </w:t>
      </w:r>
      <w:r w:rsidR="00DF768B" w:rsidRPr="0041718F">
        <w:rPr>
          <w:rFonts w:asciiTheme="minorHAnsi" w:hAnsiTheme="minorHAnsi"/>
          <w:sz w:val="22"/>
          <w:szCs w:val="22"/>
          <w:lang w:val="en-US"/>
        </w:rPr>
        <w:t>201</w:t>
      </w:r>
      <w:r w:rsidR="008A3290" w:rsidRPr="0041718F">
        <w:rPr>
          <w:rFonts w:asciiTheme="minorHAnsi" w:hAnsiTheme="minorHAnsi"/>
          <w:sz w:val="22"/>
          <w:szCs w:val="22"/>
          <w:lang w:val="en-US"/>
        </w:rPr>
        <w:t>5</w:t>
      </w:r>
    </w:p>
    <w:p w14:paraId="04D76CCC" w14:textId="77777777" w:rsidR="00B87E4C" w:rsidRPr="0041718F" w:rsidRDefault="00B87E4C">
      <w:pPr>
        <w:rPr>
          <w:rFonts w:asciiTheme="minorHAnsi" w:hAnsiTheme="minorHAnsi"/>
          <w:sz w:val="22"/>
          <w:szCs w:val="22"/>
        </w:rPr>
        <w:sectPr w:rsidR="00B87E4C" w:rsidRPr="0041718F" w:rsidSect="008C4F5A">
          <w:pgSz w:w="12240" w:h="15840"/>
          <w:pgMar w:top="680" w:right="1440" w:bottom="1134" w:left="1440" w:header="720" w:footer="720" w:gutter="0"/>
          <w:cols w:space="720"/>
        </w:sectPr>
      </w:pPr>
    </w:p>
    <w:p w14:paraId="4221F73E" w14:textId="77777777" w:rsidR="00D03AEF" w:rsidRDefault="00D03AEF" w:rsidP="00D03AEF">
      <w:pPr>
        <w:rPr>
          <w:rFonts w:asciiTheme="minorHAnsi" w:hAnsiTheme="minorHAnsi"/>
          <w:b/>
          <w:sz w:val="22"/>
          <w:szCs w:val="22"/>
        </w:rPr>
      </w:pPr>
    </w:p>
    <w:p w14:paraId="1379F8CE" w14:textId="77777777" w:rsidR="00D03AEF" w:rsidRDefault="00D03AEF" w:rsidP="00D03AEF">
      <w:pPr>
        <w:rPr>
          <w:rFonts w:asciiTheme="minorHAnsi" w:hAnsiTheme="minorHAnsi"/>
          <w:b/>
          <w:sz w:val="22"/>
          <w:szCs w:val="22"/>
        </w:rPr>
      </w:pPr>
      <w:r>
        <w:rPr>
          <w:rFonts w:asciiTheme="minorHAnsi" w:hAnsiTheme="minorHAnsi"/>
          <w:b/>
          <w:sz w:val="22"/>
          <w:szCs w:val="22"/>
        </w:rPr>
        <w:t>Back</w:t>
      </w:r>
      <w:r w:rsidR="00FE22D8" w:rsidRPr="00D03AEF">
        <w:rPr>
          <w:rFonts w:asciiTheme="minorHAnsi" w:hAnsiTheme="minorHAnsi"/>
          <w:b/>
          <w:sz w:val="22"/>
          <w:szCs w:val="22"/>
        </w:rPr>
        <w:t>grou</w:t>
      </w:r>
      <w:r>
        <w:rPr>
          <w:rFonts w:asciiTheme="minorHAnsi" w:hAnsiTheme="minorHAnsi"/>
          <w:b/>
          <w:sz w:val="22"/>
          <w:szCs w:val="22"/>
        </w:rPr>
        <w:t>nd</w:t>
      </w:r>
    </w:p>
    <w:p w14:paraId="57DD79C2" w14:textId="530F77F6" w:rsidR="00C16DEF" w:rsidRPr="00D03AEF" w:rsidRDefault="00FE22D8" w:rsidP="00D03AEF">
      <w:pPr>
        <w:rPr>
          <w:sz w:val="22"/>
          <w:szCs w:val="22"/>
        </w:rPr>
      </w:pPr>
      <w:r w:rsidRPr="00D03AEF">
        <w:rPr>
          <w:rFonts w:asciiTheme="minorHAnsi" w:hAnsiTheme="minorHAnsi"/>
          <w:sz w:val="22"/>
          <w:szCs w:val="22"/>
        </w:rPr>
        <w:t xml:space="preserve">It is widely recognized that education is a key factor in determining each citizen’s quality of life; in the same way, the collective education of our citizens will determine to a significant degree the quality of the community in which we live. </w:t>
      </w:r>
      <w:r w:rsidR="00C16DEF" w:rsidRPr="00D03AEF">
        <w:rPr>
          <w:sz w:val="22"/>
          <w:szCs w:val="22"/>
        </w:rPr>
        <w:t xml:space="preserve">Gaining a quality education should be a major focus of every citizen and providing a quality education should be a major investment of governments.  </w:t>
      </w:r>
    </w:p>
    <w:p w14:paraId="6694F89E" w14:textId="77777777" w:rsidR="00C16DEF" w:rsidRPr="00D03AEF" w:rsidRDefault="00C16DEF" w:rsidP="00D03AEF">
      <w:pPr>
        <w:rPr>
          <w:sz w:val="22"/>
          <w:szCs w:val="22"/>
        </w:rPr>
      </w:pPr>
    </w:p>
    <w:p w14:paraId="7C12A9E0" w14:textId="77777777" w:rsidR="00C16DEF" w:rsidRPr="00D03AEF" w:rsidRDefault="00C16DEF" w:rsidP="00D03AEF">
      <w:pPr>
        <w:rPr>
          <w:sz w:val="22"/>
          <w:szCs w:val="22"/>
        </w:rPr>
      </w:pPr>
      <w:r w:rsidRPr="00D03AEF">
        <w:rPr>
          <w:sz w:val="22"/>
          <w:szCs w:val="22"/>
        </w:rPr>
        <w:t>One gains an education through learning.  In order to understand education and the education process, therefore, we first must understand the learner and learning process. The nature and extent of one’s learning is influenced by a number of factors.  This was dealt with in Occasional Paper No.3</w:t>
      </w:r>
    </w:p>
    <w:p w14:paraId="730BE677" w14:textId="77777777" w:rsidR="00C16DEF" w:rsidRPr="00D03AEF" w:rsidRDefault="00C16DEF" w:rsidP="00D03AEF">
      <w:pPr>
        <w:jc w:val="both"/>
        <w:rPr>
          <w:b/>
          <w:sz w:val="22"/>
          <w:szCs w:val="22"/>
        </w:rPr>
      </w:pPr>
    </w:p>
    <w:p w14:paraId="2A95593F" w14:textId="77777777" w:rsidR="00FE22D8" w:rsidRPr="00D03AEF" w:rsidRDefault="00FE22D8" w:rsidP="00D03AEF">
      <w:pPr>
        <w:rPr>
          <w:rFonts w:asciiTheme="minorHAnsi" w:hAnsiTheme="minorHAnsi"/>
          <w:sz w:val="22"/>
          <w:szCs w:val="22"/>
        </w:rPr>
      </w:pPr>
    </w:p>
    <w:p w14:paraId="3E8D7CA9" w14:textId="77777777" w:rsidR="00FE22D8" w:rsidRPr="00D03AEF" w:rsidRDefault="00FE22D8" w:rsidP="00D03AEF">
      <w:pPr>
        <w:rPr>
          <w:rFonts w:asciiTheme="minorHAnsi" w:hAnsiTheme="minorHAnsi"/>
          <w:sz w:val="22"/>
          <w:szCs w:val="22"/>
        </w:rPr>
      </w:pPr>
      <w:r w:rsidRPr="00D03AEF">
        <w:rPr>
          <w:rFonts w:asciiTheme="minorHAnsi" w:hAnsiTheme="minorHAnsi"/>
          <w:sz w:val="22"/>
          <w:szCs w:val="22"/>
        </w:rPr>
        <w:t>The responsibility for a person’s education rests first with family and later with the individual himself or herself, but it is such an important issue and so complex that most homes and most individuals need help.  Governments help, especially with education for the young, for two reasons, (1) to encourage and support citizens to develop their personal capabilities and (2) to ensure that our communities have the people needed to sustain themselves</w:t>
      </w:r>
    </w:p>
    <w:p w14:paraId="54F430C4" w14:textId="77777777" w:rsidR="00FE22D8" w:rsidRPr="00D03AEF" w:rsidRDefault="00FE22D8" w:rsidP="00D03AEF">
      <w:pPr>
        <w:rPr>
          <w:rFonts w:asciiTheme="minorHAnsi" w:hAnsiTheme="minorHAnsi"/>
          <w:sz w:val="22"/>
          <w:szCs w:val="22"/>
        </w:rPr>
      </w:pPr>
    </w:p>
    <w:p w14:paraId="36FFB315" w14:textId="77777777" w:rsidR="00FE22D8" w:rsidRPr="00D03AEF" w:rsidRDefault="00FE22D8" w:rsidP="00D03AEF">
      <w:pPr>
        <w:rPr>
          <w:rFonts w:asciiTheme="minorHAnsi" w:hAnsiTheme="minorHAnsi"/>
          <w:sz w:val="22"/>
          <w:szCs w:val="22"/>
        </w:rPr>
      </w:pPr>
      <w:r w:rsidRPr="00D03AEF">
        <w:rPr>
          <w:rFonts w:asciiTheme="minorHAnsi" w:hAnsiTheme="minorHAnsi"/>
          <w:sz w:val="22"/>
          <w:szCs w:val="22"/>
        </w:rPr>
        <w:t xml:space="preserve">It is important, I believe, to have a simple framework for making decisions. the notes that follow describe mine.  Each of us should develop our own; the notes that follow </w:t>
      </w:r>
      <w:proofErr w:type="gramStart"/>
      <w:r w:rsidRPr="00D03AEF">
        <w:rPr>
          <w:rFonts w:asciiTheme="minorHAnsi" w:hAnsiTheme="minorHAnsi"/>
          <w:sz w:val="22"/>
          <w:szCs w:val="22"/>
        </w:rPr>
        <w:t>are</w:t>
      </w:r>
      <w:proofErr w:type="gramEnd"/>
      <w:r w:rsidRPr="00D03AEF">
        <w:rPr>
          <w:rFonts w:asciiTheme="minorHAnsi" w:hAnsiTheme="minorHAnsi"/>
          <w:sz w:val="22"/>
          <w:szCs w:val="22"/>
        </w:rPr>
        <w:t xml:space="preserve"> a brief description of mine.  I present it, not for others to follow, but as an example of what I have found helpful.  First, a few definitions: </w:t>
      </w:r>
    </w:p>
    <w:p w14:paraId="0A860B58" w14:textId="77777777" w:rsidR="00FE22D8" w:rsidRPr="00D03AEF" w:rsidRDefault="00FE22D8" w:rsidP="00D03AEF">
      <w:pPr>
        <w:rPr>
          <w:rFonts w:asciiTheme="minorHAnsi" w:hAnsiTheme="minorHAnsi"/>
          <w:b/>
          <w:sz w:val="22"/>
          <w:szCs w:val="22"/>
        </w:rPr>
      </w:pPr>
    </w:p>
    <w:p w14:paraId="373F1BFD" w14:textId="77777777" w:rsidR="00943D33" w:rsidRPr="00D03AEF" w:rsidRDefault="00CA71DD" w:rsidP="00D03AEF">
      <w:pPr>
        <w:rPr>
          <w:rFonts w:asciiTheme="minorHAnsi" w:hAnsiTheme="minorHAnsi"/>
          <w:b/>
          <w:sz w:val="22"/>
          <w:szCs w:val="22"/>
        </w:rPr>
      </w:pPr>
      <w:r w:rsidRPr="00D03AEF">
        <w:rPr>
          <w:rFonts w:asciiTheme="minorHAnsi" w:hAnsiTheme="minorHAnsi"/>
          <w:sz w:val="22"/>
          <w:szCs w:val="22"/>
        </w:rPr>
        <w:t>.  First, a few definitions:</w:t>
      </w:r>
      <w:r w:rsidR="00943D33" w:rsidRPr="00D03AEF">
        <w:rPr>
          <w:rFonts w:asciiTheme="minorHAnsi" w:hAnsiTheme="minorHAnsi"/>
          <w:sz w:val="22"/>
          <w:szCs w:val="22"/>
        </w:rPr>
        <w:t xml:space="preserve">  </w:t>
      </w:r>
    </w:p>
    <w:p w14:paraId="0B217921" w14:textId="77777777" w:rsidR="00943D33" w:rsidRPr="00D03AEF" w:rsidRDefault="00714238"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 xml:space="preserve">Learner </w:t>
      </w:r>
    </w:p>
    <w:p w14:paraId="1E308DA7" w14:textId="77777777" w:rsidR="00943D33" w:rsidRPr="00D03AEF" w:rsidRDefault="00943D33"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Learning</w:t>
      </w:r>
      <w:r w:rsidRPr="00D03AEF">
        <w:rPr>
          <w:rFonts w:asciiTheme="minorHAnsi" w:hAnsiTheme="minorHAnsi"/>
          <w:sz w:val="22"/>
          <w:szCs w:val="22"/>
        </w:rPr>
        <w:t xml:space="preserve"> </w:t>
      </w:r>
      <w:proofErr w:type="gramStart"/>
      <w:r w:rsidRPr="00D03AEF">
        <w:rPr>
          <w:rFonts w:asciiTheme="minorHAnsi" w:hAnsiTheme="minorHAnsi"/>
          <w:sz w:val="22"/>
          <w:szCs w:val="22"/>
        </w:rPr>
        <w:t>-  Learning</w:t>
      </w:r>
      <w:proofErr w:type="gramEnd"/>
      <w:r w:rsidRPr="00D03AEF">
        <w:rPr>
          <w:rFonts w:asciiTheme="minorHAnsi" w:hAnsiTheme="minorHAnsi"/>
          <w:sz w:val="22"/>
          <w:szCs w:val="22"/>
        </w:rPr>
        <w:t xml:space="preserve"> is a process of engaging in experiences that have a formative effect on the way we feel, think and act</w:t>
      </w:r>
    </w:p>
    <w:p w14:paraId="47B70F04" w14:textId="77777777" w:rsidR="00714238" w:rsidRPr="00D03AEF" w:rsidRDefault="00714238"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Teacher</w:t>
      </w:r>
    </w:p>
    <w:p w14:paraId="54C7F401" w14:textId="77777777" w:rsidR="00714238" w:rsidRPr="00D03AEF" w:rsidRDefault="00714238" w:rsidP="00D03AEF">
      <w:pPr>
        <w:pStyle w:val="Standard"/>
        <w:numPr>
          <w:ilvl w:val="0"/>
          <w:numId w:val="37"/>
        </w:numPr>
        <w:rPr>
          <w:rFonts w:asciiTheme="minorHAnsi" w:hAnsiTheme="minorHAnsi" w:cs="Calibri"/>
          <w:bCs/>
          <w:sz w:val="22"/>
          <w:szCs w:val="22"/>
          <w:lang w:eastAsia="en-CA"/>
        </w:rPr>
      </w:pPr>
      <w:r w:rsidRPr="00D03AEF">
        <w:rPr>
          <w:rFonts w:asciiTheme="minorHAnsi" w:hAnsiTheme="minorHAnsi"/>
          <w:b/>
          <w:sz w:val="22"/>
          <w:szCs w:val="22"/>
        </w:rPr>
        <w:t xml:space="preserve">Teaching </w:t>
      </w:r>
      <w:r w:rsidRPr="00D03AEF">
        <w:rPr>
          <w:rFonts w:asciiTheme="minorHAnsi" w:hAnsiTheme="minorHAnsi" w:cs="Calibri"/>
          <w:b/>
          <w:bCs/>
          <w:sz w:val="22"/>
          <w:szCs w:val="22"/>
          <w:lang w:eastAsia="en-CA"/>
        </w:rPr>
        <w:t>Role of teacher</w:t>
      </w:r>
      <w:r w:rsidRPr="00D03AEF">
        <w:rPr>
          <w:rFonts w:asciiTheme="minorHAnsi" w:hAnsiTheme="minorHAnsi" w:cs="Calibri"/>
          <w:bCs/>
          <w:sz w:val="22"/>
          <w:szCs w:val="22"/>
          <w:lang w:eastAsia="en-CA"/>
        </w:rPr>
        <w:t xml:space="preserve"> – to help students under their </w:t>
      </w:r>
      <w:proofErr w:type="spellStart"/>
      <w:proofErr w:type="gramStart"/>
      <w:r w:rsidRPr="00D03AEF">
        <w:rPr>
          <w:rFonts w:asciiTheme="minorHAnsi" w:hAnsiTheme="minorHAnsi" w:cs="Calibri"/>
          <w:bCs/>
          <w:sz w:val="22"/>
          <w:szCs w:val="22"/>
          <w:lang w:eastAsia="en-CA"/>
        </w:rPr>
        <w:t>careto</w:t>
      </w:r>
      <w:proofErr w:type="spellEnd"/>
      <w:r w:rsidRPr="00D03AEF">
        <w:rPr>
          <w:rFonts w:asciiTheme="minorHAnsi" w:hAnsiTheme="minorHAnsi" w:cs="Calibri"/>
          <w:bCs/>
          <w:sz w:val="22"/>
          <w:szCs w:val="22"/>
          <w:lang w:eastAsia="en-CA"/>
        </w:rPr>
        <w:t xml:space="preserve">  gain</w:t>
      </w:r>
      <w:proofErr w:type="gramEnd"/>
      <w:r w:rsidRPr="00D03AEF">
        <w:rPr>
          <w:rFonts w:asciiTheme="minorHAnsi" w:hAnsiTheme="minorHAnsi" w:cs="Calibri"/>
          <w:bCs/>
          <w:sz w:val="22"/>
          <w:szCs w:val="22"/>
          <w:lang w:eastAsia="en-CA"/>
        </w:rPr>
        <w:t xml:space="preserve"> the attitudes, skills and knowledge they need to become functioning citizens of their community </w:t>
      </w:r>
    </w:p>
    <w:p w14:paraId="15E8A541" w14:textId="77777777" w:rsidR="00714238" w:rsidRPr="00D03AEF" w:rsidRDefault="00714238"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p>
    <w:p w14:paraId="19186EC1" w14:textId="77777777" w:rsidR="00714238" w:rsidRPr="00D03AEF" w:rsidRDefault="00714238"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Education</w:t>
      </w:r>
      <w:r w:rsidRPr="00D03AEF">
        <w:rPr>
          <w:rFonts w:asciiTheme="minorHAnsi" w:hAnsiTheme="minorHAnsi"/>
          <w:sz w:val="22"/>
          <w:szCs w:val="22"/>
        </w:rPr>
        <w:t xml:space="preserve"> – any experience that has a formative effect on the way we think, feel or act.</w:t>
      </w:r>
    </w:p>
    <w:p w14:paraId="595DA82C" w14:textId="77777777" w:rsidR="00943D33" w:rsidRPr="00D03AEF" w:rsidRDefault="00943D33"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Purpose of education</w:t>
      </w:r>
      <w:r w:rsidRPr="00D03AEF">
        <w:rPr>
          <w:rFonts w:asciiTheme="minorHAnsi" w:hAnsiTheme="minorHAnsi"/>
          <w:sz w:val="22"/>
          <w:szCs w:val="22"/>
        </w:rPr>
        <w:t xml:space="preserve"> – help people to develop capacities needed to be full participating members of a community</w:t>
      </w:r>
    </w:p>
    <w:p w14:paraId="79097374" w14:textId="77777777" w:rsidR="00943D33" w:rsidRPr="00D03AEF" w:rsidRDefault="00943D33"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Education system</w:t>
      </w:r>
      <w:r w:rsidRPr="00D03AEF">
        <w:rPr>
          <w:rFonts w:asciiTheme="minorHAnsi" w:hAnsiTheme="minorHAnsi"/>
          <w:sz w:val="22"/>
          <w:szCs w:val="22"/>
        </w:rPr>
        <w:t xml:space="preserve"> – a set of components, relationships and services put in place by a community to encourage and support the education of its citizens</w:t>
      </w:r>
    </w:p>
    <w:p w14:paraId="7A9F1050" w14:textId="77777777" w:rsidR="00943D33" w:rsidRPr="00D03AEF" w:rsidRDefault="00943D33"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bCs/>
          <w:sz w:val="22"/>
          <w:szCs w:val="22"/>
          <w:u w:val="single"/>
        </w:rPr>
        <w:t>A school</w:t>
      </w:r>
      <w:r w:rsidRPr="00D03AEF">
        <w:rPr>
          <w:rFonts w:asciiTheme="minorHAnsi" w:hAnsiTheme="minorHAnsi"/>
          <w:b/>
          <w:sz w:val="22"/>
          <w:szCs w:val="22"/>
          <w:u w:val="single"/>
        </w:rPr>
        <w:t xml:space="preserve"> system</w:t>
      </w:r>
      <w:r w:rsidRPr="00D03AEF">
        <w:rPr>
          <w:rFonts w:asciiTheme="minorHAnsi" w:hAnsiTheme="minorHAnsi"/>
          <w:sz w:val="22"/>
          <w:szCs w:val="22"/>
        </w:rPr>
        <w:t xml:space="preserve"> refers to the institutions, programs and services provided and encouraged by or with the approval of a community to provide formal education for its residents</w:t>
      </w:r>
      <w:r w:rsidR="00150961" w:rsidRPr="00D03AEF">
        <w:rPr>
          <w:rFonts w:asciiTheme="minorHAnsi" w:hAnsiTheme="minorHAnsi"/>
          <w:sz w:val="22"/>
          <w:szCs w:val="22"/>
        </w:rPr>
        <w:t>.</w:t>
      </w:r>
    </w:p>
    <w:p w14:paraId="4341D1E9" w14:textId="77777777" w:rsidR="00943D33" w:rsidRPr="00D03AEF" w:rsidRDefault="00943D33" w:rsidP="00D03AEF">
      <w:pPr>
        <w:rPr>
          <w:rFonts w:asciiTheme="minorHAnsi" w:hAnsiTheme="minorHAnsi"/>
          <w:b/>
          <w:sz w:val="22"/>
          <w:szCs w:val="22"/>
        </w:rPr>
      </w:pPr>
    </w:p>
    <w:p w14:paraId="4F1EB36E" w14:textId="63613CB8" w:rsidR="00943D33" w:rsidRPr="00D03AEF" w:rsidRDefault="00943D33" w:rsidP="00D03AEF">
      <w:pPr>
        <w:rPr>
          <w:rFonts w:asciiTheme="minorHAnsi" w:hAnsiTheme="minorHAnsi"/>
          <w:b/>
          <w:sz w:val="22"/>
          <w:szCs w:val="22"/>
        </w:rPr>
      </w:pPr>
      <w:r w:rsidRPr="00D03AEF">
        <w:rPr>
          <w:rFonts w:asciiTheme="minorHAnsi" w:hAnsiTheme="minorHAnsi"/>
          <w:b/>
          <w:sz w:val="22"/>
          <w:szCs w:val="22"/>
        </w:rPr>
        <w:t>Components</w:t>
      </w:r>
      <w:r w:rsidR="001A0253">
        <w:rPr>
          <w:rFonts w:asciiTheme="minorHAnsi" w:hAnsiTheme="minorHAnsi"/>
          <w:b/>
          <w:sz w:val="22"/>
          <w:szCs w:val="22"/>
        </w:rPr>
        <w:t>/</w:t>
      </w:r>
      <w:proofErr w:type="spellStart"/>
      <w:r w:rsidR="001A0253">
        <w:rPr>
          <w:rFonts w:asciiTheme="minorHAnsi" w:hAnsiTheme="minorHAnsi"/>
          <w:b/>
          <w:sz w:val="22"/>
          <w:szCs w:val="22"/>
        </w:rPr>
        <w:t>functionaa</w:t>
      </w:r>
      <w:proofErr w:type="spellEnd"/>
      <w:r w:rsidRPr="00D03AEF">
        <w:rPr>
          <w:rFonts w:asciiTheme="minorHAnsi" w:hAnsiTheme="minorHAnsi"/>
          <w:b/>
          <w:sz w:val="22"/>
          <w:szCs w:val="22"/>
        </w:rPr>
        <w:t>:</w:t>
      </w:r>
    </w:p>
    <w:p w14:paraId="67D6705B" w14:textId="77777777" w:rsidR="00943D33" w:rsidRPr="00D03AEF" w:rsidRDefault="009E20C9" w:rsidP="00D03AEF">
      <w:pPr>
        <w:rPr>
          <w:rFonts w:asciiTheme="minorHAnsi" w:hAnsiTheme="minorHAnsi"/>
          <w:sz w:val="22"/>
          <w:szCs w:val="22"/>
        </w:rPr>
      </w:pPr>
      <w:r w:rsidRPr="00D03AEF">
        <w:rPr>
          <w:rFonts w:asciiTheme="minorHAnsi" w:hAnsiTheme="minorHAnsi"/>
          <w:sz w:val="22"/>
          <w:szCs w:val="22"/>
        </w:rPr>
        <w:t xml:space="preserve">Given the size and significance of the sector, </w:t>
      </w:r>
      <w:r w:rsidR="00943D33" w:rsidRPr="00D03AEF">
        <w:rPr>
          <w:rFonts w:asciiTheme="minorHAnsi" w:hAnsiTheme="minorHAnsi"/>
          <w:sz w:val="22"/>
          <w:szCs w:val="22"/>
        </w:rPr>
        <w:t>I thought it would be easy to find information on the element</w:t>
      </w:r>
      <w:r w:rsidRPr="00D03AEF">
        <w:rPr>
          <w:rFonts w:asciiTheme="minorHAnsi" w:hAnsiTheme="minorHAnsi"/>
          <w:sz w:val="22"/>
          <w:szCs w:val="22"/>
        </w:rPr>
        <w:t>s</w:t>
      </w:r>
      <w:r w:rsidR="002850F7" w:rsidRPr="00D03AEF">
        <w:rPr>
          <w:rFonts w:asciiTheme="minorHAnsi" w:hAnsiTheme="minorHAnsi"/>
          <w:sz w:val="22"/>
          <w:szCs w:val="22"/>
        </w:rPr>
        <w:t>,</w:t>
      </w:r>
      <w:r w:rsidR="00943D33" w:rsidRPr="00D03AEF">
        <w:rPr>
          <w:rFonts w:asciiTheme="minorHAnsi" w:hAnsiTheme="minorHAnsi"/>
          <w:sz w:val="22"/>
          <w:szCs w:val="22"/>
        </w:rPr>
        <w:t xml:space="preserve"> components or functions</w:t>
      </w:r>
      <w:r w:rsidRPr="00D03AEF">
        <w:rPr>
          <w:rFonts w:asciiTheme="minorHAnsi" w:hAnsiTheme="minorHAnsi"/>
          <w:sz w:val="22"/>
          <w:szCs w:val="22"/>
        </w:rPr>
        <w:t xml:space="preserve"> of an education system</w:t>
      </w:r>
      <w:r w:rsidR="00943D33" w:rsidRPr="00D03AEF">
        <w:rPr>
          <w:rFonts w:asciiTheme="minorHAnsi" w:hAnsiTheme="minorHAnsi"/>
          <w:sz w:val="22"/>
          <w:szCs w:val="22"/>
        </w:rPr>
        <w:t xml:space="preserve">; not so; while I found a number of articles dealing with health systems, articles about education systems were scarce and, while a number of references implied </w:t>
      </w:r>
      <w:r w:rsidRPr="00D03AEF">
        <w:rPr>
          <w:rFonts w:asciiTheme="minorHAnsi" w:hAnsiTheme="minorHAnsi"/>
          <w:sz w:val="22"/>
          <w:szCs w:val="22"/>
        </w:rPr>
        <w:t>education most dealt only with schooling.</w:t>
      </w:r>
      <w:r w:rsidR="00943D33" w:rsidRPr="00D03AEF">
        <w:rPr>
          <w:rFonts w:asciiTheme="minorHAnsi" w:hAnsiTheme="minorHAnsi"/>
          <w:sz w:val="22"/>
          <w:szCs w:val="22"/>
        </w:rPr>
        <w:t xml:space="preserve">  </w:t>
      </w:r>
      <w:r w:rsidRPr="00D03AEF">
        <w:rPr>
          <w:rFonts w:asciiTheme="minorHAnsi" w:hAnsiTheme="minorHAnsi"/>
          <w:sz w:val="22"/>
          <w:szCs w:val="22"/>
        </w:rPr>
        <w:t>So here is my list:</w:t>
      </w:r>
    </w:p>
    <w:p w14:paraId="28A13464" w14:textId="77777777" w:rsidR="00943D33" w:rsidRPr="00D03AEF" w:rsidRDefault="002850F7" w:rsidP="00D03AEF">
      <w:pPr>
        <w:pStyle w:val="ListParagraph"/>
        <w:numPr>
          <w:ilvl w:val="0"/>
          <w:numId w:val="37"/>
        </w:numPr>
        <w:suppressAutoHyphens w:val="0"/>
        <w:autoSpaceDN/>
        <w:contextualSpacing/>
        <w:textAlignment w:val="auto"/>
        <w:rPr>
          <w:rFonts w:asciiTheme="minorHAnsi" w:hAnsiTheme="minorHAnsi"/>
          <w:sz w:val="22"/>
          <w:szCs w:val="22"/>
        </w:rPr>
      </w:pPr>
      <w:r w:rsidRPr="00D03AEF">
        <w:rPr>
          <w:rFonts w:asciiTheme="minorHAnsi" w:hAnsiTheme="minorHAnsi"/>
          <w:b/>
          <w:sz w:val="22"/>
          <w:szCs w:val="22"/>
        </w:rPr>
        <w:t>I</w:t>
      </w:r>
      <w:r w:rsidR="00943D33" w:rsidRPr="00D03AEF">
        <w:rPr>
          <w:rFonts w:asciiTheme="minorHAnsi" w:hAnsiTheme="minorHAnsi"/>
          <w:b/>
          <w:sz w:val="22"/>
          <w:szCs w:val="22"/>
        </w:rPr>
        <w:t>nformation, counselling and advi</w:t>
      </w:r>
      <w:r w:rsidR="000D324A" w:rsidRPr="00D03AEF">
        <w:rPr>
          <w:rFonts w:asciiTheme="minorHAnsi" w:hAnsiTheme="minorHAnsi"/>
          <w:b/>
          <w:sz w:val="22"/>
          <w:szCs w:val="22"/>
        </w:rPr>
        <w:t>c</w:t>
      </w:r>
      <w:r w:rsidR="00943D33" w:rsidRPr="00D03AEF">
        <w:rPr>
          <w:rFonts w:asciiTheme="minorHAnsi" w:hAnsiTheme="minorHAnsi"/>
          <w:b/>
          <w:sz w:val="22"/>
          <w:szCs w:val="22"/>
        </w:rPr>
        <w:t>e</w:t>
      </w:r>
      <w:r w:rsidR="00943D33" w:rsidRPr="00D03AEF">
        <w:rPr>
          <w:rFonts w:asciiTheme="minorHAnsi" w:hAnsiTheme="minorHAnsi"/>
          <w:sz w:val="22"/>
          <w:szCs w:val="22"/>
        </w:rPr>
        <w:t xml:space="preserve"> for students, parents, employers, postsecondary institutions and others who make d</w:t>
      </w:r>
      <w:r w:rsidR="000D324A" w:rsidRPr="00D03AEF">
        <w:rPr>
          <w:rFonts w:asciiTheme="minorHAnsi" w:hAnsiTheme="minorHAnsi"/>
          <w:sz w:val="22"/>
          <w:szCs w:val="22"/>
        </w:rPr>
        <w:t>e</w:t>
      </w:r>
      <w:r w:rsidR="00943D33" w:rsidRPr="00D03AEF">
        <w:rPr>
          <w:rFonts w:asciiTheme="minorHAnsi" w:hAnsiTheme="minorHAnsi"/>
          <w:sz w:val="22"/>
          <w:szCs w:val="22"/>
        </w:rPr>
        <w:t xml:space="preserve">cisions about their own or </w:t>
      </w:r>
      <w:r w:rsidRPr="00D03AEF">
        <w:rPr>
          <w:rFonts w:asciiTheme="minorHAnsi" w:hAnsiTheme="minorHAnsi"/>
          <w:sz w:val="22"/>
          <w:szCs w:val="22"/>
        </w:rPr>
        <w:t xml:space="preserve">a family member’s </w:t>
      </w:r>
      <w:r w:rsidR="00943D33" w:rsidRPr="00D03AEF">
        <w:rPr>
          <w:rFonts w:asciiTheme="minorHAnsi" w:hAnsiTheme="minorHAnsi"/>
          <w:sz w:val="22"/>
          <w:szCs w:val="22"/>
        </w:rPr>
        <w:t xml:space="preserve">education. </w:t>
      </w:r>
    </w:p>
    <w:p w14:paraId="4B63B84B" w14:textId="3F7A8E21" w:rsidR="00943D33" w:rsidRPr="00D03AEF" w:rsidRDefault="001A0253" w:rsidP="00D03AEF">
      <w:pPr>
        <w:pStyle w:val="ListParagraph"/>
        <w:numPr>
          <w:ilvl w:val="0"/>
          <w:numId w:val="32"/>
        </w:numPr>
        <w:suppressAutoHyphens w:val="0"/>
        <w:autoSpaceDN/>
        <w:contextualSpacing/>
        <w:textAlignment w:val="auto"/>
        <w:rPr>
          <w:rFonts w:asciiTheme="minorHAnsi" w:hAnsiTheme="minorHAnsi"/>
          <w:sz w:val="22"/>
          <w:szCs w:val="22"/>
        </w:rPr>
      </w:pPr>
      <w:r>
        <w:rPr>
          <w:rFonts w:asciiTheme="minorHAnsi" w:hAnsiTheme="minorHAnsi"/>
          <w:b/>
          <w:sz w:val="22"/>
          <w:szCs w:val="22"/>
        </w:rPr>
        <w:t>Instruction/</w:t>
      </w:r>
      <w:r w:rsidR="00943D33" w:rsidRPr="00D03AEF">
        <w:rPr>
          <w:rFonts w:asciiTheme="minorHAnsi" w:hAnsiTheme="minorHAnsi"/>
          <w:b/>
          <w:sz w:val="22"/>
          <w:szCs w:val="22"/>
        </w:rPr>
        <w:t>In</w:t>
      </w:r>
      <w:r w:rsidR="00D055D5" w:rsidRPr="00D03AEF">
        <w:rPr>
          <w:rFonts w:asciiTheme="minorHAnsi" w:hAnsiTheme="minorHAnsi"/>
          <w:b/>
          <w:sz w:val="22"/>
          <w:szCs w:val="22"/>
        </w:rPr>
        <w:t>s</w:t>
      </w:r>
      <w:r w:rsidR="00943D33" w:rsidRPr="00D03AEF">
        <w:rPr>
          <w:rFonts w:asciiTheme="minorHAnsi" w:hAnsiTheme="minorHAnsi"/>
          <w:b/>
          <w:sz w:val="22"/>
          <w:szCs w:val="22"/>
        </w:rPr>
        <w:t>t</w:t>
      </w:r>
      <w:r w:rsidR="009E20C9" w:rsidRPr="00D03AEF">
        <w:rPr>
          <w:rFonts w:asciiTheme="minorHAnsi" w:hAnsiTheme="minorHAnsi"/>
          <w:b/>
          <w:sz w:val="22"/>
          <w:szCs w:val="22"/>
        </w:rPr>
        <w:t>it</w:t>
      </w:r>
      <w:r w:rsidR="00943D33" w:rsidRPr="00D03AEF">
        <w:rPr>
          <w:rFonts w:asciiTheme="minorHAnsi" w:hAnsiTheme="minorHAnsi"/>
          <w:b/>
          <w:sz w:val="22"/>
          <w:szCs w:val="22"/>
        </w:rPr>
        <w:t>utions</w:t>
      </w:r>
      <w:r w:rsidR="00943D33" w:rsidRPr="00D03AEF">
        <w:rPr>
          <w:rFonts w:asciiTheme="minorHAnsi" w:hAnsiTheme="minorHAnsi"/>
          <w:sz w:val="22"/>
          <w:szCs w:val="22"/>
        </w:rPr>
        <w:t xml:space="preserve">, places with desks and chairs, for people who </w:t>
      </w:r>
      <w:r w:rsidR="009E20C9" w:rsidRPr="00D03AEF">
        <w:rPr>
          <w:rFonts w:asciiTheme="minorHAnsi" w:hAnsiTheme="minorHAnsi"/>
          <w:sz w:val="22"/>
          <w:szCs w:val="22"/>
        </w:rPr>
        <w:t xml:space="preserve">want </w:t>
      </w:r>
      <w:r w:rsidR="00943D33" w:rsidRPr="00D03AEF">
        <w:rPr>
          <w:rFonts w:asciiTheme="minorHAnsi" w:hAnsiTheme="minorHAnsi"/>
          <w:sz w:val="22"/>
          <w:szCs w:val="22"/>
        </w:rPr>
        <w:t>or need formal instruction</w:t>
      </w:r>
    </w:p>
    <w:p w14:paraId="4BA1F887" w14:textId="77777777" w:rsidR="00943D33" w:rsidRPr="00D03AEF" w:rsidRDefault="00943D33" w:rsidP="00D03AEF">
      <w:pPr>
        <w:pStyle w:val="ListParagraph"/>
        <w:numPr>
          <w:ilvl w:val="0"/>
          <w:numId w:val="37"/>
        </w:numPr>
        <w:suppressAutoHyphens w:val="0"/>
        <w:autoSpaceDN/>
        <w:contextualSpacing/>
        <w:textAlignment w:val="auto"/>
        <w:rPr>
          <w:rFonts w:asciiTheme="minorHAnsi" w:hAnsiTheme="minorHAnsi"/>
          <w:sz w:val="22"/>
          <w:szCs w:val="22"/>
        </w:rPr>
      </w:pPr>
      <w:r w:rsidRPr="00D03AEF">
        <w:rPr>
          <w:rFonts w:asciiTheme="minorHAnsi" w:hAnsiTheme="minorHAnsi"/>
          <w:b/>
          <w:sz w:val="22"/>
          <w:szCs w:val="22"/>
        </w:rPr>
        <w:t xml:space="preserve">Community based </w:t>
      </w:r>
      <w:r w:rsidR="000D324A" w:rsidRPr="00D03AEF">
        <w:rPr>
          <w:rFonts w:asciiTheme="minorHAnsi" w:hAnsiTheme="minorHAnsi"/>
          <w:b/>
          <w:sz w:val="22"/>
          <w:szCs w:val="22"/>
        </w:rPr>
        <w:t xml:space="preserve">organizations </w:t>
      </w:r>
      <w:r w:rsidR="000D324A" w:rsidRPr="00D03AEF">
        <w:rPr>
          <w:rFonts w:asciiTheme="minorHAnsi" w:hAnsiTheme="minorHAnsi"/>
          <w:sz w:val="22"/>
          <w:szCs w:val="22"/>
        </w:rPr>
        <w:t>such as</w:t>
      </w:r>
      <w:r w:rsidRPr="00D03AEF">
        <w:rPr>
          <w:rFonts w:asciiTheme="minorHAnsi" w:hAnsiTheme="minorHAnsi"/>
          <w:sz w:val="22"/>
          <w:szCs w:val="22"/>
        </w:rPr>
        <w:t xml:space="preserve"> libraries</w:t>
      </w:r>
      <w:r w:rsidRPr="00D03AEF">
        <w:rPr>
          <w:rFonts w:asciiTheme="minorHAnsi" w:hAnsiTheme="minorHAnsi"/>
          <w:sz w:val="22"/>
          <w:szCs w:val="22"/>
          <w:lang w:val="en-US"/>
        </w:rPr>
        <w:t xml:space="preserve">, </w:t>
      </w:r>
      <w:r w:rsidR="000D324A" w:rsidRPr="00D03AEF">
        <w:rPr>
          <w:rFonts w:asciiTheme="minorHAnsi" w:hAnsiTheme="minorHAnsi"/>
          <w:sz w:val="22"/>
          <w:szCs w:val="22"/>
          <w:lang w:val="en-US"/>
        </w:rPr>
        <w:t>y</w:t>
      </w:r>
      <w:r w:rsidRPr="00D03AEF">
        <w:rPr>
          <w:rFonts w:asciiTheme="minorHAnsi" w:hAnsiTheme="minorHAnsi"/>
          <w:sz w:val="22"/>
          <w:szCs w:val="22"/>
          <w:lang w:val="en-US"/>
        </w:rPr>
        <w:t xml:space="preserve">outh organizations, </w:t>
      </w:r>
      <w:r w:rsidR="000D324A" w:rsidRPr="00D03AEF">
        <w:rPr>
          <w:rFonts w:asciiTheme="minorHAnsi" w:hAnsiTheme="minorHAnsi"/>
          <w:sz w:val="22"/>
          <w:szCs w:val="22"/>
          <w:lang w:val="en-US"/>
        </w:rPr>
        <w:t>a</w:t>
      </w:r>
      <w:r w:rsidRPr="00D03AEF">
        <w:rPr>
          <w:rFonts w:asciiTheme="minorHAnsi" w:hAnsiTheme="minorHAnsi"/>
          <w:sz w:val="22"/>
          <w:szCs w:val="22"/>
          <w:lang w:val="en-US"/>
        </w:rPr>
        <w:t xml:space="preserve">ccess centres, </w:t>
      </w:r>
      <w:r w:rsidR="000D324A" w:rsidRPr="00D03AEF">
        <w:rPr>
          <w:rFonts w:asciiTheme="minorHAnsi" w:hAnsiTheme="minorHAnsi"/>
          <w:sz w:val="22"/>
          <w:szCs w:val="22"/>
          <w:lang w:val="en-US"/>
        </w:rPr>
        <w:t>e</w:t>
      </w:r>
      <w:r w:rsidRPr="00D03AEF">
        <w:rPr>
          <w:rFonts w:asciiTheme="minorHAnsi" w:hAnsiTheme="minorHAnsi"/>
          <w:sz w:val="22"/>
          <w:szCs w:val="22"/>
          <w:lang w:val="en-US"/>
        </w:rPr>
        <w:t>mployer training, service clubs, NGO’s and Itinerant teachers</w:t>
      </w:r>
      <w:r w:rsidR="000D324A" w:rsidRPr="00D03AEF">
        <w:rPr>
          <w:rFonts w:asciiTheme="minorHAnsi" w:hAnsiTheme="minorHAnsi"/>
          <w:sz w:val="22"/>
          <w:szCs w:val="22"/>
          <w:lang w:val="en-US"/>
        </w:rPr>
        <w:t xml:space="preserve"> that provide instruction, information, tutoring, experience in non-formal education</w:t>
      </w:r>
    </w:p>
    <w:p w14:paraId="1FC8205F" w14:textId="77777777" w:rsidR="00943D33" w:rsidRPr="00D03AEF" w:rsidRDefault="00943D33" w:rsidP="00D03AEF">
      <w:pPr>
        <w:pStyle w:val="ListParagraph"/>
        <w:numPr>
          <w:ilvl w:val="0"/>
          <w:numId w:val="37"/>
        </w:numPr>
        <w:suppressAutoHyphens w:val="0"/>
        <w:autoSpaceDN/>
        <w:contextualSpacing/>
        <w:textAlignment w:val="auto"/>
        <w:rPr>
          <w:rFonts w:asciiTheme="minorHAnsi" w:hAnsiTheme="minorHAnsi"/>
          <w:sz w:val="22"/>
          <w:szCs w:val="22"/>
          <w:lang w:val="en-US"/>
        </w:rPr>
      </w:pPr>
      <w:r w:rsidRPr="00D03AEF">
        <w:rPr>
          <w:rFonts w:asciiTheme="minorHAnsi" w:hAnsiTheme="minorHAnsi"/>
          <w:b/>
          <w:sz w:val="22"/>
          <w:szCs w:val="22"/>
        </w:rPr>
        <w:t>Certification and qualification service</w:t>
      </w:r>
      <w:r w:rsidRPr="00D03AEF">
        <w:rPr>
          <w:rFonts w:asciiTheme="minorHAnsi" w:hAnsiTheme="minorHAnsi"/>
          <w:sz w:val="22"/>
          <w:szCs w:val="22"/>
        </w:rPr>
        <w:t xml:space="preserve"> for individuals </w:t>
      </w:r>
      <w:r w:rsidR="000D324A" w:rsidRPr="00D03AEF">
        <w:rPr>
          <w:rFonts w:asciiTheme="minorHAnsi" w:hAnsiTheme="minorHAnsi"/>
          <w:sz w:val="22"/>
          <w:szCs w:val="22"/>
        </w:rPr>
        <w:t xml:space="preserve">and </w:t>
      </w:r>
      <w:r w:rsidRPr="00D03AEF">
        <w:rPr>
          <w:rFonts w:asciiTheme="minorHAnsi" w:hAnsiTheme="minorHAnsi"/>
          <w:sz w:val="22"/>
          <w:szCs w:val="22"/>
        </w:rPr>
        <w:t>organizations who want or need their levels of performance.</w:t>
      </w:r>
    </w:p>
    <w:p w14:paraId="5B8EA15F" w14:textId="77777777" w:rsidR="00943D33" w:rsidRPr="00D03AEF" w:rsidRDefault="00943D33" w:rsidP="00D03AEF">
      <w:pPr>
        <w:pStyle w:val="ListParagraph"/>
        <w:numPr>
          <w:ilvl w:val="0"/>
          <w:numId w:val="37"/>
        </w:numPr>
        <w:suppressAutoHyphens w:val="0"/>
        <w:autoSpaceDN/>
        <w:contextualSpacing/>
        <w:textAlignment w:val="auto"/>
        <w:rPr>
          <w:rFonts w:asciiTheme="minorHAnsi" w:hAnsiTheme="minorHAnsi"/>
          <w:sz w:val="22"/>
          <w:szCs w:val="22"/>
          <w:lang w:val="en-US"/>
        </w:rPr>
      </w:pPr>
      <w:r w:rsidRPr="00D03AEF">
        <w:rPr>
          <w:rFonts w:asciiTheme="minorHAnsi" w:hAnsiTheme="minorHAnsi"/>
          <w:b/>
          <w:sz w:val="22"/>
          <w:szCs w:val="22"/>
          <w:lang w:val="en-US"/>
        </w:rPr>
        <w:t>Governance structure</w:t>
      </w:r>
      <w:r w:rsidRPr="00D03AEF">
        <w:rPr>
          <w:rFonts w:asciiTheme="minorHAnsi" w:hAnsiTheme="minorHAnsi"/>
          <w:sz w:val="22"/>
          <w:szCs w:val="22"/>
          <w:lang w:val="en-US"/>
        </w:rPr>
        <w:t xml:space="preserve"> to</w:t>
      </w:r>
      <w:r w:rsidR="001C4C4B" w:rsidRPr="00D03AEF">
        <w:rPr>
          <w:rFonts w:asciiTheme="minorHAnsi" w:hAnsiTheme="minorHAnsi"/>
          <w:sz w:val="22"/>
          <w:szCs w:val="22"/>
          <w:lang w:val="en-US"/>
        </w:rPr>
        <w:t xml:space="preserve"> provide leadership, planning, </w:t>
      </w:r>
      <w:r w:rsidRPr="00D03AEF">
        <w:rPr>
          <w:rFonts w:asciiTheme="minorHAnsi" w:hAnsiTheme="minorHAnsi"/>
          <w:sz w:val="22"/>
          <w:szCs w:val="22"/>
          <w:lang w:val="en-US"/>
        </w:rPr>
        <w:t xml:space="preserve">research, coordination and monitoring. </w:t>
      </w:r>
    </w:p>
    <w:p w14:paraId="09D19095" w14:textId="77777777" w:rsidR="00943D33" w:rsidRPr="00D03AEF" w:rsidRDefault="00943D33" w:rsidP="00D03AEF">
      <w:pPr>
        <w:pStyle w:val="ListParagraph"/>
        <w:numPr>
          <w:ilvl w:val="0"/>
          <w:numId w:val="37"/>
        </w:numPr>
        <w:suppressAutoHyphens w:val="0"/>
        <w:autoSpaceDN/>
        <w:contextualSpacing/>
        <w:textAlignment w:val="auto"/>
        <w:rPr>
          <w:rFonts w:asciiTheme="minorHAnsi" w:hAnsiTheme="minorHAnsi"/>
          <w:sz w:val="22"/>
          <w:szCs w:val="22"/>
        </w:rPr>
      </w:pPr>
      <w:r w:rsidRPr="00D03AEF">
        <w:rPr>
          <w:rFonts w:asciiTheme="minorHAnsi" w:hAnsiTheme="minorHAnsi"/>
          <w:b/>
          <w:sz w:val="22"/>
          <w:szCs w:val="22"/>
          <w:lang w:val="en-US"/>
        </w:rPr>
        <w:t>Resource materials</w:t>
      </w:r>
      <w:r w:rsidRPr="00D03AEF">
        <w:rPr>
          <w:rFonts w:asciiTheme="minorHAnsi" w:hAnsiTheme="minorHAnsi"/>
          <w:sz w:val="22"/>
          <w:szCs w:val="22"/>
          <w:lang w:val="en-US"/>
        </w:rPr>
        <w:t xml:space="preserve"> such as textbooks, technological applications, devices and supplies. </w:t>
      </w:r>
    </w:p>
    <w:p w14:paraId="47A45A27" w14:textId="77777777" w:rsidR="00943D33" w:rsidRPr="00D03AEF" w:rsidRDefault="00D055D5" w:rsidP="00D03AEF">
      <w:pPr>
        <w:pStyle w:val="ListParagraph"/>
        <w:numPr>
          <w:ilvl w:val="0"/>
          <w:numId w:val="37"/>
        </w:numPr>
        <w:suppressAutoHyphens w:val="0"/>
        <w:autoSpaceDN/>
        <w:contextualSpacing/>
        <w:textAlignment w:val="auto"/>
        <w:rPr>
          <w:rFonts w:asciiTheme="minorHAnsi" w:hAnsiTheme="minorHAnsi"/>
          <w:sz w:val="22"/>
          <w:szCs w:val="22"/>
        </w:rPr>
      </w:pPr>
      <w:r w:rsidRPr="00D03AEF">
        <w:rPr>
          <w:rFonts w:asciiTheme="minorHAnsi" w:hAnsiTheme="minorHAnsi"/>
          <w:b/>
          <w:sz w:val="22"/>
          <w:szCs w:val="22"/>
          <w:lang w:val="en-US"/>
        </w:rPr>
        <w:t xml:space="preserve">Qualified staff </w:t>
      </w:r>
      <w:r w:rsidRPr="00D03AEF">
        <w:rPr>
          <w:rFonts w:asciiTheme="minorHAnsi" w:hAnsiTheme="minorHAnsi"/>
          <w:sz w:val="22"/>
          <w:szCs w:val="22"/>
          <w:lang w:val="en-US"/>
        </w:rPr>
        <w:t>–</w:t>
      </w:r>
      <w:r w:rsidR="000D324A" w:rsidRPr="00D03AEF">
        <w:rPr>
          <w:rFonts w:asciiTheme="minorHAnsi" w:hAnsiTheme="minorHAnsi"/>
          <w:sz w:val="22"/>
          <w:szCs w:val="22"/>
          <w:lang w:val="en-US"/>
        </w:rPr>
        <w:t>to ensure that the human resources</w:t>
      </w:r>
      <w:r w:rsidR="00A80392" w:rsidRPr="00D03AEF">
        <w:rPr>
          <w:rFonts w:asciiTheme="minorHAnsi" w:hAnsiTheme="minorHAnsi"/>
          <w:sz w:val="22"/>
          <w:szCs w:val="22"/>
          <w:lang w:val="en-US"/>
        </w:rPr>
        <w:t xml:space="preserve"> </w:t>
      </w:r>
      <w:r w:rsidR="000D324A" w:rsidRPr="00D03AEF">
        <w:rPr>
          <w:rFonts w:asciiTheme="minorHAnsi" w:hAnsiTheme="minorHAnsi"/>
          <w:sz w:val="22"/>
          <w:szCs w:val="22"/>
          <w:lang w:val="en-US"/>
        </w:rPr>
        <w:t>are availabl</w:t>
      </w:r>
      <w:r w:rsidR="002850F7" w:rsidRPr="00D03AEF">
        <w:rPr>
          <w:rFonts w:asciiTheme="minorHAnsi" w:hAnsiTheme="minorHAnsi"/>
          <w:sz w:val="22"/>
          <w:szCs w:val="22"/>
          <w:lang w:val="en-US"/>
        </w:rPr>
        <w:t>e</w:t>
      </w:r>
      <w:r w:rsidR="000D324A" w:rsidRPr="00D03AEF">
        <w:rPr>
          <w:rFonts w:asciiTheme="minorHAnsi" w:hAnsiTheme="minorHAnsi"/>
          <w:sz w:val="22"/>
          <w:szCs w:val="22"/>
          <w:lang w:val="en-US"/>
        </w:rPr>
        <w:t xml:space="preserve"> to provide services required.</w:t>
      </w:r>
      <w:r w:rsidR="00943D33" w:rsidRPr="00D03AEF">
        <w:rPr>
          <w:rFonts w:asciiTheme="minorHAnsi" w:hAnsiTheme="minorHAnsi"/>
          <w:sz w:val="22"/>
          <w:szCs w:val="22"/>
          <w:lang w:val="en-US"/>
        </w:rPr>
        <w:t xml:space="preserve"> </w:t>
      </w:r>
    </w:p>
    <w:p w14:paraId="07236296" w14:textId="77777777" w:rsidR="00D93FEE" w:rsidRPr="00D03AEF" w:rsidRDefault="00CE6A0D" w:rsidP="00D03AEF">
      <w:pPr>
        <w:pStyle w:val="Standard"/>
        <w:numPr>
          <w:ilvl w:val="0"/>
          <w:numId w:val="37"/>
        </w:numPr>
        <w:rPr>
          <w:rFonts w:asciiTheme="minorHAnsi" w:hAnsiTheme="minorHAnsi" w:cs="Calibri"/>
          <w:b/>
          <w:bCs/>
          <w:sz w:val="22"/>
          <w:szCs w:val="22"/>
          <w:lang w:eastAsia="en-CA"/>
        </w:rPr>
      </w:pPr>
      <w:r w:rsidRPr="00D03AEF">
        <w:rPr>
          <w:rFonts w:asciiTheme="minorHAnsi" w:hAnsiTheme="minorHAnsi" w:cs="Calibri"/>
          <w:b/>
          <w:bCs/>
          <w:sz w:val="22"/>
          <w:szCs w:val="22"/>
          <w:lang w:eastAsia="en-CA"/>
        </w:rPr>
        <w:t>School days per year</w:t>
      </w:r>
      <w:r w:rsidRPr="00D03AEF">
        <w:rPr>
          <w:rFonts w:asciiTheme="minorHAnsi" w:hAnsiTheme="minorHAnsi" w:cs="Calibri"/>
          <w:bCs/>
          <w:sz w:val="22"/>
          <w:szCs w:val="22"/>
          <w:lang w:eastAsia="en-CA"/>
        </w:rPr>
        <w:t xml:space="preserve"> – a clause in a labour-management agreement establishing the number of days per year that employees will be paid.</w:t>
      </w:r>
    </w:p>
    <w:p w14:paraId="7389D4DA" w14:textId="77777777" w:rsidR="00150961" w:rsidRPr="00D03AEF" w:rsidRDefault="00150961" w:rsidP="00D03AEF">
      <w:pPr>
        <w:pStyle w:val="Standard"/>
        <w:rPr>
          <w:rFonts w:asciiTheme="minorHAnsi" w:hAnsiTheme="minorHAnsi" w:cs="Calibri"/>
          <w:bCs/>
          <w:sz w:val="22"/>
          <w:szCs w:val="22"/>
          <w:lang w:eastAsia="en-CA"/>
        </w:rPr>
      </w:pPr>
    </w:p>
    <w:p w14:paraId="09B7B086" w14:textId="77777777" w:rsidR="002850F7" w:rsidRPr="00D03AEF" w:rsidRDefault="00134893" w:rsidP="00D03AEF">
      <w:pPr>
        <w:pStyle w:val="Standard"/>
        <w:rPr>
          <w:rFonts w:asciiTheme="minorHAnsi" w:hAnsiTheme="minorHAnsi" w:cs="Calibri"/>
          <w:bCs/>
          <w:sz w:val="22"/>
          <w:szCs w:val="22"/>
          <w:lang w:eastAsia="en-CA"/>
        </w:rPr>
      </w:pPr>
      <w:r w:rsidRPr="00D03AEF">
        <w:rPr>
          <w:rFonts w:asciiTheme="minorHAnsi" w:hAnsiTheme="minorHAnsi" w:cs="Calibri"/>
          <w:bCs/>
          <w:sz w:val="22"/>
          <w:szCs w:val="22"/>
          <w:lang w:eastAsia="en-CA"/>
        </w:rPr>
        <w:t xml:space="preserve">Although deliberate choices, none of the above are cast in stone.  They reflect my thinking as I write.  Maybe when I revisit the subject I will recast or retitle the components.  </w:t>
      </w:r>
      <w:r w:rsidR="002850F7" w:rsidRPr="00D03AEF">
        <w:rPr>
          <w:rFonts w:asciiTheme="minorHAnsi" w:hAnsiTheme="minorHAnsi" w:cs="Calibri"/>
          <w:bCs/>
          <w:sz w:val="22"/>
          <w:szCs w:val="22"/>
          <w:lang w:eastAsia="en-CA"/>
        </w:rPr>
        <w:t>The difficult items on the above list were institutions and community services; an alternative to institutions would be the term “instruction” could just as easily have been “informal educational services”</w:t>
      </w:r>
    </w:p>
    <w:p w14:paraId="66FBCBEF" w14:textId="77777777" w:rsidR="002850F7" w:rsidRPr="00D03AEF" w:rsidRDefault="002850F7" w:rsidP="00D03AEF">
      <w:pPr>
        <w:pStyle w:val="Standard"/>
        <w:rPr>
          <w:rFonts w:asciiTheme="minorHAnsi" w:hAnsiTheme="minorHAnsi" w:cs="Calibri"/>
          <w:bCs/>
          <w:sz w:val="22"/>
          <w:szCs w:val="22"/>
          <w:lang w:eastAsia="en-CA"/>
        </w:rPr>
      </w:pPr>
    </w:p>
    <w:p w14:paraId="64CB860F" w14:textId="77777777" w:rsidR="005849FC" w:rsidRPr="00D03AEF" w:rsidRDefault="005849FC" w:rsidP="00D03AEF">
      <w:pPr>
        <w:rPr>
          <w:rFonts w:asciiTheme="minorHAnsi" w:hAnsiTheme="minorHAnsi"/>
          <w:sz w:val="22"/>
          <w:szCs w:val="22"/>
        </w:rPr>
      </w:pPr>
    </w:p>
    <w:p w14:paraId="6EE2DF6A" w14:textId="77777777" w:rsidR="005849FC" w:rsidRPr="00D03AEF" w:rsidRDefault="005849FC" w:rsidP="00D03AEF">
      <w:pPr>
        <w:rPr>
          <w:rFonts w:asciiTheme="minorHAnsi" w:hAnsiTheme="minorHAnsi"/>
          <w:b/>
          <w:sz w:val="22"/>
          <w:szCs w:val="22"/>
        </w:rPr>
      </w:pPr>
      <w:r w:rsidRPr="00D03AEF">
        <w:rPr>
          <w:rFonts w:asciiTheme="minorHAnsi" w:hAnsiTheme="minorHAnsi"/>
          <w:b/>
          <w:sz w:val="22"/>
          <w:szCs w:val="22"/>
        </w:rPr>
        <w:t>When speaking of learners:</w:t>
      </w:r>
    </w:p>
    <w:p w14:paraId="10A1C9EA" w14:textId="77777777" w:rsidR="005849FC" w:rsidRPr="00D03AEF" w:rsidRDefault="005849FC"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Education</w:t>
      </w:r>
      <w:r w:rsidRPr="00D03AEF">
        <w:rPr>
          <w:rFonts w:asciiTheme="minorHAnsi" w:hAnsiTheme="minorHAnsi"/>
          <w:sz w:val="22"/>
          <w:szCs w:val="22"/>
        </w:rPr>
        <w:t xml:space="preserve"> - any experience that has a formative effect on the way a person thinks, feels or acts.</w:t>
      </w:r>
    </w:p>
    <w:p w14:paraId="29CBD8C5" w14:textId="77777777" w:rsidR="005849FC" w:rsidRPr="00D03AEF" w:rsidRDefault="005849FC"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 xml:space="preserve">Purpose </w:t>
      </w:r>
      <w:r w:rsidRPr="00D03AEF">
        <w:rPr>
          <w:rFonts w:asciiTheme="minorHAnsi" w:hAnsiTheme="minorHAnsi"/>
          <w:sz w:val="22"/>
          <w:szCs w:val="22"/>
        </w:rPr>
        <w:t>– to develop one’s capacities to be full participating member of a community</w:t>
      </w:r>
    </w:p>
    <w:p w14:paraId="0C47D157" w14:textId="77777777" w:rsidR="005849FC" w:rsidRPr="00D03AEF" w:rsidRDefault="005849FC"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 xml:space="preserve">Learner </w:t>
      </w:r>
      <w:r w:rsidRPr="00D03AEF">
        <w:rPr>
          <w:rFonts w:asciiTheme="minorHAnsi" w:hAnsiTheme="minorHAnsi"/>
          <w:sz w:val="22"/>
          <w:szCs w:val="22"/>
        </w:rPr>
        <w:t xml:space="preserve">– a person who is in the process of changing </w:t>
      </w:r>
      <w:proofErr w:type="spellStart"/>
      <w:r w:rsidRPr="00D03AEF">
        <w:rPr>
          <w:rFonts w:asciiTheme="minorHAnsi" w:hAnsiTheme="minorHAnsi"/>
          <w:sz w:val="22"/>
          <w:szCs w:val="22"/>
        </w:rPr>
        <w:t>behaviout</w:t>
      </w:r>
      <w:proofErr w:type="spellEnd"/>
    </w:p>
    <w:p w14:paraId="3A36ACEE" w14:textId="77777777" w:rsidR="005849FC" w:rsidRPr="00D03AEF" w:rsidRDefault="005849FC"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Learning</w:t>
      </w:r>
      <w:r w:rsidRPr="00D03AEF">
        <w:rPr>
          <w:rFonts w:asciiTheme="minorHAnsi" w:hAnsiTheme="minorHAnsi"/>
          <w:sz w:val="22"/>
          <w:szCs w:val="22"/>
        </w:rPr>
        <w:t xml:space="preserve"> </w:t>
      </w:r>
      <w:proofErr w:type="gramStart"/>
      <w:r w:rsidRPr="00D03AEF">
        <w:rPr>
          <w:rFonts w:asciiTheme="minorHAnsi" w:hAnsiTheme="minorHAnsi"/>
          <w:sz w:val="22"/>
          <w:szCs w:val="22"/>
        </w:rPr>
        <w:t>-  a</w:t>
      </w:r>
      <w:proofErr w:type="gramEnd"/>
      <w:r w:rsidRPr="00D03AEF">
        <w:rPr>
          <w:rFonts w:asciiTheme="minorHAnsi" w:hAnsiTheme="minorHAnsi"/>
          <w:sz w:val="22"/>
          <w:szCs w:val="22"/>
        </w:rPr>
        <w:t xml:space="preserve"> process of engaging in experiences that have a formative effect on the way we feel, think and act</w:t>
      </w:r>
    </w:p>
    <w:p w14:paraId="5E94F463" w14:textId="77777777" w:rsidR="005849FC" w:rsidRPr="00D03AEF" w:rsidRDefault="005849FC"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 xml:space="preserve">Teacher – </w:t>
      </w:r>
      <w:r w:rsidRPr="00D03AEF">
        <w:rPr>
          <w:rFonts w:asciiTheme="minorHAnsi" w:hAnsiTheme="minorHAnsi"/>
          <w:sz w:val="22"/>
          <w:szCs w:val="22"/>
        </w:rPr>
        <w:t>a person who develops strategies to help another person change behaviour</w:t>
      </w:r>
    </w:p>
    <w:p w14:paraId="13705036" w14:textId="77777777" w:rsidR="005849FC" w:rsidRPr="00D03AEF" w:rsidRDefault="005849FC" w:rsidP="00D03AEF">
      <w:pPr>
        <w:pStyle w:val="ListParagraph"/>
        <w:numPr>
          <w:ilvl w:val="0"/>
          <w:numId w:val="33"/>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Education/learning domains – Cognitive, affective and psychomotor</w:t>
      </w:r>
    </w:p>
    <w:p w14:paraId="56C1DDB7" w14:textId="77777777" w:rsidR="005849FC" w:rsidRPr="00D03AEF" w:rsidRDefault="005849FC" w:rsidP="00D03AEF">
      <w:pPr>
        <w:rPr>
          <w:rFonts w:asciiTheme="minorHAnsi" w:hAnsiTheme="minorHAnsi"/>
          <w:b/>
          <w:sz w:val="22"/>
          <w:szCs w:val="22"/>
        </w:rPr>
      </w:pPr>
    </w:p>
    <w:p w14:paraId="666394DD" w14:textId="77777777" w:rsidR="005849FC" w:rsidRPr="00D03AEF" w:rsidRDefault="005849FC" w:rsidP="00D03AEF">
      <w:pPr>
        <w:rPr>
          <w:rFonts w:asciiTheme="minorHAnsi" w:hAnsiTheme="minorHAnsi"/>
          <w:b/>
          <w:sz w:val="22"/>
          <w:szCs w:val="22"/>
        </w:rPr>
      </w:pPr>
      <w:r w:rsidRPr="00D03AEF">
        <w:rPr>
          <w:rFonts w:asciiTheme="minorHAnsi" w:hAnsiTheme="minorHAnsi"/>
          <w:b/>
          <w:sz w:val="22"/>
          <w:szCs w:val="22"/>
        </w:rPr>
        <w:t>When speaking of an education system:</w:t>
      </w:r>
    </w:p>
    <w:p w14:paraId="1552C4E5" w14:textId="77777777" w:rsidR="005849FC" w:rsidRPr="00D03AEF" w:rsidRDefault="005849FC" w:rsidP="00D03AEF">
      <w:pPr>
        <w:pStyle w:val="Standard"/>
        <w:numPr>
          <w:ilvl w:val="0"/>
          <w:numId w:val="42"/>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School teacher</w:t>
      </w:r>
      <w:r w:rsidRPr="00D03AEF">
        <w:rPr>
          <w:rFonts w:asciiTheme="minorHAnsi" w:hAnsiTheme="minorHAnsi" w:cs="Calibri"/>
          <w:bCs/>
          <w:sz w:val="22"/>
          <w:szCs w:val="22"/>
          <w:lang w:eastAsia="en-CA"/>
        </w:rPr>
        <w:t xml:space="preserve"> – a person who works in a school and is paid to help students learn</w:t>
      </w:r>
    </w:p>
    <w:p w14:paraId="23583A2B" w14:textId="77777777" w:rsidR="005849FC" w:rsidRPr="00D03AEF" w:rsidRDefault="005849FC" w:rsidP="00D03AEF">
      <w:pPr>
        <w:pStyle w:val="ListParagraph"/>
        <w:numPr>
          <w:ilvl w:val="0"/>
          <w:numId w:val="42"/>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S</w:t>
      </w:r>
      <w:r w:rsidRPr="00D03AEF">
        <w:rPr>
          <w:rFonts w:asciiTheme="minorHAnsi" w:hAnsiTheme="minorHAnsi"/>
          <w:b/>
          <w:bCs/>
          <w:sz w:val="22"/>
          <w:szCs w:val="22"/>
          <w:u w:val="single"/>
        </w:rPr>
        <w:t>chool</w:t>
      </w:r>
      <w:r w:rsidRPr="00D03AEF">
        <w:rPr>
          <w:rFonts w:asciiTheme="minorHAnsi" w:hAnsiTheme="minorHAnsi"/>
          <w:b/>
          <w:sz w:val="22"/>
          <w:szCs w:val="22"/>
          <w:u w:val="single"/>
        </w:rPr>
        <w:t xml:space="preserve"> system</w:t>
      </w:r>
      <w:r w:rsidRPr="00D03AEF">
        <w:rPr>
          <w:rFonts w:asciiTheme="minorHAnsi" w:hAnsiTheme="minorHAnsi"/>
          <w:sz w:val="22"/>
          <w:szCs w:val="22"/>
        </w:rPr>
        <w:t xml:space="preserve"> refers to the institutions, programs and services provided and encouraged by or with the approval of a community to provide formal education for its residents.</w:t>
      </w:r>
    </w:p>
    <w:p w14:paraId="0ABC4736" w14:textId="77777777" w:rsidR="005849FC" w:rsidRPr="00D03AEF" w:rsidRDefault="005849FC" w:rsidP="00D03AEF">
      <w:pPr>
        <w:pStyle w:val="ListParagraph"/>
        <w:numPr>
          <w:ilvl w:val="0"/>
          <w:numId w:val="42"/>
        </w:numPr>
        <w:suppressAutoHyphens w:val="0"/>
        <w:autoSpaceDN/>
        <w:contextualSpacing/>
        <w:textAlignment w:val="auto"/>
        <w:rPr>
          <w:rFonts w:asciiTheme="minorHAnsi" w:hAnsiTheme="minorHAnsi"/>
          <w:b/>
          <w:bCs/>
          <w:iCs/>
          <w:sz w:val="22"/>
          <w:szCs w:val="22"/>
          <w:lang w:val="en-US"/>
        </w:rPr>
      </w:pPr>
      <w:r w:rsidRPr="00D03AEF">
        <w:rPr>
          <w:rFonts w:asciiTheme="minorHAnsi" w:hAnsiTheme="minorHAnsi"/>
          <w:b/>
          <w:sz w:val="22"/>
          <w:szCs w:val="22"/>
        </w:rPr>
        <w:t>Education system</w:t>
      </w:r>
      <w:r w:rsidRPr="00D03AEF">
        <w:rPr>
          <w:rFonts w:asciiTheme="minorHAnsi" w:hAnsiTheme="minorHAnsi"/>
          <w:sz w:val="22"/>
          <w:szCs w:val="22"/>
        </w:rPr>
        <w:t xml:space="preserve"> – a set of components, relationships and services put in place by a community to encourage and support the education of its citizens</w:t>
      </w:r>
    </w:p>
    <w:p w14:paraId="74048FF2" w14:textId="77777777" w:rsidR="005849FC" w:rsidRPr="00D03AEF" w:rsidRDefault="005849FC" w:rsidP="00D03AEF">
      <w:pPr>
        <w:pStyle w:val="ListParagraph"/>
        <w:numPr>
          <w:ilvl w:val="0"/>
          <w:numId w:val="42"/>
        </w:numPr>
        <w:rPr>
          <w:rFonts w:asciiTheme="minorHAnsi" w:hAnsiTheme="minorHAnsi"/>
          <w:b/>
          <w:sz w:val="22"/>
          <w:szCs w:val="22"/>
        </w:rPr>
      </w:pPr>
      <w:r w:rsidRPr="00D03AEF">
        <w:rPr>
          <w:rFonts w:asciiTheme="minorHAnsi" w:hAnsiTheme="minorHAnsi"/>
          <w:b/>
          <w:sz w:val="22"/>
          <w:szCs w:val="22"/>
        </w:rPr>
        <w:t xml:space="preserve">School - </w:t>
      </w:r>
    </w:p>
    <w:p w14:paraId="6E1332FE" w14:textId="77777777" w:rsidR="005849FC" w:rsidRPr="00D03AEF" w:rsidRDefault="005849FC" w:rsidP="00D03AEF">
      <w:pPr>
        <w:rPr>
          <w:rFonts w:asciiTheme="minorHAnsi" w:hAnsiTheme="minorHAnsi"/>
          <w:b/>
          <w:sz w:val="22"/>
          <w:szCs w:val="22"/>
        </w:rPr>
      </w:pPr>
    </w:p>
    <w:p w14:paraId="719832AE" w14:textId="77777777" w:rsidR="005849FC" w:rsidRPr="00D03AEF" w:rsidRDefault="005849FC" w:rsidP="00D03AEF">
      <w:pPr>
        <w:pStyle w:val="Standard"/>
        <w:rPr>
          <w:rFonts w:asciiTheme="minorHAnsi" w:hAnsiTheme="minorHAnsi" w:cs="Calibri"/>
          <w:b/>
          <w:bCs/>
          <w:sz w:val="22"/>
          <w:szCs w:val="22"/>
          <w:lang w:eastAsia="en-CA"/>
        </w:rPr>
      </w:pPr>
      <w:r w:rsidRPr="00D03AEF">
        <w:rPr>
          <w:rFonts w:asciiTheme="minorHAnsi" w:hAnsiTheme="minorHAnsi" w:cs="Calibri"/>
          <w:b/>
          <w:bCs/>
          <w:sz w:val="22"/>
          <w:szCs w:val="22"/>
          <w:lang w:eastAsia="en-CA"/>
        </w:rPr>
        <w:t>Characteristics of a quality education system</w:t>
      </w:r>
    </w:p>
    <w:p w14:paraId="76DD3984" w14:textId="77777777" w:rsidR="005849FC" w:rsidRPr="00D03AEF" w:rsidRDefault="005849FC" w:rsidP="00D03AEF">
      <w:pPr>
        <w:pStyle w:val="Standard"/>
        <w:rPr>
          <w:rFonts w:asciiTheme="minorHAnsi" w:hAnsiTheme="minorHAnsi" w:cs="Calibri"/>
          <w:b/>
          <w:bCs/>
          <w:sz w:val="22"/>
          <w:szCs w:val="22"/>
          <w:lang w:eastAsia="en-CA"/>
        </w:rPr>
      </w:pPr>
    </w:p>
    <w:p w14:paraId="1FF463FB" w14:textId="77777777" w:rsidR="005849FC" w:rsidRPr="00D03AEF" w:rsidRDefault="005849FC" w:rsidP="00D03AEF">
      <w:pPr>
        <w:pStyle w:val="Standard"/>
        <w:rPr>
          <w:rFonts w:asciiTheme="minorHAnsi" w:hAnsiTheme="minorHAnsi" w:cs="Calibri"/>
          <w:b/>
          <w:bCs/>
          <w:sz w:val="22"/>
          <w:szCs w:val="22"/>
          <w:lang w:eastAsia="en-CA"/>
        </w:rPr>
      </w:pPr>
    </w:p>
    <w:p w14:paraId="7DAC64BA" w14:textId="77777777" w:rsidR="005849FC" w:rsidRPr="00D03AEF" w:rsidRDefault="005849FC" w:rsidP="00D03AEF">
      <w:pPr>
        <w:pStyle w:val="Standard"/>
        <w:rPr>
          <w:rFonts w:asciiTheme="minorHAnsi" w:hAnsiTheme="minorHAnsi" w:cs="Calibri"/>
          <w:b/>
          <w:bCs/>
          <w:sz w:val="22"/>
          <w:szCs w:val="22"/>
          <w:lang w:eastAsia="en-CA"/>
        </w:rPr>
      </w:pPr>
      <w:r w:rsidRPr="00D03AEF">
        <w:rPr>
          <w:rFonts w:asciiTheme="minorHAnsi" w:hAnsiTheme="minorHAnsi" w:cs="Calibri"/>
          <w:b/>
          <w:bCs/>
          <w:sz w:val="22"/>
          <w:szCs w:val="22"/>
          <w:lang w:eastAsia="en-CA"/>
        </w:rPr>
        <w:t>Role of a School:</w:t>
      </w:r>
    </w:p>
    <w:p w14:paraId="59A13DE3" w14:textId="77777777" w:rsidR="005849FC" w:rsidRPr="00D03AEF" w:rsidRDefault="005849FC" w:rsidP="00D03AEF">
      <w:pPr>
        <w:pStyle w:val="Standard"/>
        <w:numPr>
          <w:ilvl w:val="0"/>
          <w:numId w:val="41"/>
        </w:numPr>
        <w:rPr>
          <w:rFonts w:asciiTheme="minorHAnsi" w:hAnsiTheme="minorHAnsi" w:cs="Calibri"/>
          <w:bCs/>
          <w:sz w:val="22"/>
          <w:szCs w:val="22"/>
          <w:lang w:eastAsia="en-CA"/>
        </w:rPr>
      </w:pPr>
      <w:r w:rsidRPr="00D03AEF">
        <w:rPr>
          <w:rFonts w:asciiTheme="minorHAnsi" w:hAnsiTheme="minorHAnsi" w:cs="Calibri"/>
          <w:bCs/>
          <w:sz w:val="22"/>
          <w:szCs w:val="22"/>
          <w:lang w:eastAsia="en-CA"/>
        </w:rPr>
        <w:t>Help young people to become good citizens</w:t>
      </w:r>
    </w:p>
    <w:p w14:paraId="19D0134C" w14:textId="77777777" w:rsidR="005849FC" w:rsidRPr="00D03AEF" w:rsidRDefault="005849FC" w:rsidP="00D03AEF">
      <w:pPr>
        <w:pStyle w:val="Standard"/>
        <w:numPr>
          <w:ilvl w:val="0"/>
          <w:numId w:val="41"/>
        </w:numPr>
        <w:rPr>
          <w:rFonts w:asciiTheme="minorHAnsi" w:hAnsiTheme="minorHAnsi" w:cs="Calibri"/>
          <w:bCs/>
          <w:sz w:val="22"/>
          <w:szCs w:val="22"/>
          <w:lang w:eastAsia="en-CA"/>
        </w:rPr>
      </w:pPr>
      <w:r w:rsidRPr="00D03AEF">
        <w:rPr>
          <w:rFonts w:asciiTheme="minorHAnsi" w:hAnsiTheme="minorHAnsi" w:cs="Calibri"/>
          <w:bCs/>
          <w:sz w:val="22"/>
          <w:szCs w:val="22"/>
          <w:lang w:eastAsia="en-CA"/>
        </w:rPr>
        <w:t>Provide a community with the skills needed</w:t>
      </w:r>
    </w:p>
    <w:p w14:paraId="5E80F850" w14:textId="77777777" w:rsidR="005849FC" w:rsidRPr="00D03AEF" w:rsidRDefault="005849FC" w:rsidP="00D03AEF">
      <w:pPr>
        <w:pStyle w:val="Standard"/>
        <w:numPr>
          <w:ilvl w:val="0"/>
          <w:numId w:val="41"/>
        </w:numPr>
        <w:rPr>
          <w:rFonts w:asciiTheme="minorHAnsi" w:hAnsiTheme="minorHAnsi" w:cs="Calibri"/>
          <w:bCs/>
          <w:sz w:val="22"/>
          <w:szCs w:val="22"/>
          <w:lang w:eastAsia="en-CA"/>
        </w:rPr>
      </w:pPr>
      <w:r w:rsidRPr="00D03AEF">
        <w:rPr>
          <w:rFonts w:asciiTheme="minorHAnsi" w:hAnsiTheme="minorHAnsi" w:cs="Calibri"/>
          <w:bCs/>
          <w:sz w:val="22"/>
          <w:szCs w:val="22"/>
          <w:lang w:eastAsia="en-CA"/>
        </w:rPr>
        <w:t>Provide safe and supportive care while parents work</w:t>
      </w:r>
    </w:p>
    <w:p w14:paraId="14C30DA0" w14:textId="77777777" w:rsidR="005849FC" w:rsidRPr="00D03AEF" w:rsidRDefault="005849FC" w:rsidP="00D03AEF">
      <w:pPr>
        <w:pStyle w:val="Standard"/>
        <w:rPr>
          <w:rFonts w:asciiTheme="minorHAnsi" w:hAnsiTheme="minorHAnsi" w:cs="Calibri"/>
          <w:b/>
          <w:bCs/>
          <w:sz w:val="22"/>
          <w:szCs w:val="22"/>
          <w:lang w:eastAsia="en-CA"/>
        </w:rPr>
      </w:pPr>
    </w:p>
    <w:p w14:paraId="19EE7092" w14:textId="77777777" w:rsidR="005849FC" w:rsidRPr="00D03AEF" w:rsidRDefault="005849FC" w:rsidP="00D03AEF">
      <w:pPr>
        <w:pStyle w:val="Standard"/>
        <w:rPr>
          <w:rFonts w:asciiTheme="minorHAnsi" w:hAnsiTheme="minorHAnsi" w:cs="Calibri"/>
          <w:b/>
          <w:bCs/>
          <w:sz w:val="22"/>
          <w:szCs w:val="22"/>
          <w:lang w:eastAsia="en-CA"/>
        </w:rPr>
      </w:pPr>
      <w:r w:rsidRPr="00D03AEF">
        <w:rPr>
          <w:rFonts w:asciiTheme="minorHAnsi" w:hAnsiTheme="minorHAnsi" w:cs="Calibri"/>
          <w:b/>
          <w:bCs/>
          <w:sz w:val="22"/>
          <w:szCs w:val="22"/>
          <w:lang w:eastAsia="en-CA"/>
        </w:rPr>
        <w:t>Concepts that puzzle me:</w:t>
      </w:r>
    </w:p>
    <w:p w14:paraId="6B61426A" w14:textId="77777777" w:rsidR="005849FC" w:rsidRPr="00D03AEF" w:rsidRDefault="005849FC" w:rsidP="00D03AEF">
      <w:pPr>
        <w:pStyle w:val="Standard"/>
        <w:numPr>
          <w:ilvl w:val="0"/>
          <w:numId w:val="40"/>
        </w:numPr>
        <w:rPr>
          <w:rFonts w:asciiTheme="minorHAnsi" w:hAnsiTheme="minorHAnsi" w:cs="Calibri"/>
          <w:b/>
          <w:bCs/>
          <w:sz w:val="22"/>
          <w:szCs w:val="22"/>
          <w:lang w:eastAsia="en-CA"/>
        </w:rPr>
      </w:pPr>
      <w:r w:rsidRPr="00D03AEF">
        <w:rPr>
          <w:rFonts w:asciiTheme="minorHAnsi" w:hAnsiTheme="minorHAnsi" w:cs="Calibri"/>
          <w:b/>
          <w:bCs/>
          <w:sz w:val="22"/>
          <w:szCs w:val="22"/>
          <w:lang w:eastAsia="en-CA"/>
        </w:rPr>
        <w:t xml:space="preserve">Education levels – </w:t>
      </w:r>
      <w:r w:rsidRPr="00D03AEF">
        <w:rPr>
          <w:rFonts w:asciiTheme="minorHAnsi" w:hAnsiTheme="minorHAnsi" w:cs="Calibri"/>
          <w:bCs/>
          <w:sz w:val="22"/>
          <w:szCs w:val="22"/>
          <w:lang w:eastAsia="en-CA"/>
        </w:rPr>
        <w:t>practice of tying educational achievement to number of years of study.</w:t>
      </w:r>
    </w:p>
    <w:p w14:paraId="0D3DD140" w14:textId="77777777" w:rsidR="005849FC" w:rsidRPr="00D03AEF" w:rsidRDefault="005849FC" w:rsidP="00D03AEF">
      <w:pPr>
        <w:pStyle w:val="Standard"/>
        <w:numPr>
          <w:ilvl w:val="0"/>
          <w:numId w:val="40"/>
        </w:numPr>
        <w:rPr>
          <w:rFonts w:asciiTheme="minorHAnsi" w:hAnsiTheme="minorHAnsi" w:cs="Calibri"/>
          <w:b/>
          <w:bCs/>
          <w:sz w:val="22"/>
          <w:szCs w:val="22"/>
          <w:lang w:eastAsia="en-CA"/>
        </w:rPr>
      </w:pPr>
      <w:r w:rsidRPr="00D03AEF">
        <w:rPr>
          <w:rFonts w:asciiTheme="minorHAnsi" w:hAnsiTheme="minorHAnsi" w:cs="Calibri"/>
          <w:b/>
          <w:bCs/>
          <w:sz w:val="22"/>
          <w:szCs w:val="22"/>
          <w:lang w:eastAsia="en-CA"/>
        </w:rPr>
        <w:t xml:space="preserve">Subject levels </w:t>
      </w:r>
      <w:r w:rsidRPr="00D03AEF">
        <w:rPr>
          <w:rFonts w:asciiTheme="minorHAnsi" w:hAnsiTheme="minorHAnsi" w:cs="Calibri"/>
          <w:bCs/>
          <w:sz w:val="22"/>
          <w:szCs w:val="22"/>
          <w:lang w:eastAsia="en-CA"/>
        </w:rPr>
        <w:t>– practice of basing levels of achievement in a subject on the age learners.</w:t>
      </w:r>
    </w:p>
    <w:p w14:paraId="179137BB" w14:textId="77777777" w:rsidR="005849FC" w:rsidRPr="00D03AEF" w:rsidRDefault="005849FC" w:rsidP="00D03AEF">
      <w:pPr>
        <w:pStyle w:val="Standard"/>
        <w:numPr>
          <w:ilvl w:val="0"/>
          <w:numId w:val="40"/>
        </w:numPr>
        <w:rPr>
          <w:rFonts w:asciiTheme="minorHAnsi" w:hAnsiTheme="minorHAnsi" w:cs="Calibri"/>
          <w:bCs/>
          <w:sz w:val="22"/>
          <w:szCs w:val="22"/>
          <w:lang w:eastAsia="en-CA"/>
        </w:rPr>
      </w:pPr>
      <w:r w:rsidRPr="00D03AEF">
        <w:rPr>
          <w:rFonts w:asciiTheme="minorHAnsi" w:hAnsiTheme="minorHAnsi" w:cs="Calibri"/>
          <w:b/>
          <w:bCs/>
          <w:sz w:val="22"/>
          <w:szCs w:val="22"/>
          <w:lang w:eastAsia="en-CA"/>
        </w:rPr>
        <w:t xml:space="preserve">Social promotion – </w:t>
      </w:r>
      <w:r w:rsidRPr="00D03AEF">
        <w:rPr>
          <w:rFonts w:asciiTheme="minorHAnsi" w:hAnsiTheme="minorHAnsi" w:cs="Calibri"/>
          <w:bCs/>
          <w:sz w:val="22"/>
          <w:szCs w:val="22"/>
          <w:lang w:eastAsia="en-CA"/>
        </w:rPr>
        <w:t>the practice of promoting a student or awarding a credential to a person who has not met the posted requirements.</w:t>
      </w:r>
    </w:p>
    <w:p w14:paraId="3913AC3E" w14:textId="77777777" w:rsidR="005849FC" w:rsidRPr="00D03AEF" w:rsidRDefault="005849FC" w:rsidP="00D03AEF">
      <w:pPr>
        <w:pStyle w:val="Standard"/>
        <w:numPr>
          <w:ilvl w:val="0"/>
          <w:numId w:val="40"/>
        </w:numPr>
        <w:rPr>
          <w:rFonts w:asciiTheme="minorHAnsi" w:hAnsiTheme="minorHAnsi" w:cs="Calibri"/>
          <w:b/>
          <w:bCs/>
          <w:sz w:val="22"/>
          <w:szCs w:val="22"/>
          <w:lang w:eastAsia="en-CA"/>
        </w:rPr>
      </w:pPr>
      <w:r w:rsidRPr="00D03AEF">
        <w:rPr>
          <w:rFonts w:asciiTheme="minorHAnsi" w:hAnsiTheme="minorHAnsi" w:cs="Calibri"/>
          <w:b/>
          <w:bCs/>
          <w:sz w:val="22"/>
          <w:szCs w:val="22"/>
          <w:lang w:eastAsia="en-CA"/>
        </w:rPr>
        <w:t xml:space="preserve">Outcome levels </w:t>
      </w:r>
      <w:r w:rsidRPr="00D03AEF">
        <w:rPr>
          <w:rFonts w:asciiTheme="minorHAnsi" w:hAnsiTheme="minorHAnsi" w:cs="Calibri"/>
          <w:bCs/>
          <w:sz w:val="22"/>
          <w:szCs w:val="22"/>
          <w:lang w:eastAsia="en-CA"/>
        </w:rPr>
        <w:t xml:space="preserve">– practice of </w:t>
      </w:r>
      <w:proofErr w:type="gramStart"/>
      <w:r w:rsidRPr="00D03AEF">
        <w:rPr>
          <w:rFonts w:asciiTheme="minorHAnsi" w:hAnsiTheme="minorHAnsi" w:cs="Calibri"/>
          <w:bCs/>
          <w:sz w:val="22"/>
          <w:szCs w:val="22"/>
          <w:lang w:eastAsia="en-CA"/>
        </w:rPr>
        <w:t>age based</w:t>
      </w:r>
      <w:proofErr w:type="gramEnd"/>
      <w:r w:rsidRPr="00D03AEF">
        <w:rPr>
          <w:rFonts w:asciiTheme="minorHAnsi" w:hAnsiTheme="minorHAnsi" w:cs="Calibri"/>
          <w:bCs/>
          <w:sz w:val="22"/>
          <w:szCs w:val="22"/>
          <w:lang w:eastAsia="en-CA"/>
        </w:rPr>
        <w:t xml:space="preserve"> scale applied to education outcomes</w:t>
      </w:r>
    </w:p>
    <w:p w14:paraId="42C39FEA" w14:textId="77777777" w:rsidR="005849FC" w:rsidRPr="00D03AEF" w:rsidRDefault="005849FC" w:rsidP="00D03AEF">
      <w:pPr>
        <w:pStyle w:val="Standard"/>
        <w:numPr>
          <w:ilvl w:val="0"/>
          <w:numId w:val="40"/>
        </w:numPr>
        <w:rPr>
          <w:rFonts w:asciiTheme="minorHAnsi" w:hAnsiTheme="minorHAnsi" w:cs="Calibri"/>
          <w:b/>
          <w:bCs/>
          <w:sz w:val="22"/>
          <w:szCs w:val="22"/>
          <w:lang w:eastAsia="en-CA"/>
        </w:rPr>
      </w:pPr>
      <w:r w:rsidRPr="00D03AEF">
        <w:rPr>
          <w:rFonts w:asciiTheme="minorHAnsi" w:hAnsiTheme="minorHAnsi" w:cs="Calibri"/>
          <w:b/>
          <w:bCs/>
          <w:sz w:val="22"/>
          <w:szCs w:val="22"/>
          <w:lang w:eastAsia="en-CA"/>
        </w:rPr>
        <w:t>Credentials</w:t>
      </w:r>
      <w:r w:rsidRPr="00D03AEF">
        <w:rPr>
          <w:rFonts w:asciiTheme="minorHAnsi" w:hAnsiTheme="minorHAnsi" w:cs="Calibri"/>
          <w:bCs/>
          <w:sz w:val="22"/>
          <w:szCs w:val="22"/>
          <w:lang w:eastAsia="en-CA"/>
        </w:rPr>
        <w:t xml:space="preserve"> – the high level that employers and the community assign to a credential</w:t>
      </w:r>
    </w:p>
    <w:p w14:paraId="65DAA23B" w14:textId="77777777" w:rsidR="005849FC" w:rsidRPr="00D03AEF" w:rsidRDefault="005849FC" w:rsidP="00D03AEF">
      <w:pPr>
        <w:pStyle w:val="Standard"/>
        <w:numPr>
          <w:ilvl w:val="0"/>
          <w:numId w:val="40"/>
        </w:numPr>
        <w:rPr>
          <w:rFonts w:asciiTheme="minorHAnsi" w:hAnsiTheme="minorHAnsi" w:cs="Calibri"/>
          <w:b/>
          <w:bCs/>
          <w:sz w:val="22"/>
          <w:szCs w:val="22"/>
          <w:lang w:eastAsia="en-CA"/>
        </w:rPr>
      </w:pPr>
      <w:r w:rsidRPr="00D03AEF">
        <w:rPr>
          <w:rFonts w:asciiTheme="minorHAnsi" w:hAnsiTheme="minorHAnsi" w:cs="Calibri"/>
          <w:b/>
          <w:bCs/>
          <w:sz w:val="22"/>
          <w:szCs w:val="22"/>
          <w:lang w:eastAsia="en-CA"/>
        </w:rPr>
        <w:t>Unwillingness to spell the role of schools</w:t>
      </w:r>
    </w:p>
    <w:p w14:paraId="0F8EA38D" w14:textId="77777777" w:rsidR="005849FC" w:rsidRPr="00D03AEF" w:rsidRDefault="005849FC" w:rsidP="00D03AEF">
      <w:pPr>
        <w:pStyle w:val="Standard"/>
        <w:numPr>
          <w:ilvl w:val="0"/>
          <w:numId w:val="40"/>
        </w:numPr>
        <w:rPr>
          <w:rFonts w:asciiTheme="minorHAnsi" w:hAnsiTheme="minorHAnsi" w:cs="Calibri"/>
          <w:b/>
          <w:bCs/>
          <w:sz w:val="22"/>
          <w:szCs w:val="22"/>
          <w:lang w:eastAsia="en-CA"/>
        </w:rPr>
      </w:pPr>
      <w:r w:rsidRPr="00D03AEF">
        <w:rPr>
          <w:rFonts w:asciiTheme="minorHAnsi" w:hAnsiTheme="minorHAnsi" w:cs="Calibri"/>
          <w:b/>
          <w:bCs/>
          <w:sz w:val="22"/>
          <w:szCs w:val="22"/>
          <w:lang w:eastAsia="en-CA"/>
        </w:rPr>
        <w:t>Lack of consultation as to what should be taught</w:t>
      </w:r>
    </w:p>
    <w:p w14:paraId="6E252433" w14:textId="77777777" w:rsidR="005849FC" w:rsidRPr="00D03AEF" w:rsidRDefault="005849FC" w:rsidP="00D03AEF">
      <w:pPr>
        <w:pStyle w:val="Standard"/>
        <w:rPr>
          <w:rFonts w:asciiTheme="minorHAnsi" w:hAnsiTheme="minorHAnsi" w:cs="Calibri"/>
          <w:bCs/>
          <w:sz w:val="22"/>
          <w:szCs w:val="22"/>
          <w:lang w:eastAsia="en-CA"/>
        </w:rPr>
      </w:pPr>
    </w:p>
    <w:p w14:paraId="21EA9969" w14:textId="77777777" w:rsidR="005849FC" w:rsidRPr="00D03AEF" w:rsidRDefault="005849FC" w:rsidP="00D03AEF">
      <w:pPr>
        <w:pStyle w:val="Standard"/>
        <w:rPr>
          <w:rFonts w:asciiTheme="minorHAnsi" w:hAnsiTheme="minorHAnsi" w:cs="Calibri"/>
          <w:b/>
          <w:bCs/>
          <w:sz w:val="22"/>
          <w:szCs w:val="22"/>
          <w:lang w:eastAsia="en-CA"/>
        </w:rPr>
      </w:pPr>
      <w:r w:rsidRPr="00D03AEF">
        <w:rPr>
          <w:rFonts w:asciiTheme="minorHAnsi" w:hAnsiTheme="minorHAnsi" w:cs="Calibri"/>
          <w:bCs/>
          <w:sz w:val="22"/>
          <w:szCs w:val="22"/>
          <w:lang w:eastAsia="en-CA"/>
        </w:rPr>
        <w:t>Although deliberate choices, none of the above are cast in stone.  They reflect my thinking as I write.  Maybe when I revisit the subject I will recast or retitle the components.  The difficult items on the above list were institutions and community services; an alternative to institutions would be the term “instruction” could just as easily have been “informal educational services”</w:t>
      </w:r>
      <w:r w:rsidR="00C16DEF" w:rsidRPr="00D03AEF">
        <w:rPr>
          <w:rFonts w:asciiTheme="minorHAnsi" w:hAnsiTheme="minorHAnsi" w:cs="Calibri"/>
          <w:b/>
          <w:bCs/>
          <w:sz w:val="22"/>
          <w:szCs w:val="22"/>
          <w:lang w:eastAsia="en-CA"/>
        </w:rPr>
        <w:t xml:space="preserve"> </w:t>
      </w:r>
      <w:r w:rsidRPr="00D03AEF">
        <w:rPr>
          <w:rFonts w:asciiTheme="minorHAnsi" w:hAnsiTheme="minorHAnsi" w:cs="Calibri"/>
          <w:b/>
          <w:bCs/>
          <w:sz w:val="22"/>
          <w:szCs w:val="22"/>
          <w:lang w:eastAsia="en-CA"/>
        </w:rPr>
        <w:t>References</w:t>
      </w:r>
    </w:p>
    <w:p w14:paraId="400C25BD" w14:textId="77777777" w:rsidR="005849FC" w:rsidRPr="00D03AEF" w:rsidRDefault="005849FC" w:rsidP="00D03AEF">
      <w:pPr>
        <w:pStyle w:val="Standard"/>
        <w:ind w:left="720"/>
        <w:jc w:val="center"/>
        <w:rPr>
          <w:rFonts w:asciiTheme="minorHAnsi" w:hAnsiTheme="minorHAnsi" w:cs="Calibri"/>
          <w:bCs/>
          <w:i/>
          <w:sz w:val="22"/>
          <w:szCs w:val="22"/>
          <w:lang w:eastAsia="en-CA"/>
        </w:rPr>
      </w:pPr>
    </w:p>
    <w:p w14:paraId="2D10A046" w14:textId="77777777" w:rsidR="005849FC" w:rsidRPr="00D03AEF" w:rsidRDefault="005849FC" w:rsidP="00D03AEF">
      <w:pPr>
        <w:pStyle w:val="Standard"/>
        <w:numPr>
          <w:ilvl w:val="0"/>
          <w:numId w:val="35"/>
        </w:numPr>
        <w:rPr>
          <w:rFonts w:asciiTheme="minorHAnsi" w:hAnsiTheme="minorHAnsi" w:cs="Calibri"/>
          <w:bCs/>
          <w:sz w:val="22"/>
          <w:szCs w:val="22"/>
          <w:lang w:eastAsia="en-CA"/>
        </w:rPr>
      </w:pPr>
      <w:proofErr w:type="spellStart"/>
      <w:r w:rsidRPr="00D03AEF">
        <w:rPr>
          <w:rFonts w:asciiTheme="minorHAnsi" w:hAnsiTheme="minorHAnsi" w:cs="Calibri"/>
          <w:bCs/>
          <w:sz w:val="22"/>
          <w:szCs w:val="22"/>
          <w:lang w:eastAsia="en-CA"/>
        </w:rPr>
        <w:t>Spasoff</w:t>
      </w:r>
      <w:proofErr w:type="spellEnd"/>
      <w:r w:rsidRPr="00D03AEF">
        <w:rPr>
          <w:rFonts w:asciiTheme="minorHAnsi" w:hAnsiTheme="minorHAnsi" w:cs="Calibri"/>
          <w:bCs/>
          <w:sz w:val="22"/>
          <w:szCs w:val="22"/>
          <w:lang w:eastAsia="en-CA"/>
        </w:rPr>
        <w:t>, Canadian Health Care System</w:t>
      </w:r>
    </w:p>
    <w:p w14:paraId="71E16462" w14:textId="77777777" w:rsidR="005849FC" w:rsidRPr="00D03AEF" w:rsidRDefault="005849FC" w:rsidP="00D03AEF">
      <w:pPr>
        <w:pStyle w:val="Standard"/>
        <w:numPr>
          <w:ilvl w:val="0"/>
          <w:numId w:val="35"/>
        </w:numPr>
        <w:rPr>
          <w:rFonts w:asciiTheme="minorHAnsi" w:hAnsiTheme="minorHAnsi" w:cs="Calibri"/>
          <w:bCs/>
          <w:sz w:val="22"/>
          <w:szCs w:val="22"/>
          <w:lang w:eastAsia="en-CA"/>
        </w:rPr>
      </w:pPr>
      <w:r w:rsidRPr="00D03AEF">
        <w:rPr>
          <w:rFonts w:asciiTheme="minorHAnsi" w:hAnsiTheme="minorHAnsi" w:cs="Calibri"/>
          <w:bCs/>
          <w:sz w:val="22"/>
          <w:szCs w:val="22"/>
          <w:lang w:eastAsia="en-CA"/>
        </w:rPr>
        <w:t>Who Key components of a Well-functioning Health system</w:t>
      </w:r>
    </w:p>
    <w:p w14:paraId="6ED50453" w14:textId="77777777" w:rsidR="005849FC" w:rsidRPr="00D03AEF" w:rsidRDefault="005849FC" w:rsidP="00D03AEF">
      <w:pPr>
        <w:pStyle w:val="Standard"/>
        <w:numPr>
          <w:ilvl w:val="0"/>
          <w:numId w:val="35"/>
        </w:numPr>
        <w:rPr>
          <w:rFonts w:asciiTheme="minorHAnsi" w:hAnsiTheme="minorHAnsi" w:cs="Calibri"/>
          <w:bCs/>
          <w:sz w:val="22"/>
          <w:szCs w:val="22"/>
          <w:lang w:eastAsia="en-CA"/>
        </w:rPr>
      </w:pPr>
      <w:r w:rsidRPr="00D03AEF">
        <w:rPr>
          <w:rFonts w:asciiTheme="minorHAnsi" w:hAnsiTheme="minorHAnsi" w:cs="Calibri"/>
          <w:bCs/>
          <w:sz w:val="22"/>
          <w:szCs w:val="22"/>
          <w:lang w:eastAsia="en-CA"/>
        </w:rPr>
        <w:t xml:space="preserve">Sharma, Aman, What are the functions of education towards individual, society and </w:t>
      </w:r>
      <w:proofErr w:type="gramStart"/>
      <w:r w:rsidRPr="00D03AEF">
        <w:rPr>
          <w:rFonts w:asciiTheme="minorHAnsi" w:hAnsiTheme="minorHAnsi" w:cs="Calibri"/>
          <w:bCs/>
          <w:sz w:val="22"/>
          <w:szCs w:val="22"/>
          <w:lang w:eastAsia="en-CA"/>
        </w:rPr>
        <w:t>country?,</w:t>
      </w:r>
      <w:proofErr w:type="gramEnd"/>
      <w:r w:rsidRPr="00D03AEF">
        <w:rPr>
          <w:rFonts w:asciiTheme="minorHAnsi" w:hAnsiTheme="minorHAnsi" w:cs="Calibri"/>
          <w:bCs/>
          <w:sz w:val="22"/>
          <w:szCs w:val="22"/>
          <w:lang w:eastAsia="en-CA"/>
        </w:rPr>
        <w:t xml:space="preserve"> Preserve Articles website</w:t>
      </w:r>
    </w:p>
    <w:p w14:paraId="7D13E6C0" w14:textId="77777777" w:rsidR="005849FC" w:rsidRPr="00D03AEF" w:rsidRDefault="005849FC" w:rsidP="00D03AEF">
      <w:pPr>
        <w:pStyle w:val="Standard"/>
        <w:ind w:left="720"/>
        <w:jc w:val="center"/>
        <w:rPr>
          <w:rFonts w:asciiTheme="minorHAnsi" w:hAnsiTheme="minorHAnsi" w:cs="Calibri"/>
          <w:b/>
          <w:bCs/>
          <w:i/>
          <w:sz w:val="22"/>
          <w:szCs w:val="22"/>
          <w:lang w:eastAsia="en-CA"/>
        </w:rPr>
      </w:pPr>
    </w:p>
    <w:p w14:paraId="7F8844AA" w14:textId="77777777" w:rsidR="005849FC" w:rsidRPr="00D03AEF" w:rsidRDefault="005849FC" w:rsidP="00D03AEF">
      <w:pPr>
        <w:pStyle w:val="Standard"/>
        <w:ind w:left="720"/>
        <w:jc w:val="center"/>
        <w:rPr>
          <w:rFonts w:asciiTheme="minorHAnsi" w:hAnsiTheme="minorHAnsi" w:cs="Calibri"/>
          <w:b/>
          <w:bCs/>
          <w:i/>
          <w:sz w:val="22"/>
          <w:szCs w:val="22"/>
          <w:lang w:eastAsia="en-CA"/>
        </w:rPr>
      </w:pPr>
    </w:p>
    <w:p w14:paraId="29BF23C6" w14:textId="77777777" w:rsidR="00C16DEF" w:rsidRPr="00D03AEF" w:rsidRDefault="00C16DEF" w:rsidP="00D03AEF">
      <w:pPr>
        <w:pStyle w:val="Standard"/>
        <w:jc w:val="right"/>
        <w:rPr>
          <w:rFonts w:asciiTheme="minorHAnsi" w:hAnsiTheme="minorHAnsi" w:cs="Calibri"/>
          <w:bCs/>
          <w:sz w:val="22"/>
          <w:szCs w:val="22"/>
          <w:lang w:eastAsia="en-CA"/>
        </w:rPr>
      </w:pPr>
      <w:r w:rsidRPr="00D03AEF">
        <w:rPr>
          <w:rFonts w:asciiTheme="minorHAnsi" w:hAnsiTheme="minorHAnsi" w:cs="Calibri"/>
          <w:bCs/>
          <w:sz w:val="22"/>
          <w:szCs w:val="22"/>
          <w:lang w:eastAsia="en-CA"/>
        </w:rPr>
        <w:t>don Glendenning</w:t>
      </w:r>
    </w:p>
    <w:p w14:paraId="24CC19B4" w14:textId="77777777" w:rsidR="00C16DEF" w:rsidRPr="00D03AEF" w:rsidRDefault="00C16DEF" w:rsidP="00D03AEF">
      <w:pPr>
        <w:pStyle w:val="Standard"/>
        <w:rPr>
          <w:rFonts w:asciiTheme="minorHAnsi" w:hAnsiTheme="minorHAnsi" w:cs="Calibri"/>
          <w:bCs/>
          <w:sz w:val="22"/>
          <w:szCs w:val="22"/>
          <w:lang w:eastAsia="en-CA"/>
        </w:rPr>
      </w:pPr>
    </w:p>
    <w:p w14:paraId="4502DFC3" w14:textId="77777777" w:rsidR="005849FC" w:rsidRPr="00D03AEF" w:rsidRDefault="005849FC" w:rsidP="00D03AEF">
      <w:pPr>
        <w:pStyle w:val="Standard"/>
        <w:ind w:left="720"/>
        <w:jc w:val="right"/>
        <w:rPr>
          <w:rFonts w:asciiTheme="minorHAnsi" w:hAnsiTheme="minorHAnsi" w:cs="Calibri"/>
          <w:b/>
          <w:bCs/>
          <w:i/>
          <w:sz w:val="22"/>
          <w:szCs w:val="22"/>
          <w:lang w:eastAsia="en-CA"/>
        </w:rPr>
      </w:pPr>
    </w:p>
    <w:p w14:paraId="1A4F1FB9" w14:textId="77777777" w:rsidR="005849FC" w:rsidRPr="00D03AEF" w:rsidRDefault="005849FC" w:rsidP="00D03AEF">
      <w:pPr>
        <w:pStyle w:val="Standard"/>
        <w:ind w:left="720"/>
        <w:jc w:val="center"/>
        <w:rPr>
          <w:rFonts w:asciiTheme="minorHAnsi" w:hAnsiTheme="minorHAnsi" w:cs="Calibri"/>
          <w:b/>
          <w:bCs/>
          <w:i/>
          <w:sz w:val="22"/>
          <w:szCs w:val="22"/>
          <w:lang w:eastAsia="en-CA"/>
        </w:rPr>
      </w:pPr>
    </w:p>
    <w:p w14:paraId="6880B48D" w14:textId="77777777" w:rsidR="005849FC" w:rsidRPr="00D03AEF" w:rsidRDefault="005849FC" w:rsidP="00D03AEF">
      <w:pPr>
        <w:ind w:left="360"/>
        <w:rPr>
          <w:rFonts w:asciiTheme="minorHAnsi" w:hAnsiTheme="minorHAnsi"/>
          <w:b/>
          <w:color w:val="000000" w:themeColor="text1"/>
          <w:sz w:val="22"/>
          <w:szCs w:val="22"/>
        </w:rPr>
      </w:pPr>
      <w:r w:rsidRPr="00D03AEF">
        <w:rPr>
          <w:rFonts w:asciiTheme="minorHAnsi" w:hAnsiTheme="minorHAnsi"/>
          <w:b/>
          <w:color w:val="000000" w:themeColor="text1"/>
          <w:sz w:val="22"/>
          <w:szCs w:val="22"/>
        </w:rPr>
        <w:t>______________________________________________________________________________</w:t>
      </w:r>
    </w:p>
    <w:p w14:paraId="2C9B75D7" w14:textId="77777777" w:rsidR="005849FC" w:rsidRPr="00D03AEF" w:rsidRDefault="005849FC" w:rsidP="00D03AEF">
      <w:pPr>
        <w:outlineLvl w:val="3"/>
        <w:rPr>
          <w:rFonts w:asciiTheme="minorHAnsi" w:eastAsia="Times New Roman" w:hAnsiTheme="minorHAnsi" w:cs="Arial"/>
          <w:b/>
          <w:color w:val="666666"/>
          <w:sz w:val="22"/>
          <w:szCs w:val="22"/>
          <w:lang w:eastAsia="en-CA"/>
        </w:rPr>
      </w:pPr>
    </w:p>
    <w:p w14:paraId="6304932B" w14:textId="16DF908C" w:rsidR="005849FC" w:rsidRPr="00D03AEF" w:rsidRDefault="005849FC" w:rsidP="00D03AEF">
      <w:pPr>
        <w:pStyle w:val="Standard"/>
        <w:jc w:val="center"/>
        <w:rPr>
          <w:rFonts w:ascii="Calibri" w:hAnsi="Calibri" w:cs="Calibri"/>
          <w:b/>
          <w:bCs/>
          <w:i/>
          <w:sz w:val="22"/>
          <w:szCs w:val="22"/>
          <w:lang w:eastAsia="en-CA"/>
        </w:rPr>
      </w:pPr>
      <w:bookmarkStart w:id="0" w:name="_Hlk522388165"/>
      <w:bookmarkStart w:id="1" w:name="_GoBack"/>
      <w:r w:rsidRPr="00D03AEF">
        <w:rPr>
          <w:rFonts w:ascii="Calibri" w:hAnsi="Calibri" w:cs="Calibri"/>
          <w:b/>
          <w:bCs/>
          <w:i/>
          <w:sz w:val="22"/>
          <w:szCs w:val="22"/>
          <w:lang w:eastAsia="en-CA"/>
        </w:rPr>
        <w:t>The above article represents the views of the writer and not</w:t>
      </w:r>
      <w:r w:rsidR="001A0253">
        <w:rPr>
          <w:rFonts w:ascii="Calibri" w:hAnsi="Calibri" w:cs="Calibri"/>
          <w:b/>
          <w:bCs/>
          <w:i/>
          <w:sz w:val="22"/>
          <w:szCs w:val="22"/>
          <w:lang w:eastAsia="en-CA"/>
        </w:rPr>
        <w:t xml:space="preserve"> </w:t>
      </w:r>
      <w:proofErr w:type="gramStart"/>
      <w:r w:rsidR="001A0253">
        <w:rPr>
          <w:rFonts w:ascii="Calibri" w:hAnsi="Calibri" w:cs="Calibri"/>
          <w:b/>
          <w:bCs/>
          <w:i/>
          <w:sz w:val="22"/>
          <w:szCs w:val="22"/>
          <w:lang w:eastAsia="en-CA"/>
        </w:rPr>
        <w:t xml:space="preserve">necessarily </w:t>
      </w:r>
      <w:r w:rsidRPr="00D03AEF">
        <w:rPr>
          <w:rFonts w:ascii="Calibri" w:hAnsi="Calibri" w:cs="Calibri"/>
          <w:b/>
          <w:bCs/>
          <w:i/>
          <w:sz w:val="22"/>
          <w:szCs w:val="22"/>
          <w:lang w:eastAsia="en-CA"/>
        </w:rPr>
        <w:t xml:space="preserve"> Education</w:t>
      </w:r>
      <w:proofErr w:type="gramEnd"/>
      <w:r w:rsidRPr="00D03AEF">
        <w:rPr>
          <w:rFonts w:ascii="Calibri" w:hAnsi="Calibri" w:cs="Calibri"/>
          <w:b/>
          <w:bCs/>
          <w:i/>
          <w:sz w:val="22"/>
          <w:szCs w:val="22"/>
          <w:lang w:eastAsia="en-CA"/>
        </w:rPr>
        <w:t xml:space="preserve"> 20/20 Inc.</w:t>
      </w:r>
    </w:p>
    <w:bookmarkEnd w:id="0"/>
    <w:bookmarkEnd w:id="1"/>
    <w:p w14:paraId="1C49D48E" w14:textId="77777777" w:rsidR="005849FC" w:rsidRPr="00D03AEF" w:rsidRDefault="005849FC" w:rsidP="00D03AEF">
      <w:pPr>
        <w:pStyle w:val="Standard"/>
        <w:ind w:left="720"/>
        <w:jc w:val="center"/>
        <w:rPr>
          <w:rFonts w:asciiTheme="minorHAnsi" w:hAnsiTheme="minorHAnsi"/>
          <w:sz w:val="22"/>
          <w:szCs w:val="22"/>
        </w:rPr>
      </w:pPr>
      <w:r w:rsidRPr="00D03AEF">
        <w:rPr>
          <w:rFonts w:asciiTheme="minorHAnsi" w:hAnsiTheme="minorHAnsi" w:cs="Calibri"/>
          <w:b/>
          <w:bCs/>
          <w:i/>
          <w:sz w:val="22"/>
          <w:szCs w:val="22"/>
          <w:lang w:eastAsia="en-CA"/>
        </w:rPr>
        <w:t xml:space="preserve">Education 20/20 Inc. </w:t>
      </w:r>
      <w:r w:rsidRPr="00D03AEF">
        <w:rPr>
          <w:rFonts w:asciiTheme="minorHAnsi" w:hAnsiTheme="minorHAnsi" w:cs="Calibri"/>
          <w:sz w:val="22"/>
          <w:szCs w:val="22"/>
        </w:rPr>
        <w:t>101 Kent St., PO Box 624/rue Kent, BP 624 Charlottetown, PEI C1A 1M0 Canada</w:t>
      </w:r>
    </w:p>
    <w:p w14:paraId="576C1AEF" w14:textId="77777777" w:rsidR="005849FC" w:rsidRPr="00D03AEF" w:rsidRDefault="005849FC" w:rsidP="00D03AEF">
      <w:pPr>
        <w:pStyle w:val="Standard"/>
        <w:ind w:left="720"/>
        <w:jc w:val="center"/>
        <w:rPr>
          <w:rStyle w:val="Hyperlink"/>
          <w:rFonts w:asciiTheme="minorHAnsi" w:hAnsiTheme="minorHAnsi" w:cs="Calibri"/>
          <w:sz w:val="22"/>
          <w:szCs w:val="22"/>
        </w:rPr>
      </w:pPr>
      <w:r w:rsidRPr="00D03AEF">
        <w:rPr>
          <w:rFonts w:asciiTheme="minorHAnsi" w:hAnsiTheme="minorHAnsi" w:cs="Calibri"/>
          <w:sz w:val="22"/>
          <w:szCs w:val="22"/>
        </w:rPr>
        <w:t xml:space="preserve">Tel: 902-892-2060; Email: </w:t>
      </w:r>
      <w:hyperlink r:id="rId9" w:history="1">
        <w:r w:rsidRPr="00D03AEF">
          <w:rPr>
            <w:rStyle w:val="Hyperlink"/>
            <w:rFonts w:asciiTheme="minorHAnsi" w:hAnsiTheme="minorHAnsi" w:cs="Calibri"/>
            <w:sz w:val="22"/>
            <w:szCs w:val="22"/>
          </w:rPr>
          <w:t>pei@education2020.ca</w:t>
        </w:r>
      </w:hyperlink>
      <w:r w:rsidRPr="00D03AEF">
        <w:rPr>
          <w:rStyle w:val="Hyperlink"/>
          <w:rFonts w:asciiTheme="minorHAnsi" w:hAnsiTheme="minorHAnsi" w:cs="Calibri"/>
          <w:sz w:val="22"/>
          <w:szCs w:val="22"/>
        </w:rPr>
        <w:t xml:space="preserve">; </w:t>
      </w:r>
      <w:hyperlink r:id="rId10" w:history="1">
        <w:r w:rsidRPr="00D03AEF">
          <w:rPr>
            <w:rStyle w:val="Hyperlink"/>
            <w:rFonts w:asciiTheme="minorHAnsi" w:hAnsiTheme="minorHAnsi" w:cs="Calibri"/>
            <w:sz w:val="22"/>
            <w:szCs w:val="22"/>
          </w:rPr>
          <w:t>www.education2020.ca</w:t>
        </w:r>
      </w:hyperlink>
    </w:p>
    <w:p w14:paraId="69522A5F" w14:textId="77777777" w:rsidR="005849FC" w:rsidRDefault="005849FC" w:rsidP="005849FC">
      <w:pPr>
        <w:pStyle w:val="Standard"/>
        <w:ind w:left="720"/>
        <w:jc w:val="center"/>
        <w:rPr>
          <w:rStyle w:val="Hyperlink"/>
          <w:rFonts w:asciiTheme="minorHAnsi" w:hAnsiTheme="minorHAnsi" w:cs="Calibri"/>
          <w:sz w:val="18"/>
          <w:szCs w:val="18"/>
        </w:rPr>
      </w:pPr>
    </w:p>
    <w:sectPr w:rsidR="005849FC"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DB60AB" w14:textId="77777777" w:rsidR="00454A21" w:rsidRDefault="00454A21">
      <w:r>
        <w:separator/>
      </w:r>
    </w:p>
  </w:endnote>
  <w:endnote w:type="continuationSeparator" w:id="0">
    <w:p w14:paraId="1EAD9626" w14:textId="77777777" w:rsidR="00454A21" w:rsidRDefault="00454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08B31B" w14:textId="77777777" w:rsidR="00454A21" w:rsidRDefault="00454A21">
      <w:r>
        <w:rPr>
          <w:color w:val="000000"/>
        </w:rPr>
        <w:separator/>
      </w:r>
    </w:p>
  </w:footnote>
  <w:footnote w:type="continuationSeparator" w:id="0">
    <w:p w14:paraId="0EEC88E1" w14:textId="77777777" w:rsidR="00454A21" w:rsidRDefault="00454A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411776B"/>
    <w:multiLevelType w:val="hybridMultilevel"/>
    <w:tmpl w:val="B45A92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8B40CE"/>
    <w:multiLevelType w:val="hybridMultilevel"/>
    <w:tmpl w:val="DE70F6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2DFA7E59"/>
    <w:multiLevelType w:val="hybridMultilevel"/>
    <w:tmpl w:val="C8D088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6D37BC2"/>
    <w:multiLevelType w:val="hybridMultilevel"/>
    <w:tmpl w:val="0E4E40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1" w15:restartNumberingAfterBreak="0">
    <w:nsid w:val="48A22A1B"/>
    <w:multiLevelType w:val="hybridMultilevel"/>
    <w:tmpl w:val="EB1E6EFC"/>
    <w:lvl w:ilvl="0" w:tplc="4E08E914">
      <w:start w:val="1"/>
      <w:numFmt w:val="bullet"/>
      <w:lvlText w:val="•"/>
      <w:lvlJc w:val="left"/>
      <w:pPr>
        <w:tabs>
          <w:tab w:val="num" w:pos="720"/>
        </w:tabs>
        <w:ind w:left="720" w:hanging="360"/>
      </w:pPr>
      <w:rPr>
        <w:rFonts w:ascii="Arial" w:hAnsi="Arial" w:hint="default"/>
      </w:rPr>
    </w:lvl>
    <w:lvl w:ilvl="1" w:tplc="4712F19A" w:tentative="1">
      <w:start w:val="1"/>
      <w:numFmt w:val="bullet"/>
      <w:lvlText w:val="•"/>
      <w:lvlJc w:val="left"/>
      <w:pPr>
        <w:tabs>
          <w:tab w:val="num" w:pos="1440"/>
        </w:tabs>
        <w:ind w:left="1440" w:hanging="360"/>
      </w:pPr>
      <w:rPr>
        <w:rFonts w:ascii="Arial" w:hAnsi="Arial" w:hint="default"/>
      </w:rPr>
    </w:lvl>
    <w:lvl w:ilvl="2" w:tplc="217E53BA" w:tentative="1">
      <w:start w:val="1"/>
      <w:numFmt w:val="bullet"/>
      <w:lvlText w:val="•"/>
      <w:lvlJc w:val="left"/>
      <w:pPr>
        <w:tabs>
          <w:tab w:val="num" w:pos="2160"/>
        </w:tabs>
        <w:ind w:left="2160" w:hanging="360"/>
      </w:pPr>
      <w:rPr>
        <w:rFonts w:ascii="Arial" w:hAnsi="Arial" w:hint="default"/>
      </w:rPr>
    </w:lvl>
    <w:lvl w:ilvl="3" w:tplc="67FC8B7A" w:tentative="1">
      <w:start w:val="1"/>
      <w:numFmt w:val="bullet"/>
      <w:lvlText w:val="•"/>
      <w:lvlJc w:val="left"/>
      <w:pPr>
        <w:tabs>
          <w:tab w:val="num" w:pos="2880"/>
        </w:tabs>
        <w:ind w:left="2880" w:hanging="360"/>
      </w:pPr>
      <w:rPr>
        <w:rFonts w:ascii="Arial" w:hAnsi="Arial" w:hint="default"/>
      </w:rPr>
    </w:lvl>
    <w:lvl w:ilvl="4" w:tplc="46048CCE" w:tentative="1">
      <w:start w:val="1"/>
      <w:numFmt w:val="bullet"/>
      <w:lvlText w:val="•"/>
      <w:lvlJc w:val="left"/>
      <w:pPr>
        <w:tabs>
          <w:tab w:val="num" w:pos="3600"/>
        </w:tabs>
        <w:ind w:left="3600" w:hanging="360"/>
      </w:pPr>
      <w:rPr>
        <w:rFonts w:ascii="Arial" w:hAnsi="Arial" w:hint="default"/>
      </w:rPr>
    </w:lvl>
    <w:lvl w:ilvl="5" w:tplc="2AFA2D1E" w:tentative="1">
      <w:start w:val="1"/>
      <w:numFmt w:val="bullet"/>
      <w:lvlText w:val="•"/>
      <w:lvlJc w:val="left"/>
      <w:pPr>
        <w:tabs>
          <w:tab w:val="num" w:pos="4320"/>
        </w:tabs>
        <w:ind w:left="4320" w:hanging="360"/>
      </w:pPr>
      <w:rPr>
        <w:rFonts w:ascii="Arial" w:hAnsi="Arial" w:hint="default"/>
      </w:rPr>
    </w:lvl>
    <w:lvl w:ilvl="6" w:tplc="2E2E1CC6" w:tentative="1">
      <w:start w:val="1"/>
      <w:numFmt w:val="bullet"/>
      <w:lvlText w:val="•"/>
      <w:lvlJc w:val="left"/>
      <w:pPr>
        <w:tabs>
          <w:tab w:val="num" w:pos="5040"/>
        </w:tabs>
        <w:ind w:left="5040" w:hanging="360"/>
      </w:pPr>
      <w:rPr>
        <w:rFonts w:ascii="Arial" w:hAnsi="Arial" w:hint="default"/>
      </w:rPr>
    </w:lvl>
    <w:lvl w:ilvl="7" w:tplc="53682890" w:tentative="1">
      <w:start w:val="1"/>
      <w:numFmt w:val="bullet"/>
      <w:lvlText w:val="•"/>
      <w:lvlJc w:val="left"/>
      <w:pPr>
        <w:tabs>
          <w:tab w:val="num" w:pos="5760"/>
        </w:tabs>
        <w:ind w:left="5760" w:hanging="360"/>
      </w:pPr>
      <w:rPr>
        <w:rFonts w:ascii="Arial" w:hAnsi="Arial" w:hint="default"/>
      </w:rPr>
    </w:lvl>
    <w:lvl w:ilvl="8" w:tplc="877C3E1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CBC0F67"/>
    <w:multiLevelType w:val="hybridMultilevel"/>
    <w:tmpl w:val="AEF68C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0F21DBF"/>
    <w:multiLevelType w:val="hybridMultilevel"/>
    <w:tmpl w:val="BFC09D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5A7E5454"/>
    <w:multiLevelType w:val="hybridMultilevel"/>
    <w:tmpl w:val="CC8E17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0" w15:restartNumberingAfterBreak="0">
    <w:nsid w:val="5F8C4BDC"/>
    <w:multiLevelType w:val="hybridMultilevel"/>
    <w:tmpl w:val="E626C0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2"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15:restartNumberingAfterBreak="0">
    <w:nsid w:val="75191B88"/>
    <w:multiLevelType w:val="hybridMultilevel"/>
    <w:tmpl w:val="E3443E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15:restartNumberingAfterBreak="0">
    <w:nsid w:val="7E4C7C0A"/>
    <w:multiLevelType w:val="hybridMultilevel"/>
    <w:tmpl w:val="E19CA7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6"/>
  </w:num>
  <w:num w:numId="2">
    <w:abstractNumId w:val="8"/>
  </w:num>
  <w:num w:numId="3">
    <w:abstractNumId w:val="38"/>
  </w:num>
  <w:num w:numId="4">
    <w:abstractNumId w:val="12"/>
  </w:num>
  <w:num w:numId="5">
    <w:abstractNumId w:val="15"/>
  </w:num>
  <w:num w:numId="6">
    <w:abstractNumId w:val="19"/>
  </w:num>
  <w:num w:numId="7">
    <w:abstractNumId w:val="17"/>
  </w:num>
  <w:num w:numId="8">
    <w:abstractNumId w:val="6"/>
  </w:num>
  <w:num w:numId="9">
    <w:abstractNumId w:val="8"/>
    <w:lvlOverride w:ilvl="0">
      <w:startOverride w:val="1"/>
    </w:lvlOverride>
  </w:num>
  <w:num w:numId="10">
    <w:abstractNumId w:val="15"/>
  </w:num>
  <w:num w:numId="11">
    <w:abstractNumId w:val="12"/>
  </w:num>
  <w:num w:numId="12">
    <w:abstractNumId w:val="9"/>
  </w:num>
  <w:num w:numId="13">
    <w:abstractNumId w:val="22"/>
  </w:num>
  <w:num w:numId="14">
    <w:abstractNumId w:val="10"/>
  </w:num>
  <w:num w:numId="15">
    <w:abstractNumId w:val="28"/>
  </w:num>
  <w:num w:numId="16">
    <w:abstractNumId w:val="0"/>
  </w:num>
  <w:num w:numId="17">
    <w:abstractNumId w:val="5"/>
  </w:num>
  <w:num w:numId="18">
    <w:abstractNumId w:val="2"/>
  </w:num>
  <w:num w:numId="19">
    <w:abstractNumId w:val="18"/>
  </w:num>
  <w:num w:numId="20">
    <w:abstractNumId w:val="20"/>
  </w:num>
  <w:num w:numId="21">
    <w:abstractNumId w:val="32"/>
  </w:num>
  <w:num w:numId="22">
    <w:abstractNumId w:val="7"/>
  </w:num>
  <w:num w:numId="23">
    <w:abstractNumId w:val="25"/>
  </w:num>
  <w:num w:numId="24">
    <w:abstractNumId w:val="35"/>
  </w:num>
  <w:num w:numId="25">
    <w:abstractNumId w:val="16"/>
  </w:num>
  <w:num w:numId="26">
    <w:abstractNumId w:val="13"/>
  </w:num>
  <w:num w:numId="27">
    <w:abstractNumId w:val="33"/>
  </w:num>
  <w:num w:numId="28">
    <w:abstractNumId w:val="29"/>
  </w:num>
  <w:num w:numId="29">
    <w:abstractNumId w:val="31"/>
  </w:num>
  <w:num w:numId="30">
    <w:abstractNumId w:val="26"/>
  </w:num>
  <w:num w:numId="31">
    <w:abstractNumId w:val="1"/>
  </w:num>
  <w:num w:numId="32">
    <w:abstractNumId w:val="21"/>
  </w:num>
  <w:num w:numId="33">
    <w:abstractNumId w:val="27"/>
  </w:num>
  <w:num w:numId="34">
    <w:abstractNumId w:val="3"/>
  </w:num>
  <w:num w:numId="35">
    <w:abstractNumId w:val="14"/>
  </w:num>
  <w:num w:numId="36">
    <w:abstractNumId w:val="24"/>
  </w:num>
  <w:num w:numId="37">
    <w:abstractNumId w:val="23"/>
  </w:num>
  <w:num w:numId="38">
    <w:abstractNumId w:val="37"/>
  </w:num>
  <w:num w:numId="39">
    <w:abstractNumId w:val="30"/>
  </w:num>
  <w:num w:numId="40">
    <w:abstractNumId w:val="11"/>
  </w:num>
  <w:num w:numId="41">
    <w:abstractNumId w:val="4"/>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2F4783"/>
    <w:rsid w:val="000551AA"/>
    <w:rsid w:val="000656E7"/>
    <w:rsid w:val="000A4E97"/>
    <w:rsid w:val="000B4944"/>
    <w:rsid w:val="000D036B"/>
    <w:rsid w:val="000D324A"/>
    <w:rsid w:val="000D37EC"/>
    <w:rsid w:val="00125358"/>
    <w:rsid w:val="00133563"/>
    <w:rsid w:val="00134893"/>
    <w:rsid w:val="00150961"/>
    <w:rsid w:val="001A0253"/>
    <w:rsid w:val="001A41BD"/>
    <w:rsid w:val="001A7F8F"/>
    <w:rsid w:val="001C4C4B"/>
    <w:rsid w:val="001E1485"/>
    <w:rsid w:val="00223092"/>
    <w:rsid w:val="002553A2"/>
    <w:rsid w:val="00283734"/>
    <w:rsid w:val="002850F7"/>
    <w:rsid w:val="002C56E7"/>
    <w:rsid w:val="002F4783"/>
    <w:rsid w:val="002F4A7D"/>
    <w:rsid w:val="00310147"/>
    <w:rsid w:val="00322472"/>
    <w:rsid w:val="003457D2"/>
    <w:rsid w:val="00397DB9"/>
    <w:rsid w:val="003A7FF0"/>
    <w:rsid w:val="003B287C"/>
    <w:rsid w:val="003B47F1"/>
    <w:rsid w:val="003C1F8F"/>
    <w:rsid w:val="003D0AA2"/>
    <w:rsid w:val="004002E2"/>
    <w:rsid w:val="0041718F"/>
    <w:rsid w:val="00454602"/>
    <w:rsid w:val="00454A21"/>
    <w:rsid w:val="00461971"/>
    <w:rsid w:val="004B1892"/>
    <w:rsid w:val="004B18B9"/>
    <w:rsid w:val="004C0831"/>
    <w:rsid w:val="00505227"/>
    <w:rsid w:val="005261A2"/>
    <w:rsid w:val="005849FC"/>
    <w:rsid w:val="005B6AB3"/>
    <w:rsid w:val="00651724"/>
    <w:rsid w:val="006A546C"/>
    <w:rsid w:val="006F648E"/>
    <w:rsid w:val="006F6714"/>
    <w:rsid w:val="006F70F2"/>
    <w:rsid w:val="006F7C44"/>
    <w:rsid w:val="00714238"/>
    <w:rsid w:val="00730753"/>
    <w:rsid w:val="00787A18"/>
    <w:rsid w:val="007E18F4"/>
    <w:rsid w:val="007E3A42"/>
    <w:rsid w:val="00803AD7"/>
    <w:rsid w:val="0082427B"/>
    <w:rsid w:val="00854E9C"/>
    <w:rsid w:val="008913F3"/>
    <w:rsid w:val="008A3290"/>
    <w:rsid w:val="008C4F5A"/>
    <w:rsid w:val="008D6DEB"/>
    <w:rsid w:val="00904D30"/>
    <w:rsid w:val="00943D33"/>
    <w:rsid w:val="0094426E"/>
    <w:rsid w:val="00962FEE"/>
    <w:rsid w:val="00976534"/>
    <w:rsid w:val="009E20C9"/>
    <w:rsid w:val="00A730F4"/>
    <w:rsid w:val="00A80392"/>
    <w:rsid w:val="00A81484"/>
    <w:rsid w:val="00AB0ABD"/>
    <w:rsid w:val="00B670DC"/>
    <w:rsid w:val="00B87E4C"/>
    <w:rsid w:val="00BB24E8"/>
    <w:rsid w:val="00BB4ED5"/>
    <w:rsid w:val="00BC1D0F"/>
    <w:rsid w:val="00C1471C"/>
    <w:rsid w:val="00C16DEF"/>
    <w:rsid w:val="00C67595"/>
    <w:rsid w:val="00CA71DD"/>
    <w:rsid w:val="00CD37F6"/>
    <w:rsid w:val="00CE0679"/>
    <w:rsid w:val="00CE6A0D"/>
    <w:rsid w:val="00CF2221"/>
    <w:rsid w:val="00D03AEF"/>
    <w:rsid w:val="00D055D5"/>
    <w:rsid w:val="00D05DEF"/>
    <w:rsid w:val="00D93FEE"/>
    <w:rsid w:val="00DA2FC4"/>
    <w:rsid w:val="00DC337A"/>
    <w:rsid w:val="00DD09A9"/>
    <w:rsid w:val="00DF768B"/>
    <w:rsid w:val="00E0013A"/>
    <w:rsid w:val="00E22E59"/>
    <w:rsid w:val="00EB2F5B"/>
    <w:rsid w:val="00EC5668"/>
    <w:rsid w:val="00ED4EA9"/>
    <w:rsid w:val="00EF2333"/>
    <w:rsid w:val="00F13F02"/>
    <w:rsid w:val="00F23947"/>
    <w:rsid w:val="00F26F89"/>
    <w:rsid w:val="00F60AB1"/>
    <w:rsid w:val="00FA6328"/>
    <w:rsid w:val="00FE22D8"/>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A9EA"/>
  <w15:docId w15:val="{21364853-8F8E-4DC7-9945-A9CD6D66E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ducation2020.ca" TargetMode="External"/><Relationship Id="rId4" Type="http://schemas.openxmlformats.org/officeDocument/2006/relationships/settings" Target="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0D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8CDD24-6BD0-4438-BC56-82DBE27CC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TotalTime>
  <Pages>1</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17</cp:revision>
  <cp:lastPrinted>2015-10-24T14:35:00Z</cp:lastPrinted>
  <dcterms:created xsi:type="dcterms:W3CDTF">2015-03-29T14:59:00Z</dcterms:created>
  <dcterms:modified xsi:type="dcterms:W3CDTF">2018-08-19T19:03:00Z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