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A6" w:rsidRPr="006E1FBD" w:rsidRDefault="00E676AD" w:rsidP="006E1FBD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</w:pPr>
      <w:r w:rsidRPr="00C27CF0">
        <w:rPr>
          <w:rFonts w:cstheme="minorHAnsi"/>
          <w:b/>
          <w:i/>
          <w:sz w:val="24"/>
          <w:szCs w:val="24"/>
        </w:rPr>
        <w:t>A</w:t>
      </w:r>
      <w:r w:rsidR="002E5167" w:rsidRPr="00C27CF0">
        <w:rPr>
          <w:rFonts w:cstheme="minorHAnsi"/>
          <w:b/>
          <w:i/>
          <w:sz w:val="24"/>
          <w:szCs w:val="24"/>
        </w:rPr>
        <w:t>bout Education</w:t>
      </w:r>
      <w:r w:rsidR="00C27CF0" w:rsidRPr="00C27CF0">
        <w:rPr>
          <w:rFonts w:cstheme="minorHAnsi"/>
          <w:b/>
          <w:i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noProof/>
          <w:lang w:eastAsia="en-CA"/>
        </w:rPr>
        <w:drawing>
          <wp:inline distT="0" distB="0" distL="0" distR="0" wp14:anchorId="596E4C14" wp14:editId="776986A3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r w:rsidR="004625A6">
        <w:rPr>
          <w:rFonts w:cstheme="minorHAnsi"/>
          <w:b/>
          <w:i/>
          <w:color w:val="C0504D" w:themeColor="accent2"/>
          <w:sz w:val="72"/>
          <w:szCs w:val="72"/>
        </w:rPr>
        <w:t>A Framework</w:t>
      </w:r>
      <w:r w:rsidR="008D5877">
        <w:rPr>
          <w:rFonts w:cstheme="minorHAnsi"/>
          <w:b/>
          <w:i/>
          <w:color w:val="C0504D" w:themeColor="accent2"/>
          <w:sz w:val="72"/>
          <w:szCs w:val="72"/>
        </w:rPr>
        <w:t xml:space="preserve"> for Learning</w:t>
      </w:r>
    </w:p>
    <w:p w:rsidR="006E64B1" w:rsidRPr="00C27CF0" w:rsidRDefault="00E676AD" w:rsidP="00E676AD">
      <w:pPr>
        <w:pBdr>
          <w:bottom w:val="single" w:sz="12" w:space="1" w:color="auto"/>
        </w:pBdr>
        <w:spacing w:after="0"/>
        <w:rPr>
          <w:rFonts w:cstheme="minorHAnsi"/>
        </w:rPr>
        <w:sectPr w:rsidR="006E64B1" w:rsidRPr="00C27CF0" w:rsidSect="00B140E0">
          <w:headerReference w:type="default" r:id="rId10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 w:rsidRPr="00C27CF0">
        <w:rPr>
          <w:rFonts w:cstheme="minorHAnsi"/>
          <w:b/>
          <w:i/>
        </w:rPr>
        <w:t xml:space="preserve">Occasional paper No. </w:t>
      </w:r>
      <w:r w:rsidR="0024111D">
        <w:rPr>
          <w:rFonts w:cstheme="minorHAnsi"/>
          <w:b/>
          <w:i/>
        </w:rPr>
        <w:t>4</w:t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  <w:t xml:space="preserve">           </w:t>
      </w:r>
      <w:r w:rsidR="0024111D">
        <w:rPr>
          <w:rFonts w:cstheme="minorHAnsi"/>
          <w:b/>
          <w:i/>
        </w:rPr>
        <w:tab/>
        <w:t xml:space="preserve">         November 1, 2015</w:t>
      </w:r>
      <w:r w:rsidRPr="00C27CF0">
        <w:rPr>
          <w:rFonts w:cstheme="minorHAnsi"/>
          <w:b/>
          <w:i/>
        </w:rPr>
        <w:tab/>
      </w:r>
    </w:p>
    <w:p w:rsidR="00585564" w:rsidRPr="00F23588" w:rsidRDefault="00585564" w:rsidP="006E7AC2">
      <w:pPr>
        <w:spacing w:after="0" w:line="240" w:lineRule="auto"/>
        <w:jc w:val="center"/>
        <w:rPr>
          <w:rFonts w:cstheme="minorHAnsi"/>
          <w:color w:val="C00000"/>
          <w:sz w:val="20"/>
          <w:szCs w:val="20"/>
        </w:rPr>
      </w:pPr>
    </w:p>
    <w:p w:rsidR="002E291B" w:rsidRDefault="00FC5D84" w:rsidP="006E7AC2">
      <w:pPr>
        <w:spacing w:after="0" w:line="240" w:lineRule="auto"/>
        <w:jc w:val="both"/>
        <w:rPr>
          <w:sz w:val="20"/>
          <w:szCs w:val="20"/>
        </w:rPr>
      </w:pPr>
      <w:r w:rsidRPr="00F23588">
        <w:rPr>
          <w:b/>
          <w:sz w:val="20"/>
          <w:szCs w:val="20"/>
        </w:rPr>
        <w:t>I</w:t>
      </w:r>
      <w:r w:rsidR="00512E8B" w:rsidRPr="00F23588">
        <w:rPr>
          <w:b/>
          <w:sz w:val="20"/>
          <w:szCs w:val="20"/>
        </w:rPr>
        <w:t>ntroduction</w:t>
      </w:r>
    </w:p>
    <w:p w:rsidR="0094272F" w:rsidRDefault="00512E8B" w:rsidP="006E7AC2">
      <w:p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Gaining a quality </w:t>
      </w:r>
      <w:r w:rsidR="00A25B18" w:rsidRPr="00F23588">
        <w:rPr>
          <w:sz w:val="20"/>
          <w:szCs w:val="20"/>
        </w:rPr>
        <w:t>education</w:t>
      </w:r>
      <w:r w:rsidR="00E46B94">
        <w:rPr>
          <w:sz w:val="20"/>
          <w:szCs w:val="20"/>
        </w:rPr>
        <w:t xml:space="preserve"> </w:t>
      </w:r>
      <w:r w:rsidRPr="00F23588">
        <w:rPr>
          <w:sz w:val="20"/>
          <w:szCs w:val="20"/>
        </w:rPr>
        <w:t xml:space="preserve">should be a major focus of every citizen and providing a quality education should be a major investment of </w:t>
      </w:r>
      <w:r w:rsidR="0094272F">
        <w:rPr>
          <w:sz w:val="20"/>
          <w:szCs w:val="20"/>
        </w:rPr>
        <w:t xml:space="preserve">every </w:t>
      </w:r>
      <w:r w:rsidRPr="00F23588">
        <w:rPr>
          <w:sz w:val="20"/>
          <w:szCs w:val="20"/>
        </w:rPr>
        <w:t>government</w:t>
      </w:r>
      <w:r w:rsidR="008002F8" w:rsidRPr="00F23588">
        <w:rPr>
          <w:sz w:val="20"/>
          <w:szCs w:val="20"/>
        </w:rPr>
        <w:t xml:space="preserve">.  </w:t>
      </w:r>
      <w:r w:rsidR="00FB0A81" w:rsidRPr="00F23588">
        <w:rPr>
          <w:sz w:val="20"/>
          <w:szCs w:val="20"/>
        </w:rPr>
        <w:t xml:space="preserve">One gains an education through learning.  </w:t>
      </w:r>
      <w:r w:rsidR="00E676AD" w:rsidRPr="00F23588">
        <w:rPr>
          <w:sz w:val="20"/>
          <w:szCs w:val="20"/>
        </w:rPr>
        <w:t xml:space="preserve">In order to understand education and the education process, </w:t>
      </w:r>
      <w:r w:rsidR="00FB0A81" w:rsidRPr="00F23588">
        <w:rPr>
          <w:sz w:val="20"/>
          <w:szCs w:val="20"/>
        </w:rPr>
        <w:t xml:space="preserve">therefore, </w:t>
      </w:r>
      <w:r w:rsidR="00E676AD" w:rsidRPr="00F23588">
        <w:rPr>
          <w:sz w:val="20"/>
          <w:szCs w:val="20"/>
        </w:rPr>
        <w:t xml:space="preserve">we first must understand </w:t>
      </w:r>
      <w:r w:rsidR="00DA1052" w:rsidRPr="00F23588">
        <w:rPr>
          <w:sz w:val="20"/>
          <w:szCs w:val="20"/>
        </w:rPr>
        <w:t xml:space="preserve">the learner and </w:t>
      </w:r>
      <w:r w:rsidR="00E676AD" w:rsidRPr="00F23588">
        <w:rPr>
          <w:sz w:val="20"/>
          <w:szCs w:val="20"/>
        </w:rPr>
        <w:t>learning</w:t>
      </w:r>
      <w:r w:rsidR="00096E33" w:rsidRPr="00F23588">
        <w:rPr>
          <w:sz w:val="20"/>
          <w:szCs w:val="20"/>
        </w:rPr>
        <w:t xml:space="preserve"> process</w:t>
      </w:r>
      <w:r w:rsidR="00DA1052" w:rsidRPr="00F23588">
        <w:rPr>
          <w:sz w:val="20"/>
          <w:szCs w:val="20"/>
        </w:rPr>
        <w:t xml:space="preserve">. </w:t>
      </w:r>
      <w:r w:rsidR="0094272F">
        <w:rPr>
          <w:sz w:val="20"/>
          <w:szCs w:val="20"/>
        </w:rPr>
        <w:t xml:space="preserve"> Having a framework for learning increases the chances </w:t>
      </w:r>
      <w:r w:rsidR="0094272F" w:rsidRPr="00F23588">
        <w:rPr>
          <w:sz w:val="20"/>
          <w:szCs w:val="20"/>
        </w:rPr>
        <w:t xml:space="preserve">of making relevant decisions and making </w:t>
      </w:r>
      <w:r w:rsidR="0094272F">
        <w:rPr>
          <w:sz w:val="20"/>
          <w:szCs w:val="20"/>
        </w:rPr>
        <w:t xml:space="preserve">those decisions </w:t>
      </w:r>
      <w:r w:rsidR="0094272F" w:rsidRPr="00F23588">
        <w:rPr>
          <w:sz w:val="20"/>
          <w:szCs w:val="20"/>
        </w:rPr>
        <w:t>more consistently.  It also provides common language and perspectives when collaborating with colleagues in the field.</w:t>
      </w:r>
    </w:p>
    <w:p w:rsidR="004F6B15" w:rsidRDefault="004F6B15" w:rsidP="006E7AC2">
      <w:pPr>
        <w:spacing w:after="0" w:line="240" w:lineRule="auto"/>
        <w:jc w:val="both"/>
        <w:rPr>
          <w:sz w:val="20"/>
          <w:szCs w:val="20"/>
        </w:rPr>
      </w:pPr>
    </w:p>
    <w:p w:rsidR="00EF3A1E" w:rsidRDefault="00B53FA5" w:rsidP="00EF3A1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One’s education arises from </w:t>
      </w:r>
      <w:r w:rsidR="004F6B15" w:rsidRPr="00F23588">
        <w:rPr>
          <w:sz w:val="20"/>
          <w:szCs w:val="20"/>
        </w:rPr>
        <w:t xml:space="preserve">a series of learning experiences </w:t>
      </w:r>
      <w:r>
        <w:rPr>
          <w:sz w:val="20"/>
          <w:szCs w:val="20"/>
        </w:rPr>
        <w:t>that shape our very being.  There are many definitions</w:t>
      </w:r>
      <w:r w:rsidR="00BC2CDD">
        <w:rPr>
          <w:sz w:val="20"/>
          <w:szCs w:val="20"/>
        </w:rPr>
        <w:t xml:space="preserve">, however, I think of my education as the experiences that have had a formative effect on the way I think, feel and act. As for its purpose, </w:t>
      </w:r>
      <w:r w:rsidR="00BC2CDD" w:rsidRPr="00F23588">
        <w:rPr>
          <w:sz w:val="20"/>
          <w:szCs w:val="20"/>
        </w:rPr>
        <w:t xml:space="preserve">to help </w:t>
      </w:r>
      <w:r w:rsidR="007924F4">
        <w:rPr>
          <w:sz w:val="20"/>
          <w:szCs w:val="20"/>
        </w:rPr>
        <w:t xml:space="preserve">us </w:t>
      </w:r>
      <w:r w:rsidR="00BC2CDD" w:rsidRPr="00F23588">
        <w:rPr>
          <w:sz w:val="20"/>
          <w:szCs w:val="20"/>
        </w:rPr>
        <w:t xml:space="preserve">acquire the skills, knowledge and attitudes needed to function in, cope with, manage and even enjoy </w:t>
      </w:r>
      <w:r w:rsidR="007924F4">
        <w:rPr>
          <w:sz w:val="20"/>
          <w:szCs w:val="20"/>
        </w:rPr>
        <w:t>our journey on the road of life.</w:t>
      </w:r>
      <w:r w:rsidR="00BC2CDD" w:rsidRPr="00F23588">
        <w:rPr>
          <w:sz w:val="20"/>
          <w:szCs w:val="20"/>
        </w:rPr>
        <w:t xml:space="preserve"> </w:t>
      </w:r>
      <w:r w:rsidR="007924F4">
        <w:rPr>
          <w:sz w:val="20"/>
          <w:szCs w:val="20"/>
        </w:rPr>
        <w:t xml:space="preserve">  </w:t>
      </w:r>
    </w:p>
    <w:p w:rsidR="00EF3A1E" w:rsidRDefault="00EF3A1E" w:rsidP="00EF3A1E">
      <w:pPr>
        <w:spacing w:after="0" w:line="240" w:lineRule="auto"/>
        <w:jc w:val="both"/>
        <w:rPr>
          <w:sz w:val="20"/>
          <w:szCs w:val="20"/>
        </w:rPr>
      </w:pPr>
    </w:p>
    <w:p w:rsidR="00EF3A1E" w:rsidRDefault="00CE78AA" w:rsidP="00CE78AA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0E5B8F" w:rsidRPr="008D5877" w:rsidRDefault="008D5877" w:rsidP="00EF3A1E">
      <w:pPr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8D5877">
        <w:rPr>
          <w:sz w:val="20"/>
          <w:szCs w:val="20"/>
          <w:u w:val="single"/>
        </w:rPr>
        <w:t>Life roles</w:t>
      </w:r>
    </w:p>
    <w:p w:rsidR="001B5567" w:rsidRPr="00F23588" w:rsidRDefault="001B5567" w:rsidP="006E7AC2">
      <w:pPr>
        <w:pStyle w:val="ListParagraph"/>
        <w:numPr>
          <w:ilvl w:val="0"/>
          <w:numId w:val="12"/>
        </w:numPr>
        <w:spacing w:after="0" w:line="240" w:lineRule="auto"/>
        <w:ind w:left="720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Individual</w:t>
      </w:r>
    </w:p>
    <w:p w:rsidR="001B5567" w:rsidRPr="00F23588" w:rsidRDefault="001B5567" w:rsidP="006E7AC2">
      <w:pPr>
        <w:pStyle w:val="ListParagraph"/>
        <w:numPr>
          <w:ilvl w:val="0"/>
          <w:numId w:val="11"/>
        </w:numPr>
        <w:spacing w:after="0" w:line="240" w:lineRule="auto"/>
        <w:ind w:left="720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family member, </w:t>
      </w:r>
    </w:p>
    <w:p w:rsidR="001B5567" w:rsidRPr="00F23588" w:rsidRDefault="001B5567" w:rsidP="006E7AC2">
      <w:pPr>
        <w:pStyle w:val="ListParagraph"/>
        <w:numPr>
          <w:ilvl w:val="0"/>
          <w:numId w:val="11"/>
        </w:numPr>
        <w:spacing w:line="240" w:lineRule="auto"/>
        <w:ind w:left="720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consumer, </w:t>
      </w:r>
    </w:p>
    <w:p w:rsidR="001B5567" w:rsidRPr="00F23588" w:rsidRDefault="001B5567" w:rsidP="006E7AC2">
      <w:pPr>
        <w:pStyle w:val="ListParagraph"/>
        <w:numPr>
          <w:ilvl w:val="0"/>
          <w:numId w:val="11"/>
        </w:numPr>
        <w:spacing w:line="240" w:lineRule="auto"/>
        <w:ind w:left="720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producer, </w:t>
      </w:r>
    </w:p>
    <w:p w:rsidR="001B5567" w:rsidRPr="00F23588" w:rsidRDefault="001B5567" w:rsidP="006E7AC2">
      <w:pPr>
        <w:pStyle w:val="ListParagraph"/>
        <w:numPr>
          <w:ilvl w:val="0"/>
          <w:numId w:val="11"/>
        </w:numPr>
        <w:spacing w:after="0" w:line="240" w:lineRule="auto"/>
        <w:ind w:left="720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citizen and</w:t>
      </w:r>
    </w:p>
    <w:p w:rsidR="00E46B94" w:rsidRPr="00CB3630" w:rsidRDefault="001B5567" w:rsidP="00CB3630">
      <w:pPr>
        <w:pStyle w:val="ListParagraph"/>
        <w:numPr>
          <w:ilvl w:val="0"/>
          <w:numId w:val="11"/>
        </w:numPr>
        <w:spacing w:after="0" w:line="240" w:lineRule="auto"/>
        <w:ind w:left="720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learner </w:t>
      </w:r>
    </w:p>
    <w:p w:rsidR="00C663B6" w:rsidRPr="00F23588" w:rsidRDefault="00CB3630" w:rsidP="00CB3630">
      <w:pPr>
        <w:spacing w:after="0" w:line="240" w:lineRule="auto"/>
        <w:ind w:left="1440"/>
        <w:jc w:val="both"/>
        <w:rPr>
          <w:sz w:val="20"/>
          <w:szCs w:val="20"/>
        </w:rPr>
      </w:pPr>
      <w:r>
        <w:rPr>
          <w:sz w:val="20"/>
          <w:szCs w:val="20"/>
        </w:rPr>
        <w:t>Learner</w:t>
      </w:r>
    </w:p>
    <w:p w:rsidR="00B53FA5" w:rsidRPr="00D31030" w:rsidRDefault="00B53FA5" w:rsidP="00B53FA5">
      <w:pPr>
        <w:spacing w:after="0" w:line="240" w:lineRule="auto"/>
        <w:jc w:val="both"/>
        <w:rPr>
          <w:sz w:val="20"/>
          <w:szCs w:val="20"/>
        </w:rPr>
      </w:pPr>
      <w:r w:rsidRPr="00D31030">
        <w:rPr>
          <w:sz w:val="20"/>
          <w:szCs w:val="20"/>
        </w:rPr>
        <w:t>*Oregon Life Roles</w:t>
      </w:r>
    </w:p>
    <w:p w:rsidR="00B4241E" w:rsidRPr="00F23588" w:rsidRDefault="00B4241E" w:rsidP="006E7AC2">
      <w:pPr>
        <w:spacing w:after="0" w:line="240" w:lineRule="auto"/>
        <w:jc w:val="both"/>
        <w:rPr>
          <w:sz w:val="20"/>
          <w:szCs w:val="20"/>
        </w:rPr>
      </w:pPr>
    </w:p>
    <w:p w:rsidR="007924F4" w:rsidRDefault="007924F4" w:rsidP="006E7AC2">
      <w:pPr>
        <w:spacing w:after="0" w:line="240" w:lineRule="auto"/>
        <w:jc w:val="both"/>
        <w:rPr>
          <w:b/>
          <w:sz w:val="20"/>
          <w:szCs w:val="20"/>
        </w:rPr>
      </w:pPr>
    </w:p>
    <w:p w:rsidR="007924F4" w:rsidRPr="007924F4" w:rsidRDefault="007924F4" w:rsidP="007924F4">
      <w:pPr>
        <w:spacing w:after="0" w:line="240" w:lineRule="auto"/>
        <w:jc w:val="both"/>
        <w:rPr>
          <w:b/>
          <w:sz w:val="20"/>
          <w:szCs w:val="20"/>
        </w:rPr>
      </w:pPr>
      <w:r w:rsidRPr="007924F4">
        <w:rPr>
          <w:b/>
          <w:sz w:val="20"/>
          <w:szCs w:val="20"/>
        </w:rPr>
        <w:t>The learner</w:t>
      </w:r>
    </w:p>
    <w:p w:rsidR="007924F4" w:rsidRPr="00F23588" w:rsidRDefault="007924F4" w:rsidP="007924F4">
      <w:p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The nature and extent of one’s learning is influenced by </w:t>
      </w:r>
      <w:r>
        <w:rPr>
          <w:sz w:val="20"/>
          <w:szCs w:val="20"/>
        </w:rPr>
        <w:t>what each learner brings to the table:</w:t>
      </w:r>
    </w:p>
    <w:p w:rsidR="007924F4" w:rsidRPr="0094272F" w:rsidRDefault="007924F4" w:rsidP="007924F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</w:t>
      </w:r>
      <w:r w:rsidRPr="0094272F">
        <w:rPr>
          <w:b/>
          <w:sz w:val="20"/>
          <w:szCs w:val="20"/>
        </w:rPr>
        <w:t>ri</w:t>
      </w:r>
      <w:r>
        <w:rPr>
          <w:b/>
          <w:sz w:val="20"/>
          <w:szCs w:val="20"/>
        </w:rPr>
        <w:t>o</w:t>
      </w:r>
      <w:r w:rsidRPr="0094272F">
        <w:rPr>
          <w:b/>
          <w:sz w:val="20"/>
          <w:szCs w:val="20"/>
        </w:rPr>
        <w:t>r conditions</w:t>
      </w:r>
    </w:p>
    <w:p w:rsidR="007924F4" w:rsidRDefault="007924F4" w:rsidP="007924F4">
      <w:pPr>
        <w:spacing w:after="0" w:line="240" w:lineRule="auto"/>
        <w:ind w:left="720"/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The ability to learn is impacted by state of our physical, mental, emotional and social well-being </w:t>
      </w:r>
    </w:p>
    <w:p w:rsidR="007924F4" w:rsidRPr="00227204" w:rsidRDefault="007924F4" w:rsidP="007924F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</w:t>
      </w:r>
      <w:r w:rsidRPr="00227204">
        <w:rPr>
          <w:b/>
          <w:sz w:val="20"/>
          <w:szCs w:val="20"/>
        </w:rPr>
        <w:t>ast experience</w:t>
      </w:r>
    </w:p>
    <w:p w:rsidR="007924F4" w:rsidRPr="006E7AC2" w:rsidRDefault="007924F4" w:rsidP="007924F4">
      <w:pPr>
        <w:spacing w:after="0" w:line="240" w:lineRule="auto"/>
        <w:ind w:left="720"/>
        <w:jc w:val="both"/>
        <w:rPr>
          <w:sz w:val="20"/>
          <w:szCs w:val="20"/>
        </w:rPr>
      </w:pPr>
      <w:r w:rsidRPr="006E7AC2">
        <w:rPr>
          <w:sz w:val="20"/>
          <w:szCs w:val="20"/>
        </w:rPr>
        <w:t>Learners differ from each other in a variety of ways including:</w:t>
      </w:r>
      <w:r>
        <w:rPr>
          <w:sz w:val="20"/>
          <w:szCs w:val="20"/>
        </w:rPr>
        <w:t xml:space="preserve"> </w:t>
      </w:r>
      <w:r w:rsidRPr="006E7AC2">
        <w:rPr>
          <w:sz w:val="20"/>
          <w:szCs w:val="20"/>
        </w:rPr>
        <w:t>Home experiences</w:t>
      </w:r>
      <w:r>
        <w:rPr>
          <w:sz w:val="20"/>
          <w:szCs w:val="20"/>
        </w:rPr>
        <w:t xml:space="preserve">, </w:t>
      </w:r>
      <w:r w:rsidRPr="006E7AC2">
        <w:rPr>
          <w:sz w:val="20"/>
          <w:szCs w:val="20"/>
        </w:rPr>
        <w:t>School experience</w:t>
      </w:r>
      <w:r>
        <w:rPr>
          <w:sz w:val="20"/>
          <w:szCs w:val="20"/>
        </w:rPr>
        <w:t xml:space="preserve">, </w:t>
      </w:r>
      <w:r w:rsidR="00AC6AF9">
        <w:rPr>
          <w:sz w:val="20"/>
          <w:szCs w:val="20"/>
        </w:rPr>
        <w:t>t</w:t>
      </w:r>
      <w:r w:rsidRPr="006E7AC2">
        <w:rPr>
          <w:sz w:val="20"/>
          <w:szCs w:val="20"/>
        </w:rPr>
        <w:t>ravel</w:t>
      </w:r>
      <w:r>
        <w:rPr>
          <w:sz w:val="20"/>
          <w:szCs w:val="20"/>
        </w:rPr>
        <w:t>, degree of wellness, a</w:t>
      </w:r>
      <w:r w:rsidRPr="006E7AC2">
        <w:rPr>
          <w:sz w:val="20"/>
          <w:szCs w:val="20"/>
        </w:rPr>
        <w:t>ge</w:t>
      </w:r>
      <w:r>
        <w:rPr>
          <w:sz w:val="20"/>
          <w:szCs w:val="20"/>
        </w:rPr>
        <w:t>, a</w:t>
      </w:r>
      <w:r w:rsidRPr="006E7AC2">
        <w:rPr>
          <w:sz w:val="20"/>
          <w:szCs w:val="20"/>
        </w:rPr>
        <w:t>mbition</w:t>
      </w:r>
      <w:r>
        <w:rPr>
          <w:sz w:val="20"/>
          <w:szCs w:val="20"/>
        </w:rPr>
        <w:t>, i</w:t>
      </w:r>
      <w:r w:rsidRPr="006E7AC2">
        <w:rPr>
          <w:sz w:val="20"/>
          <w:szCs w:val="20"/>
        </w:rPr>
        <w:t>nterests</w:t>
      </w:r>
      <w:r>
        <w:rPr>
          <w:sz w:val="20"/>
          <w:szCs w:val="20"/>
        </w:rPr>
        <w:t>, c</w:t>
      </w:r>
      <w:r w:rsidRPr="006E7AC2">
        <w:rPr>
          <w:sz w:val="20"/>
          <w:szCs w:val="20"/>
        </w:rPr>
        <w:t>ulture</w:t>
      </w:r>
      <w:r>
        <w:rPr>
          <w:sz w:val="20"/>
          <w:szCs w:val="20"/>
        </w:rPr>
        <w:t xml:space="preserve"> and l</w:t>
      </w:r>
      <w:r w:rsidRPr="006E7AC2">
        <w:rPr>
          <w:sz w:val="20"/>
          <w:szCs w:val="20"/>
        </w:rPr>
        <w:t>earning styles</w:t>
      </w:r>
    </w:p>
    <w:p w:rsidR="007924F4" w:rsidRPr="00227204" w:rsidRDefault="007924F4" w:rsidP="007924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I</w:t>
      </w:r>
      <w:r w:rsidRPr="00227204">
        <w:rPr>
          <w:b/>
          <w:sz w:val="20"/>
          <w:szCs w:val="20"/>
        </w:rPr>
        <w:t>magined future</w:t>
      </w:r>
    </w:p>
    <w:p w:rsidR="007924F4" w:rsidRDefault="007924F4" w:rsidP="007924F4">
      <w:pPr>
        <w:spacing w:after="0" w:line="240" w:lineRule="auto"/>
        <w:ind w:left="72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From birth, we travel the road of life.  It is a road with many twists and turns, hills and hollows</w:t>
      </w:r>
      <w:r>
        <w:rPr>
          <w:sz w:val="20"/>
          <w:szCs w:val="20"/>
        </w:rPr>
        <w:t>, fast tracks and speed bumps; while on life’s road, we fill a number of recognizable roles</w:t>
      </w:r>
      <w:r w:rsidRPr="00F23588">
        <w:rPr>
          <w:sz w:val="20"/>
          <w:szCs w:val="20"/>
        </w:rPr>
        <w:t>*</w:t>
      </w:r>
      <w:r>
        <w:rPr>
          <w:sz w:val="20"/>
          <w:szCs w:val="20"/>
        </w:rPr>
        <w:t>.  Where one sees one’s self in each role plays a significant role in the learning process</w:t>
      </w:r>
    </w:p>
    <w:p w:rsidR="007924F4" w:rsidRDefault="007924F4" w:rsidP="006E7AC2">
      <w:pPr>
        <w:spacing w:after="0" w:line="240" w:lineRule="auto"/>
        <w:jc w:val="both"/>
        <w:rPr>
          <w:b/>
          <w:sz w:val="20"/>
          <w:szCs w:val="20"/>
        </w:rPr>
      </w:pPr>
    </w:p>
    <w:p w:rsidR="00C27CF0" w:rsidRDefault="00227204" w:rsidP="006E7AC2">
      <w:p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What </w:t>
      </w:r>
      <w:r w:rsidR="00AC6AF9">
        <w:rPr>
          <w:b/>
          <w:sz w:val="20"/>
          <w:szCs w:val="20"/>
        </w:rPr>
        <w:t>happens when</w:t>
      </w:r>
      <w:r>
        <w:rPr>
          <w:b/>
          <w:sz w:val="20"/>
          <w:szCs w:val="20"/>
        </w:rPr>
        <w:t xml:space="preserve"> we learn?</w:t>
      </w:r>
    </w:p>
    <w:p w:rsidR="00B4241E" w:rsidRPr="00F23588" w:rsidRDefault="00227204" w:rsidP="006E7AC2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To learn is to change.  </w:t>
      </w:r>
      <w:r w:rsidR="00FF5C3C" w:rsidRPr="00F23588">
        <w:rPr>
          <w:sz w:val="20"/>
          <w:szCs w:val="20"/>
        </w:rPr>
        <w:t xml:space="preserve">As a result of our prior learning, especially in the early years, </w:t>
      </w:r>
      <w:r w:rsidR="00CB3630">
        <w:rPr>
          <w:sz w:val="20"/>
          <w:szCs w:val="20"/>
        </w:rPr>
        <w:t xml:space="preserve">each person ends </w:t>
      </w:r>
      <w:r w:rsidR="00FF5C3C" w:rsidRPr="00F23588">
        <w:rPr>
          <w:sz w:val="20"/>
          <w:szCs w:val="20"/>
        </w:rPr>
        <w:t>up with a complex mix of</w:t>
      </w:r>
      <w:r w:rsidR="00D31030">
        <w:rPr>
          <w:sz w:val="20"/>
          <w:szCs w:val="20"/>
        </w:rPr>
        <w:t xml:space="preserve"> a</w:t>
      </w:r>
      <w:r w:rsidR="00FF5C3C" w:rsidRPr="00F23588">
        <w:rPr>
          <w:sz w:val="20"/>
          <w:szCs w:val="20"/>
        </w:rPr>
        <w:t>ttitudes</w:t>
      </w:r>
      <w:r w:rsidR="00D31030">
        <w:rPr>
          <w:sz w:val="20"/>
          <w:szCs w:val="20"/>
        </w:rPr>
        <w:t>, s</w:t>
      </w:r>
      <w:r w:rsidR="00FF5C3C" w:rsidRPr="00F23588">
        <w:rPr>
          <w:sz w:val="20"/>
          <w:szCs w:val="20"/>
        </w:rPr>
        <w:t>kills, and</w:t>
      </w:r>
      <w:r w:rsidR="00D31030">
        <w:rPr>
          <w:sz w:val="20"/>
          <w:szCs w:val="20"/>
        </w:rPr>
        <w:t xml:space="preserve"> k</w:t>
      </w:r>
      <w:r w:rsidR="00FF5C3C" w:rsidRPr="00F23588">
        <w:rPr>
          <w:sz w:val="20"/>
          <w:szCs w:val="20"/>
        </w:rPr>
        <w:t>nowledge</w:t>
      </w:r>
      <w:r w:rsidR="00D31030">
        <w:rPr>
          <w:sz w:val="20"/>
          <w:szCs w:val="20"/>
        </w:rPr>
        <w:t xml:space="preserve">.  </w:t>
      </w:r>
      <w:r w:rsidR="00123F27" w:rsidRPr="00F23588">
        <w:rPr>
          <w:sz w:val="20"/>
          <w:szCs w:val="20"/>
        </w:rPr>
        <w:t xml:space="preserve">But the futures we want may require a different mix of </w:t>
      </w:r>
      <w:r w:rsidR="00DE791D" w:rsidRPr="00F23588">
        <w:rPr>
          <w:sz w:val="20"/>
          <w:szCs w:val="20"/>
        </w:rPr>
        <w:t>attitudes</w:t>
      </w:r>
      <w:r w:rsidR="00123F27" w:rsidRPr="00F23588">
        <w:rPr>
          <w:sz w:val="20"/>
          <w:szCs w:val="20"/>
        </w:rPr>
        <w:t xml:space="preserve">, skills and knowledge than the ones we now have.  </w:t>
      </w:r>
      <w:r w:rsidR="007924F4">
        <w:rPr>
          <w:sz w:val="20"/>
          <w:szCs w:val="20"/>
        </w:rPr>
        <w:t xml:space="preserve">Gaining those skills is </w:t>
      </w:r>
      <w:r w:rsidR="00123F27" w:rsidRPr="00F23588">
        <w:rPr>
          <w:sz w:val="20"/>
          <w:szCs w:val="20"/>
        </w:rPr>
        <w:t>called getting or improving one’s education, that’s why we continue to learn.   Every new exp</w:t>
      </w:r>
      <w:r w:rsidR="00B4241E" w:rsidRPr="00F23588">
        <w:rPr>
          <w:sz w:val="20"/>
          <w:szCs w:val="20"/>
        </w:rPr>
        <w:t xml:space="preserve">erience is a learning experience, and all the </w:t>
      </w:r>
      <w:r w:rsidR="00B4241E" w:rsidRPr="00F23588">
        <w:rPr>
          <w:sz w:val="20"/>
          <w:szCs w:val="20"/>
        </w:rPr>
        <w:lastRenderedPageBreak/>
        <w:t xml:space="preserve">experiences put together, or at least all the experiences that changed us, constitute our education.  </w:t>
      </w:r>
      <w:r w:rsidR="00123F27" w:rsidRPr="00F23588">
        <w:rPr>
          <w:sz w:val="20"/>
          <w:szCs w:val="20"/>
        </w:rPr>
        <w:t xml:space="preserve">That makes both learning and education a </w:t>
      </w:r>
      <w:r w:rsidR="00B4241E" w:rsidRPr="00F23588">
        <w:rPr>
          <w:sz w:val="20"/>
          <w:szCs w:val="20"/>
        </w:rPr>
        <w:t>process of changing behaviour</w:t>
      </w:r>
      <w:r w:rsidR="00CB3630">
        <w:rPr>
          <w:sz w:val="20"/>
          <w:szCs w:val="20"/>
        </w:rPr>
        <w:t>.</w:t>
      </w:r>
    </w:p>
    <w:p w:rsidR="00CE78AA" w:rsidRDefault="00CE78AA" w:rsidP="006E7AC2">
      <w:pPr>
        <w:spacing w:after="0" w:line="240" w:lineRule="auto"/>
        <w:jc w:val="both"/>
        <w:rPr>
          <w:b/>
          <w:sz w:val="20"/>
          <w:szCs w:val="20"/>
        </w:rPr>
      </w:pPr>
    </w:p>
    <w:p w:rsidR="00B4241E" w:rsidRPr="00F23588" w:rsidRDefault="00B4241E" w:rsidP="006E7AC2">
      <w:pPr>
        <w:spacing w:after="0" w:line="240" w:lineRule="auto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 xml:space="preserve">Support </w:t>
      </w:r>
      <w:r w:rsidR="00096E33" w:rsidRPr="00F23588">
        <w:rPr>
          <w:b/>
          <w:sz w:val="20"/>
          <w:szCs w:val="20"/>
        </w:rPr>
        <w:t>needed</w:t>
      </w:r>
    </w:p>
    <w:p w:rsidR="00B4241E" w:rsidRDefault="007924F4" w:rsidP="00550147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Most of us need help, at least with some of our learning experiences. Th</w:t>
      </w:r>
      <w:r w:rsidR="00550147">
        <w:rPr>
          <w:sz w:val="20"/>
          <w:szCs w:val="20"/>
        </w:rPr>
        <w:t>a</w:t>
      </w:r>
      <w:r>
        <w:rPr>
          <w:sz w:val="20"/>
          <w:szCs w:val="20"/>
        </w:rPr>
        <w:t>t help or support may come from many sources</w:t>
      </w:r>
      <w:r w:rsidRPr="00457E3F">
        <w:rPr>
          <w:sz w:val="20"/>
          <w:szCs w:val="20"/>
        </w:rPr>
        <w:t xml:space="preserve"> including family, friends, neighbours</w:t>
      </w:r>
      <w:r w:rsidR="00AC6AF9" w:rsidRPr="00457E3F">
        <w:rPr>
          <w:sz w:val="20"/>
          <w:szCs w:val="20"/>
        </w:rPr>
        <w:t>, colleagues</w:t>
      </w:r>
      <w:r w:rsidRPr="00457E3F">
        <w:rPr>
          <w:sz w:val="20"/>
          <w:szCs w:val="20"/>
        </w:rPr>
        <w:t>, peers, children</w:t>
      </w:r>
      <w:r>
        <w:rPr>
          <w:sz w:val="20"/>
          <w:szCs w:val="20"/>
        </w:rPr>
        <w:t xml:space="preserve"> </w:t>
      </w:r>
      <w:r w:rsidRPr="006E7AC2">
        <w:rPr>
          <w:sz w:val="20"/>
          <w:szCs w:val="20"/>
        </w:rPr>
        <w:t>and strangers we encounter as we go about our daily lives</w:t>
      </w:r>
      <w:r w:rsidR="00550147">
        <w:rPr>
          <w:sz w:val="20"/>
          <w:szCs w:val="20"/>
        </w:rPr>
        <w:t>.  Recently we asked some students about the kind of help they needed.  The table below lists what they told us; I am sure that readers can add others.</w:t>
      </w:r>
    </w:p>
    <w:p w:rsidR="00F94076" w:rsidRPr="00F23588" w:rsidRDefault="00F94076" w:rsidP="006E7AC2">
      <w:pPr>
        <w:spacing w:after="0" w:line="240" w:lineRule="auto"/>
        <w:jc w:val="both"/>
        <w:rPr>
          <w:sz w:val="20"/>
          <w:szCs w:val="20"/>
        </w:rPr>
      </w:pPr>
    </w:p>
    <w:p w:rsidR="00716EB6" w:rsidRDefault="00227204" w:rsidP="006E7AC2">
      <w:pPr>
        <w:pStyle w:val="ListParagraph"/>
        <w:spacing w:after="0" w:line="240" w:lineRule="auto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B46944" wp14:editId="35372AD3">
                <wp:simplePos x="0" y="0"/>
                <wp:positionH relativeFrom="column">
                  <wp:posOffset>-15240</wp:posOffset>
                </wp:positionH>
                <wp:positionV relativeFrom="paragraph">
                  <wp:posOffset>5080</wp:posOffset>
                </wp:positionV>
                <wp:extent cx="5943600" cy="1234440"/>
                <wp:effectExtent l="0" t="0" r="19050" b="228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234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EB6" w:rsidRDefault="00F94076" w:rsidP="00716EB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H</w:t>
                            </w:r>
                            <w:r w:rsidR="00716EB6" w:rsidRPr="00716EB6">
                              <w:rPr>
                                <w:b/>
                                <w:lang w:val="en-US"/>
                              </w:rPr>
                              <w:t xml:space="preserve">elp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for </w:t>
                            </w:r>
                            <w:r w:rsidR="00716EB6" w:rsidRPr="00716EB6">
                              <w:rPr>
                                <w:b/>
                                <w:lang w:val="en-US"/>
                              </w:rPr>
                              <w:t>learners</w:t>
                            </w:r>
                          </w:p>
                          <w:p w:rsidR="00716EB6" w:rsidRPr="00716EB6" w:rsidRDefault="00716EB6" w:rsidP="00716EB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</w:p>
                          <w:p w:rsidR="00716EB6" w:rsidRPr="00716EB6" w:rsidRDefault="00716EB6" w:rsidP="00716EB6">
                            <w:pPr>
                              <w:spacing w:after="0" w:line="240" w:lineRule="auto"/>
                              <w:ind w:firstLine="7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-</w:t>
                            </w:r>
                            <w:r w:rsidRPr="00716EB6">
                              <w:rPr>
                                <w:b/>
                                <w:lang w:val="en-US"/>
                              </w:rPr>
                              <w:t>Instruction</w:t>
                            </w:r>
                            <w:r w:rsidRPr="00716EB6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716EB6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716EB6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>-</w:t>
                            </w:r>
                            <w:r w:rsidRPr="00716EB6">
                              <w:rPr>
                                <w:b/>
                                <w:lang w:val="en-US"/>
                              </w:rPr>
                              <w:t>Information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  <w:t>-</w:t>
                            </w:r>
                            <w:r w:rsidRPr="00716EB6">
                              <w:rPr>
                                <w:b/>
                              </w:rPr>
                              <w:t>Opportunity</w:t>
                            </w:r>
                          </w:p>
                          <w:p w:rsidR="00716EB6" w:rsidRDefault="00716EB6" w:rsidP="00716EB6">
                            <w:pPr>
                              <w:spacing w:after="0" w:line="240" w:lineRule="auto"/>
                              <w:ind w:firstLine="7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  <w:r w:rsidRPr="00716EB6">
                              <w:rPr>
                                <w:b/>
                              </w:rPr>
                              <w:t>Role models</w:t>
                            </w:r>
                            <w:r w:rsidRPr="00716EB6">
                              <w:rPr>
                                <w:b/>
                              </w:rPr>
                              <w:tab/>
                            </w:r>
                            <w:r w:rsidRPr="00716EB6">
                              <w:rPr>
                                <w:b/>
                              </w:rPr>
                              <w:tab/>
                            </w:r>
                            <w:r w:rsidRPr="00716EB6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>-</w:t>
                            </w:r>
                            <w:r w:rsidRPr="00716EB6">
                              <w:rPr>
                                <w:b/>
                              </w:rPr>
                              <w:t>Encouragement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  <w:t>-</w:t>
                            </w:r>
                            <w:r w:rsidRPr="00716EB6">
                              <w:rPr>
                                <w:b/>
                              </w:rPr>
                              <w:t>Advice</w:t>
                            </w:r>
                          </w:p>
                          <w:p w:rsidR="00716EB6" w:rsidRDefault="00716EB6" w:rsidP="00716EB6">
                            <w:pPr>
                              <w:spacing w:after="0" w:line="240" w:lineRule="auto"/>
                              <w:ind w:firstLine="7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  <w:r w:rsidRPr="00716EB6">
                              <w:rPr>
                                <w:b/>
                              </w:rPr>
                              <w:t>Recognition</w:t>
                            </w:r>
                            <w:r w:rsidR="00F94076">
                              <w:rPr>
                                <w:b/>
                              </w:rPr>
                              <w:t xml:space="preserve"> </w:t>
                            </w:r>
                            <w:r w:rsidR="00F94076">
                              <w:rPr>
                                <w:b/>
                              </w:rPr>
                              <w:tab/>
                            </w:r>
                            <w:r w:rsidR="00F94076">
                              <w:rPr>
                                <w:b/>
                              </w:rPr>
                              <w:tab/>
                            </w:r>
                            <w:r w:rsidR="00F94076">
                              <w:rPr>
                                <w:b/>
                              </w:rPr>
                              <w:tab/>
                              <w:t>-Practice</w:t>
                            </w:r>
                            <w:r w:rsidR="00F94076">
                              <w:rPr>
                                <w:b/>
                              </w:rPr>
                              <w:tab/>
                            </w:r>
                            <w:r w:rsidR="00F94076">
                              <w:rPr>
                                <w:b/>
                              </w:rPr>
                              <w:tab/>
                            </w:r>
                            <w:r w:rsidR="00F94076">
                              <w:rPr>
                                <w:b/>
                              </w:rPr>
                              <w:tab/>
                              <w:t>-Feedback</w:t>
                            </w:r>
                          </w:p>
                          <w:p w:rsidR="00F94076" w:rsidRPr="00716EB6" w:rsidRDefault="00F94076" w:rsidP="00716EB6">
                            <w:pPr>
                              <w:spacing w:after="0" w:line="240" w:lineRule="auto"/>
                              <w:ind w:firstLine="7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-Self-evaluation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  <w:t>-Independent study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  <w:t>-</w:t>
                            </w:r>
                            <w:r w:rsidR="00550147">
                              <w:rPr>
                                <w:b/>
                              </w:rPr>
                              <w:t xml:space="preserve">Independent </w:t>
                            </w:r>
                            <w:r>
                              <w:rPr>
                                <w:b/>
                              </w:rPr>
                              <w:t>resources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.2pt;margin-top:.4pt;width:468pt;height:9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" fillcolor="white [3201]" strokeweight=".5pt">
                <v:textbox>
                  <w:txbxContent>
                    <w:p w:rsidR="00716EB6" w:rsidRDefault="00F94076" w:rsidP="00716EB6">
                      <w:pPr>
                        <w:spacing w:after="0" w:line="240" w:lineRule="auto"/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H</w:t>
                      </w:r>
                      <w:r w:rsidR="00716EB6" w:rsidRPr="00716EB6">
                        <w:rPr>
                          <w:b/>
                          <w:lang w:val="en-US"/>
                        </w:rPr>
                        <w:t xml:space="preserve">elp </w:t>
                      </w:r>
                      <w:r>
                        <w:rPr>
                          <w:b/>
                          <w:lang w:val="en-US"/>
                        </w:rPr>
                        <w:t xml:space="preserve">for </w:t>
                      </w:r>
                      <w:r w:rsidR="00716EB6" w:rsidRPr="00716EB6">
                        <w:rPr>
                          <w:b/>
                          <w:lang w:val="en-US"/>
                        </w:rPr>
                        <w:t>learners</w:t>
                      </w:r>
                    </w:p>
                    <w:p w:rsidR="00716EB6" w:rsidRPr="00716EB6" w:rsidRDefault="00716EB6" w:rsidP="00716EB6">
                      <w:pPr>
                        <w:spacing w:after="0" w:line="240" w:lineRule="auto"/>
                        <w:jc w:val="center"/>
                        <w:rPr>
                          <w:b/>
                          <w:lang w:val="en-US"/>
                        </w:rPr>
                      </w:pPr>
                    </w:p>
                    <w:p w:rsidR="00716EB6" w:rsidRPr="00716EB6" w:rsidRDefault="00716EB6" w:rsidP="00716EB6">
                      <w:pPr>
                        <w:spacing w:after="0" w:line="240" w:lineRule="auto"/>
                        <w:ind w:firstLine="720"/>
                        <w:rPr>
                          <w:b/>
                        </w:rPr>
                      </w:pPr>
                      <w:r>
                        <w:rPr>
                          <w:b/>
                          <w:lang w:val="en-US"/>
                        </w:rPr>
                        <w:t>-</w:t>
                      </w:r>
                      <w:r w:rsidRPr="00716EB6">
                        <w:rPr>
                          <w:b/>
                          <w:lang w:val="en-US"/>
                        </w:rPr>
                        <w:t>Instruction</w:t>
                      </w:r>
                      <w:r w:rsidRPr="00716EB6">
                        <w:rPr>
                          <w:b/>
                          <w:lang w:val="en-US"/>
                        </w:rPr>
                        <w:tab/>
                      </w:r>
                      <w:r w:rsidRPr="00716EB6">
                        <w:rPr>
                          <w:b/>
                          <w:lang w:val="en-US"/>
                        </w:rPr>
                        <w:tab/>
                      </w:r>
                      <w:r w:rsidRPr="00716EB6"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>-</w:t>
                      </w:r>
                      <w:r w:rsidRPr="00716EB6">
                        <w:rPr>
                          <w:b/>
                          <w:lang w:val="en-US"/>
                        </w:rPr>
                        <w:t>Information</w:t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ab/>
                        <w:t>-</w:t>
                      </w:r>
                      <w:r w:rsidRPr="00716EB6">
                        <w:rPr>
                          <w:b/>
                        </w:rPr>
                        <w:t>Opportunity</w:t>
                      </w:r>
                    </w:p>
                    <w:p w:rsidR="00716EB6" w:rsidRDefault="00716EB6" w:rsidP="00716EB6">
                      <w:pPr>
                        <w:spacing w:after="0" w:line="240" w:lineRule="auto"/>
                        <w:ind w:firstLine="7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-</w:t>
                      </w:r>
                      <w:r w:rsidRPr="00716EB6">
                        <w:rPr>
                          <w:b/>
                        </w:rPr>
                        <w:t>Role models</w:t>
                      </w:r>
                      <w:r w:rsidRPr="00716EB6">
                        <w:rPr>
                          <w:b/>
                        </w:rPr>
                        <w:tab/>
                      </w:r>
                      <w:r w:rsidRPr="00716EB6">
                        <w:rPr>
                          <w:b/>
                        </w:rPr>
                        <w:tab/>
                      </w:r>
                      <w:r w:rsidRPr="00716EB6"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>-</w:t>
                      </w:r>
                      <w:r w:rsidRPr="00716EB6">
                        <w:rPr>
                          <w:b/>
                        </w:rPr>
                        <w:t>Encouragement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  <w:t>-</w:t>
                      </w:r>
                      <w:r w:rsidRPr="00716EB6">
                        <w:rPr>
                          <w:b/>
                        </w:rPr>
                        <w:t>Advice</w:t>
                      </w:r>
                    </w:p>
                    <w:p w:rsidR="00716EB6" w:rsidRDefault="00716EB6" w:rsidP="00716EB6">
                      <w:pPr>
                        <w:spacing w:after="0" w:line="240" w:lineRule="auto"/>
                        <w:ind w:firstLine="7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-</w:t>
                      </w:r>
                      <w:r w:rsidRPr="00716EB6">
                        <w:rPr>
                          <w:b/>
                        </w:rPr>
                        <w:t>Recognition</w:t>
                      </w:r>
                      <w:r w:rsidR="00F94076">
                        <w:rPr>
                          <w:b/>
                        </w:rPr>
                        <w:t xml:space="preserve"> </w:t>
                      </w:r>
                      <w:r w:rsidR="00F94076">
                        <w:rPr>
                          <w:b/>
                        </w:rPr>
                        <w:tab/>
                      </w:r>
                      <w:r w:rsidR="00F94076">
                        <w:rPr>
                          <w:b/>
                        </w:rPr>
                        <w:tab/>
                      </w:r>
                      <w:r w:rsidR="00F94076">
                        <w:rPr>
                          <w:b/>
                        </w:rPr>
                        <w:tab/>
                        <w:t>-Practice</w:t>
                      </w:r>
                      <w:r w:rsidR="00F94076">
                        <w:rPr>
                          <w:b/>
                        </w:rPr>
                        <w:tab/>
                      </w:r>
                      <w:r w:rsidR="00F94076">
                        <w:rPr>
                          <w:b/>
                        </w:rPr>
                        <w:tab/>
                      </w:r>
                      <w:r w:rsidR="00F94076">
                        <w:rPr>
                          <w:b/>
                        </w:rPr>
                        <w:tab/>
                        <w:t>-Feedback</w:t>
                      </w:r>
                    </w:p>
                    <w:p w:rsidR="00F94076" w:rsidRPr="00716EB6" w:rsidRDefault="00F94076" w:rsidP="00716EB6">
                      <w:pPr>
                        <w:spacing w:after="0" w:line="240" w:lineRule="auto"/>
                        <w:ind w:firstLine="7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-Self-evaluation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  <w:t>-Independent study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  <w:t>-</w:t>
                      </w:r>
                      <w:r w:rsidR="00550147">
                        <w:rPr>
                          <w:b/>
                        </w:rPr>
                        <w:t xml:space="preserve">Independent </w:t>
                      </w:r>
                      <w:r>
                        <w:rPr>
                          <w:b/>
                        </w:rPr>
                        <w:t>resources</w:t>
                      </w:r>
                    </w:p>
                  </w:txbxContent>
                </v:textbox>
              </v:shape>
            </w:pict>
          </mc:Fallback>
        </mc:AlternateContent>
      </w:r>
    </w:p>
    <w:p w:rsidR="00716EB6" w:rsidRDefault="00716EB6" w:rsidP="006E7AC2">
      <w:pPr>
        <w:pStyle w:val="ListParagraph"/>
        <w:spacing w:after="0" w:line="240" w:lineRule="auto"/>
        <w:jc w:val="both"/>
        <w:rPr>
          <w:sz w:val="20"/>
          <w:szCs w:val="20"/>
        </w:rPr>
      </w:pPr>
    </w:p>
    <w:p w:rsidR="00716EB6" w:rsidRDefault="00716EB6" w:rsidP="006E7AC2">
      <w:pPr>
        <w:pStyle w:val="ListParagraph"/>
        <w:spacing w:after="0" w:line="240" w:lineRule="auto"/>
        <w:jc w:val="both"/>
        <w:rPr>
          <w:sz w:val="20"/>
          <w:szCs w:val="20"/>
        </w:rPr>
      </w:pPr>
    </w:p>
    <w:p w:rsidR="00716EB6" w:rsidRDefault="00716EB6" w:rsidP="006E7AC2">
      <w:pPr>
        <w:pStyle w:val="ListParagraph"/>
        <w:spacing w:after="0" w:line="240" w:lineRule="auto"/>
        <w:jc w:val="both"/>
        <w:rPr>
          <w:sz w:val="20"/>
          <w:szCs w:val="20"/>
        </w:rPr>
      </w:pPr>
    </w:p>
    <w:p w:rsidR="00716EB6" w:rsidRDefault="00716EB6" w:rsidP="006E7AC2">
      <w:pPr>
        <w:pStyle w:val="ListParagraph"/>
        <w:spacing w:after="0" w:line="240" w:lineRule="auto"/>
        <w:jc w:val="both"/>
        <w:rPr>
          <w:sz w:val="20"/>
          <w:szCs w:val="20"/>
        </w:rPr>
      </w:pPr>
    </w:p>
    <w:p w:rsidR="00716EB6" w:rsidRDefault="00716EB6" w:rsidP="006E7AC2">
      <w:pPr>
        <w:pStyle w:val="ListParagraph"/>
        <w:spacing w:after="0" w:line="240" w:lineRule="auto"/>
        <w:jc w:val="both"/>
        <w:rPr>
          <w:sz w:val="20"/>
          <w:szCs w:val="20"/>
        </w:rPr>
      </w:pPr>
    </w:p>
    <w:p w:rsidR="00716EB6" w:rsidRDefault="00716EB6" w:rsidP="006E7AC2">
      <w:pPr>
        <w:pStyle w:val="ListParagraph"/>
        <w:spacing w:after="0" w:line="240" w:lineRule="auto"/>
        <w:jc w:val="both"/>
        <w:rPr>
          <w:sz w:val="20"/>
          <w:szCs w:val="20"/>
        </w:rPr>
      </w:pPr>
    </w:p>
    <w:p w:rsidR="00457E3F" w:rsidRDefault="00457E3F" w:rsidP="00457E3F">
      <w:pPr>
        <w:pStyle w:val="ListParagraph"/>
        <w:spacing w:after="0" w:line="240" w:lineRule="auto"/>
        <w:jc w:val="both"/>
        <w:rPr>
          <w:sz w:val="20"/>
          <w:szCs w:val="20"/>
        </w:rPr>
      </w:pPr>
    </w:p>
    <w:p w:rsidR="00550147" w:rsidRDefault="00550147" w:rsidP="00550147">
      <w:pPr>
        <w:spacing w:after="0" w:line="240" w:lineRule="auto"/>
        <w:jc w:val="both"/>
        <w:rPr>
          <w:sz w:val="20"/>
          <w:szCs w:val="20"/>
        </w:rPr>
      </w:pPr>
    </w:p>
    <w:p w:rsidR="00550147" w:rsidRDefault="00550147" w:rsidP="00550147">
      <w:pPr>
        <w:spacing w:after="0" w:line="240" w:lineRule="auto"/>
        <w:jc w:val="both"/>
        <w:rPr>
          <w:sz w:val="20"/>
          <w:szCs w:val="20"/>
        </w:rPr>
      </w:pPr>
    </w:p>
    <w:p w:rsidR="00550147" w:rsidRDefault="00550147" w:rsidP="00550147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But learners also told us that they all do not need the same support, in the same order or at the same time.  </w:t>
      </w:r>
      <w:r>
        <w:rPr>
          <w:sz w:val="20"/>
          <w:szCs w:val="20"/>
        </w:rPr>
        <w:t>How we identify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organize</w:t>
      </w:r>
      <w:r>
        <w:rPr>
          <w:sz w:val="20"/>
          <w:szCs w:val="20"/>
        </w:rPr>
        <w:t xml:space="preserve"> </w:t>
      </w:r>
      <w:r w:rsidR="00AC6AF9">
        <w:rPr>
          <w:sz w:val="20"/>
          <w:szCs w:val="20"/>
        </w:rPr>
        <w:t>and</w:t>
      </w:r>
      <w:r>
        <w:rPr>
          <w:sz w:val="20"/>
          <w:szCs w:val="20"/>
        </w:rPr>
        <w:t xml:space="preserve"> deliver that </w:t>
      </w:r>
      <w:r>
        <w:rPr>
          <w:sz w:val="20"/>
          <w:szCs w:val="20"/>
        </w:rPr>
        <w:t>support will be the subject of a separate paper.</w:t>
      </w:r>
    </w:p>
    <w:p w:rsidR="00550147" w:rsidRDefault="00550147" w:rsidP="00550147">
      <w:pPr>
        <w:spacing w:after="0" w:line="240" w:lineRule="auto"/>
        <w:jc w:val="both"/>
        <w:rPr>
          <w:sz w:val="20"/>
          <w:szCs w:val="20"/>
        </w:rPr>
      </w:pPr>
    </w:p>
    <w:p w:rsidR="00C801EB" w:rsidRPr="00B868BF" w:rsidRDefault="006C6F77" w:rsidP="00B868BF">
      <w:pPr>
        <w:spacing w:after="0" w:line="240" w:lineRule="auto"/>
        <w:jc w:val="both"/>
        <w:rPr>
          <w:b/>
          <w:sz w:val="20"/>
          <w:szCs w:val="20"/>
        </w:rPr>
      </w:pPr>
      <w:r w:rsidRPr="00B868BF">
        <w:rPr>
          <w:b/>
          <w:sz w:val="20"/>
          <w:szCs w:val="20"/>
        </w:rPr>
        <w:t>Bibliography</w:t>
      </w:r>
    </w:p>
    <w:p w:rsidR="00CE130E" w:rsidRDefault="00E962CE" w:rsidP="00AC6AF9">
      <w:pPr>
        <w:pBdr>
          <w:bottom w:val="single" w:sz="12" w:space="1" w:color="auto"/>
        </w:pBdr>
        <w:spacing w:line="240" w:lineRule="auto"/>
        <w:ind w:left="360"/>
        <w:rPr>
          <w:sz w:val="20"/>
          <w:szCs w:val="20"/>
        </w:rPr>
      </w:pPr>
      <w:r w:rsidRPr="00B868BF">
        <w:rPr>
          <w:sz w:val="20"/>
          <w:szCs w:val="20"/>
        </w:rPr>
        <w:t xml:space="preserve">Glendenning, Don, </w:t>
      </w:r>
      <w:proofErr w:type="gramStart"/>
      <w:r w:rsidRPr="00B868BF">
        <w:rPr>
          <w:sz w:val="20"/>
          <w:szCs w:val="20"/>
          <w:u w:val="single"/>
        </w:rPr>
        <w:t>The</w:t>
      </w:r>
      <w:proofErr w:type="gramEnd"/>
      <w:r w:rsidRPr="00B868BF">
        <w:rPr>
          <w:sz w:val="20"/>
          <w:szCs w:val="20"/>
          <w:u w:val="single"/>
        </w:rPr>
        <w:t xml:space="preserve"> Learning Path</w:t>
      </w:r>
      <w:r w:rsidRPr="00B868BF">
        <w:rPr>
          <w:b/>
          <w:sz w:val="20"/>
          <w:szCs w:val="20"/>
        </w:rPr>
        <w:t xml:space="preserve">, </w:t>
      </w:r>
      <w:r w:rsidRPr="00B868BF">
        <w:rPr>
          <w:sz w:val="20"/>
          <w:szCs w:val="20"/>
        </w:rPr>
        <w:t>Occasional Paper No. 4, Education 20/20 Inc. 2015</w:t>
      </w:r>
    </w:p>
    <w:p w:rsidR="00AC6AF9" w:rsidRDefault="00AC6AF9" w:rsidP="00B868BF">
      <w:pPr>
        <w:pBdr>
          <w:bottom w:val="single" w:sz="12" w:space="1" w:color="auto"/>
        </w:pBdr>
        <w:spacing w:line="240" w:lineRule="auto"/>
        <w:ind w:left="360"/>
        <w:jc w:val="center"/>
        <w:rPr>
          <w:sz w:val="20"/>
          <w:szCs w:val="20"/>
        </w:rPr>
      </w:pPr>
    </w:p>
    <w:p w:rsidR="00AC6AF9" w:rsidRDefault="00AC6AF9" w:rsidP="00B868BF">
      <w:pPr>
        <w:pBdr>
          <w:bottom w:val="single" w:sz="12" w:space="1" w:color="auto"/>
        </w:pBdr>
        <w:spacing w:line="240" w:lineRule="auto"/>
        <w:ind w:left="360"/>
        <w:jc w:val="center"/>
        <w:rPr>
          <w:sz w:val="20"/>
          <w:szCs w:val="20"/>
        </w:rPr>
      </w:pPr>
    </w:p>
    <w:p w:rsidR="00AC6AF9" w:rsidRDefault="00AC6AF9" w:rsidP="00B868BF">
      <w:pPr>
        <w:pBdr>
          <w:bottom w:val="single" w:sz="12" w:space="1" w:color="auto"/>
        </w:pBdr>
        <w:spacing w:line="240" w:lineRule="auto"/>
        <w:ind w:left="360"/>
        <w:jc w:val="center"/>
        <w:rPr>
          <w:sz w:val="20"/>
          <w:szCs w:val="20"/>
        </w:rPr>
      </w:pPr>
    </w:p>
    <w:p w:rsidR="00AC6AF9" w:rsidRDefault="00AC6AF9" w:rsidP="00B868BF">
      <w:pPr>
        <w:pBdr>
          <w:bottom w:val="single" w:sz="12" w:space="1" w:color="auto"/>
        </w:pBdr>
        <w:spacing w:line="240" w:lineRule="auto"/>
        <w:ind w:left="360"/>
        <w:jc w:val="center"/>
        <w:rPr>
          <w:sz w:val="20"/>
          <w:szCs w:val="20"/>
        </w:rPr>
      </w:pPr>
    </w:p>
    <w:p w:rsidR="00AC6AF9" w:rsidRDefault="00AC6AF9" w:rsidP="00B868BF">
      <w:pPr>
        <w:pBdr>
          <w:bottom w:val="single" w:sz="12" w:space="1" w:color="auto"/>
        </w:pBdr>
        <w:spacing w:line="240" w:lineRule="auto"/>
        <w:ind w:left="360"/>
        <w:jc w:val="center"/>
        <w:rPr>
          <w:sz w:val="20"/>
          <w:szCs w:val="20"/>
        </w:rPr>
      </w:pPr>
    </w:p>
    <w:p w:rsidR="00AC6AF9" w:rsidRDefault="00AC6AF9" w:rsidP="00B868BF">
      <w:pPr>
        <w:pBdr>
          <w:bottom w:val="single" w:sz="12" w:space="1" w:color="auto"/>
        </w:pBdr>
        <w:spacing w:line="240" w:lineRule="auto"/>
        <w:ind w:left="360"/>
        <w:jc w:val="center"/>
        <w:rPr>
          <w:sz w:val="20"/>
          <w:szCs w:val="20"/>
        </w:rPr>
      </w:pPr>
    </w:p>
    <w:p w:rsidR="00AC6AF9" w:rsidRDefault="00AC6AF9" w:rsidP="00B868BF">
      <w:pPr>
        <w:pBdr>
          <w:bottom w:val="single" w:sz="12" w:space="1" w:color="auto"/>
        </w:pBdr>
        <w:spacing w:line="240" w:lineRule="auto"/>
        <w:ind w:left="360"/>
        <w:jc w:val="center"/>
        <w:rPr>
          <w:sz w:val="20"/>
          <w:szCs w:val="20"/>
        </w:rPr>
      </w:pPr>
    </w:p>
    <w:p w:rsidR="00AC6AF9" w:rsidRDefault="00AC6AF9" w:rsidP="00B868BF">
      <w:pPr>
        <w:pBdr>
          <w:bottom w:val="single" w:sz="12" w:space="1" w:color="auto"/>
        </w:pBdr>
        <w:spacing w:line="240" w:lineRule="auto"/>
        <w:ind w:left="360"/>
        <w:jc w:val="center"/>
        <w:rPr>
          <w:sz w:val="20"/>
          <w:szCs w:val="20"/>
        </w:rPr>
      </w:pPr>
    </w:p>
    <w:p w:rsidR="00AC6AF9" w:rsidRDefault="00AC6AF9" w:rsidP="00B868BF">
      <w:pPr>
        <w:pBdr>
          <w:bottom w:val="single" w:sz="12" w:space="1" w:color="auto"/>
        </w:pBdr>
        <w:spacing w:line="240" w:lineRule="auto"/>
        <w:ind w:left="360"/>
        <w:jc w:val="center"/>
        <w:rPr>
          <w:sz w:val="20"/>
          <w:szCs w:val="20"/>
        </w:rPr>
      </w:pPr>
    </w:p>
    <w:p w:rsidR="00AC6AF9" w:rsidRDefault="00AC6AF9" w:rsidP="00B868BF">
      <w:pPr>
        <w:pBdr>
          <w:bottom w:val="single" w:sz="12" w:space="1" w:color="auto"/>
        </w:pBdr>
        <w:spacing w:line="240" w:lineRule="auto"/>
        <w:ind w:left="360"/>
        <w:jc w:val="center"/>
        <w:rPr>
          <w:sz w:val="20"/>
          <w:szCs w:val="20"/>
        </w:rPr>
      </w:pPr>
      <w:bookmarkStart w:id="0" w:name="_GoBack"/>
      <w:bookmarkEnd w:id="0"/>
    </w:p>
    <w:p w:rsidR="00AC6AF9" w:rsidRDefault="00AC6AF9" w:rsidP="00B868BF">
      <w:pPr>
        <w:pBdr>
          <w:bottom w:val="single" w:sz="12" w:space="1" w:color="auto"/>
        </w:pBdr>
        <w:spacing w:line="240" w:lineRule="auto"/>
        <w:ind w:left="360"/>
        <w:jc w:val="center"/>
        <w:rPr>
          <w:sz w:val="20"/>
          <w:szCs w:val="20"/>
        </w:rPr>
      </w:pPr>
    </w:p>
    <w:p w:rsidR="00AC6AF9" w:rsidRDefault="00AC6AF9" w:rsidP="00B868BF">
      <w:pPr>
        <w:pBdr>
          <w:bottom w:val="single" w:sz="12" w:space="1" w:color="auto"/>
        </w:pBdr>
        <w:spacing w:line="240" w:lineRule="auto"/>
        <w:ind w:left="360"/>
        <w:jc w:val="center"/>
        <w:rPr>
          <w:sz w:val="20"/>
          <w:szCs w:val="20"/>
        </w:rPr>
      </w:pPr>
    </w:p>
    <w:p w:rsidR="00AC6AF9" w:rsidRPr="00CE78AA" w:rsidRDefault="00AC6AF9" w:rsidP="00CE78AA">
      <w:pPr>
        <w:pBdr>
          <w:bottom w:val="single" w:sz="12" w:space="1" w:color="auto"/>
        </w:pBdr>
        <w:spacing w:line="240" w:lineRule="auto"/>
        <w:ind w:left="360"/>
        <w:jc w:val="right"/>
        <w:rPr>
          <w:rFonts w:ascii="Calibri" w:hAnsi="Calibri" w:cs="Calibri"/>
          <w:i/>
          <w:sz w:val="18"/>
          <w:szCs w:val="18"/>
        </w:rPr>
      </w:pPr>
      <w:r w:rsidRPr="00CE78AA">
        <w:rPr>
          <w:i/>
          <w:sz w:val="20"/>
          <w:szCs w:val="20"/>
        </w:rPr>
        <w:t>Don Glendenning</w:t>
      </w:r>
    </w:p>
    <w:p w:rsidR="00CE130E" w:rsidRPr="00CE130E" w:rsidRDefault="00CE130E" w:rsidP="00CF36AB">
      <w:pPr>
        <w:pStyle w:val="Standard"/>
        <w:ind w:left="720"/>
        <w:jc w:val="center"/>
        <w:rPr>
          <w:rFonts w:ascii="Calibri" w:hAnsi="Calibri" w:cs="Calibri"/>
          <w:color w:val="FF0000"/>
          <w:sz w:val="18"/>
          <w:szCs w:val="18"/>
        </w:rPr>
      </w:pPr>
      <w:proofErr w:type="gramStart"/>
      <w:r w:rsidRPr="00CE130E">
        <w:rPr>
          <w:rFonts w:ascii="Calibri" w:hAnsi="Calibri" w:cs="Calibri"/>
          <w:color w:val="FF0000"/>
          <w:sz w:val="18"/>
          <w:szCs w:val="18"/>
        </w:rPr>
        <w:t>Education 20/20 Inc.</w:t>
      </w:r>
      <w:proofErr w:type="gramEnd"/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AC6AF9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T</w:t>
      </w:r>
      <w:r w:rsidR="00CF36AB">
        <w:rPr>
          <w:rFonts w:ascii="Calibri" w:hAnsi="Calibri" w:cs="Calibri"/>
          <w:sz w:val="18"/>
          <w:szCs w:val="18"/>
        </w:rPr>
        <w:t>el: 902-892-2060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5A0E21" w:rsidP="00CF36AB">
      <w:pPr>
        <w:pStyle w:val="Standard"/>
        <w:ind w:left="720"/>
        <w:jc w:val="center"/>
      </w:pPr>
      <w:hyperlink r:id="rId12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0E21" w:rsidRDefault="005A0E21" w:rsidP="00545E61">
      <w:pPr>
        <w:spacing w:after="0" w:line="240" w:lineRule="auto"/>
      </w:pPr>
      <w:r>
        <w:separator/>
      </w:r>
    </w:p>
  </w:endnote>
  <w:endnote w:type="continuationSeparator" w:id="0">
    <w:p w:rsidR="005A0E21" w:rsidRDefault="005A0E21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0E21" w:rsidRDefault="005A0E21" w:rsidP="00545E61">
      <w:pPr>
        <w:spacing w:after="0" w:line="240" w:lineRule="auto"/>
      </w:pPr>
      <w:r>
        <w:separator/>
      </w:r>
    </w:p>
  </w:footnote>
  <w:footnote w:type="continuationSeparator" w:id="0">
    <w:p w:rsidR="005A0E21" w:rsidRDefault="005A0E21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5A0E21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8332FB"/>
    <w:multiLevelType w:val="hybridMultilevel"/>
    <w:tmpl w:val="7E88BA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1E3D6F"/>
    <w:multiLevelType w:val="hybridMultilevel"/>
    <w:tmpl w:val="81E822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BD199F"/>
    <w:multiLevelType w:val="hybridMultilevel"/>
    <w:tmpl w:val="195E88F6"/>
    <w:lvl w:ilvl="0" w:tplc="8EF6F8F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441643"/>
    <w:multiLevelType w:val="hybridMultilevel"/>
    <w:tmpl w:val="D63417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9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AF7304B"/>
    <w:multiLevelType w:val="hybridMultilevel"/>
    <w:tmpl w:val="44C465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9"/>
  </w:num>
  <w:num w:numId="4">
    <w:abstractNumId w:val="5"/>
  </w:num>
  <w:num w:numId="5">
    <w:abstractNumId w:val="2"/>
  </w:num>
  <w:num w:numId="6">
    <w:abstractNumId w:val="15"/>
  </w:num>
  <w:num w:numId="7">
    <w:abstractNumId w:val="7"/>
  </w:num>
  <w:num w:numId="8">
    <w:abstractNumId w:val="12"/>
  </w:num>
  <w:num w:numId="9">
    <w:abstractNumId w:val="21"/>
  </w:num>
  <w:num w:numId="10">
    <w:abstractNumId w:val="14"/>
  </w:num>
  <w:num w:numId="11">
    <w:abstractNumId w:val="9"/>
  </w:num>
  <w:num w:numId="12">
    <w:abstractNumId w:val="0"/>
  </w:num>
  <w:num w:numId="13">
    <w:abstractNumId w:val="13"/>
  </w:num>
  <w:num w:numId="14">
    <w:abstractNumId w:val="1"/>
  </w:num>
  <w:num w:numId="15">
    <w:abstractNumId w:val="10"/>
  </w:num>
  <w:num w:numId="16">
    <w:abstractNumId w:val="18"/>
  </w:num>
  <w:num w:numId="17">
    <w:abstractNumId w:val="8"/>
  </w:num>
  <w:num w:numId="18">
    <w:abstractNumId w:val="3"/>
  </w:num>
  <w:num w:numId="19">
    <w:abstractNumId w:val="11"/>
  </w:num>
  <w:num w:numId="20">
    <w:abstractNumId w:val="17"/>
  </w:num>
  <w:num w:numId="21">
    <w:abstractNumId w:val="20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7104C"/>
    <w:rsid w:val="00096E33"/>
    <w:rsid w:val="000C15D5"/>
    <w:rsid w:val="000E5B8F"/>
    <w:rsid w:val="00123F27"/>
    <w:rsid w:val="00164762"/>
    <w:rsid w:val="00165742"/>
    <w:rsid w:val="001700D0"/>
    <w:rsid w:val="00184634"/>
    <w:rsid w:val="001902EB"/>
    <w:rsid w:val="00192B43"/>
    <w:rsid w:val="00194D67"/>
    <w:rsid w:val="001B1B15"/>
    <w:rsid w:val="001B5567"/>
    <w:rsid w:val="001F661E"/>
    <w:rsid w:val="001F71BE"/>
    <w:rsid w:val="00211434"/>
    <w:rsid w:val="00226A67"/>
    <w:rsid w:val="00226AE3"/>
    <w:rsid w:val="00227204"/>
    <w:rsid w:val="00233072"/>
    <w:rsid w:val="00234313"/>
    <w:rsid w:val="00240578"/>
    <w:rsid w:val="0024111D"/>
    <w:rsid w:val="002434F6"/>
    <w:rsid w:val="002456EF"/>
    <w:rsid w:val="00257CF1"/>
    <w:rsid w:val="00281EE3"/>
    <w:rsid w:val="00291C4E"/>
    <w:rsid w:val="002D2FB0"/>
    <w:rsid w:val="002E291B"/>
    <w:rsid w:val="002E5167"/>
    <w:rsid w:val="002F03E3"/>
    <w:rsid w:val="00305CCA"/>
    <w:rsid w:val="00322970"/>
    <w:rsid w:val="003507D4"/>
    <w:rsid w:val="003A1E34"/>
    <w:rsid w:val="003C4D79"/>
    <w:rsid w:val="003D0705"/>
    <w:rsid w:val="003D5B98"/>
    <w:rsid w:val="003F041F"/>
    <w:rsid w:val="003F583D"/>
    <w:rsid w:val="004400CB"/>
    <w:rsid w:val="00457E3F"/>
    <w:rsid w:val="004625A6"/>
    <w:rsid w:val="00465D9A"/>
    <w:rsid w:val="004836F6"/>
    <w:rsid w:val="00494C04"/>
    <w:rsid w:val="004B3044"/>
    <w:rsid w:val="004C2C83"/>
    <w:rsid w:val="004C69CC"/>
    <w:rsid w:val="004E7C2F"/>
    <w:rsid w:val="004F0BA2"/>
    <w:rsid w:val="004F0FE3"/>
    <w:rsid w:val="004F6B15"/>
    <w:rsid w:val="00511E4C"/>
    <w:rsid w:val="00512E8B"/>
    <w:rsid w:val="00545E61"/>
    <w:rsid w:val="005465E0"/>
    <w:rsid w:val="00550147"/>
    <w:rsid w:val="0057543C"/>
    <w:rsid w:val="00575B8D"/>
    <w:rsid w:val="00580064"/>
    <w:rsid w:val="00585564"/>
    <w:rsid w:val="005A03BF"/>
    <w:rsid w:val="005A0E21"/>
    <w:rsid w:val="005F27CD"/>
    <w:rsid w:val="005F6AE4"/>
    <w:rsid w:val="0060256A"/>
    <w:rsid w:val="006212F1"/>
    <w:rsid w:val="0062398F"/>
    <w:rsid w:val="00643471"/>
    <w:rsid w:val="00673FE0"/>
    <w:rsid w:val="006934EA"/>
    <w:rsid w:val="006971B7"/>
    <w:rsid w:val="006B013C"/>
    <w:rsid w:val="006B57A9"/>
    <w:rsid w:val="006C6F77"/>
    <w:rsid w:val="006E1FBD"/>
    <w:rsid w:val="006E64B1"/>
    <w:rsid w:val="006E7AC2"/>
    <w:rsid w:val="00701801"/>
    <w:rsid w:val="00704183"/>
    <w:rsid w:val="00716EB6"/>
    <w:rsid w:val="00732E6C"/>
    <w:rsid w:val="00740971"/>
    <w:rsid w:val="00761DAF"/>
    <w:rsid w:val="00781954"/>
    <w:rsid w:val="007924F4"/>
    <w:rsid w:val="007E0D52"/>
    <w:rsid w:val="007E3F2F"/>
    <w:rsid w:val="007F500A"/>
    <w:rsid w:val="008002F8"/>
    <w:rsid w:val="0080121C"/>
    <w:rsid w:val="00895153"/>
    <w:rsid w:val="00897F92"/>
    <w:rsid w:val="008C67D3"/>
    <w:rsid w:val="008D5877"/>
    <w:rsid w:val="008E4E4E"/>
    <w:rsid w:val="008E6DD3"/>
    <w:rsid w:val="008F46AE"/>
    <w:rsid w:val="009152FE"/>
    <w:rsid w:val="00931090"/>
    <w:rsid w:val="0094272F"/>
    <w:rsid w:val="009A113D"/>
    <w:rsid w:val="009B059A"/>
    <w:rsid w:val="009E2E5B"/>
    <w:rsid w:val="00A20402"/>
    <w:rsid w:val="00A21835"/>
    <w:rsid w:val="00A25B18"/>
    <w:rsid w:val="00A30972"/>
    <w:rsid w:val="00A833D0"/>
    <w:rsid w:val="00AA0A3B"/>
    <w:rsid w:val="00AA0FA6"/>
    <w:rsid w:val="00AC6AF9"/>
    <w:rsid w:val="00AD3043"/>
    <w:rsid w:val="00AD6C87"/>
    <w:rsid w:val="00B140E0"/>
    <w:rsid w:val="00B24124"/>
    <w:rsid w:val="00B32150"/>
    <w:rsid w:val="00B4241E"/>
    <w:rsid w:val="00B53E71"/>
    <w:rsid w:val="00B53FA5"/>
    <w:rsid w:val="00B63868"/>
    <w:rsid w:val="00B73D64"/>
    <w:rsid w:val="00B76707"/>
    <w:rsid w:val="00B77EEC"/>
    <w:rsid w:val="00B868BF"/>
    <w:rsid w:val="00BA1947"/>
    <w:rsid w:val="00BA3B25"/>
    <w:rsid w:val="00BA4335"/>
    <w:rsid w:val="00BC1E50"/>
    <w:rsid w:val="00BC2CDD"/>
    <w:rsid w:val="00BF1B4B"/>
    <w:rsid w:val="00C204EB"/>
    <w:rsid w:val="00C24F97"/>
    <w:rsid w:val="00C27CF0"/>
    <w:rsid w:val="00C42C16"/>
    <w:rsid w:val="00C50E58"/>
    <w:rsid w:val="00C663B6"/>
    <w:rsid w:val="00C801EB"/>
    <w:rsid w:val="00C965C2"/>
    <w:rsid w:val="00CA0B6E"/>
    <w:rsid w:val="00CA1717"/>
    <w:rsid w:val="00CA1AEF"/>
    <w:rsid w:val="00CB3630"/>
    <w:rsid w:val="00CE096C"/>
    <w:rsid w:val="00CE130E"/>
    <w:rsid w:val="00CE78AA"/>
    <w:rsid w:val="00CF0412"/>
    <w:rsid w:val="00CF36AB"/>
    <w:rsid w:val="00D31030"/>
    <w:rsid w:val="00D402C1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E05A4E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919C2"/>
    <w:rsid w:val="00E91CC7"/>
    <w:rsid w:val="00E962CE"/>
    <w:rsid w:val="00E97F98"/>
    <w:rsid w:val="00EF28D4"/>
    <w:rsid w:val="00EF3A1E"/>
    <w:rsid w:val="00F01463"/>
    <w:rsid w:val="00F07AB8"/>
    <w:rsid w:val="00F10B8A"/>
    <w:rsid w:val="00F10DB1"/>
    <w:rsid w:val="00F23588"/>
    <w:rsid w:val="00F2430F"/>
    <w:rsid w:val="00F24885"/>
    <w:rsid w:val="00F724FA"/>
    <w:rsid w:val="00F94076"/>
    <w:rsid w:val="00F95B7B"/>
    <w:rsid w:val="00FB0A81"/>
    <w:rsid w:val="00FC5D84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9FA0B2-A45C-448E-B746-C0B75636B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2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cp:lastPrinted>2016-01-07T10:10:00Z</cp:lastPrinted>
  <dcterms:created xsi:type="dcterms:W3CDTF">2015-10-27T23:35:00Z</dcterms:created>
  <dcterms:modified xsi:type="dcterms:W3CDTF">2016-01-07T10:15:00Z</dcterms:modified>
</cp:coreProperties>
</file>