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1E4FF6E5" wp14:editId="7CBF825C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2F4783" w:rsidRDefault="001B1214" w:rsidP="001B1214">
      <w:pPr>
        <w:jc w:val="center"/>
      </w:pPr>
      <w:r>
        <w:rPr>
          <w:b/>
          <w:i/>
          <w:color w:val="C00000"/>
          <w:sz w:val="72"/>
          <w:szCs w:val="72"/>
          <w:lang w:val="en-US"/>
        </w:rPr>
        <w:t>Learning Path</w:t>
      </w:r>
    </w:p>
    <w:p w:rsidR="00904D30" w:rsidRPr="00055961" w:rsidRDefault="00803AD7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055961">
        <w:rPr>
          <w:rFonts w:asciiTheme="minorHAnsi" w:hAnsiTheme="minorHAnsi"/>
          <w:sz w:val="22"/>
          <w:szCs w:val="22"/>
          <w:lang w:val="en-US"/>
        </w:rPr>
        <w:t xml:space="preserve">Occasional Paper </w:t>
      </w:r>
      <w:r w:rsidR="00B94CC8">
        <w:rPr>
          <w:rFonts w:asciiTheme="minorHAnsi" w:hAnsiTheme="minorHAnsi"/>
          <w:sz w:val="22"/>
          <w:szCs w:val="22"/>
          <w:lang w:val="en-US"/>
        </w:rPr>
        <w:t>No. 4</w:t>
      </w:r>
      <w:r w:rsidR="00DF768B" w:rsidRPr="00055961">
        <w:rPr>
          <w:rFonts w:asciiTheme="minorHAnsi" w:hAnsiTheme="minorHAnsi"/>
          <w:sz w:val="22"/>
          <w:szCs w:val="22"/>
          <w:lang w:val="en-US"/>
        </w:rPr>
        <w:tab/>
      </w:r>
      <w:r w:rsidR="00DF768B" w:rsidRPr="00055961">
        <w:rPr>
          <w:rFonts w:asciiTheme="minorHAnsi" w:hAnsiTheme="minorHAnsi"/>
          <w:sz w:val="22"/>
          <w:szCs w:val="22"/>
          <w:lang w:val="en-US"/>
        </w:rPr>
        <w:tab/>
      </w:r>
      <w:r w:rsidR="00A81484" w:rsidRPr="00055961">
        <w:rPr>
          <w:rFonts w:asciiTheme="minorHAnsi" w:hAnsiTheme="minorHAnsi"/>
          <w:sz w:val="22"/>
          <w:szCs w:val="22"/>
          <w:lang w:val="en-US"/>
        </w:rPr>
        <w:t xml:space="preserve">          </w:t>
      </w:r>
      <w:r w:rsidR="00904D30" w:rsidRPr="00055961">
        <w:rPr>
          <w:rFonts w:asciiTheme="minorHAnsi" w:hAnsiTheme="minorHAnsi"/>
          <w:sz w:val="22"/>
          <w:szCs w:val="22"/>
          <w:lang w:val="en-US"/>
        </w:rPr>
        <w:t xml:space="preserve">            </w:t>
      </w:r>
      <w:r w:rsidR="00A81484" w:rsidRPr="00055961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ab/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ab/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ab/>
        <w:t xml:space="preserve">        </w:t>
      </w:r>
      <w:r w:rsidR="00055961">
        <w:rPr>
          <w:rFonts w:asciiTheme="minorHAnsi" w:hAnsiTheme="minorHAnsi"/>
          <w:sz w:val="22"/>
          <w:szCs w:val="22"/>
          <w:lang w:val="en-US"/>
        </w:rPr>
        <w:t xml:space="preserve">                                   </w:t>
      </w:r>
      <w:r w:rsidR="00B94CC8">
        <w:rPr>
          <w:rFonts w:asciiTheme="minorHAnsi" w:hAnsiTheme="minorHAnsi"/>
          <w:sz w:val="22"/>
          <w:szCs w:val="22"/>
          <w:lang w:val="en-US"/>
        </w:rPr>
        <w:t xml:space="preserve">     </w:t>
      </w:r>
      <w:bookmarkStart w:id="0" w:name="_GoBack"/>
      <w:bookmarkEnd w:id="0"/>
      <w:r w:rsidR="008A3290" w:rsidRPr="00055961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890EC2">
        <w:rPr>
          <w:rFonts w:asciiTheme="minorHAnsi" w:hAnsiTheme="minorHAnsi"/>
          <w:sz w:val="22"/>
          <w:szCs w:val="22"/>
          <w:lang w:val="en-US"/>
        </w:rPr>
        <w:t xml:space="preserve">June 1, </w:t>
      </w:r>
      <w:r w:rsidR="00DF768B" w:rsidRPr="00055961">
        <w:rPr>
          <w:rFonts w:asciiTheme="minorHAnsi" w:hAnsiTheme="minorHAnsi"/>
          <w:sz w:val="22"/>
          <w:szCs w:val="22"/>
          <w:lang w:val="en-US"/>
        </w:rPr>
        <w:t>201</w:t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>5</w:t>
      </w:r>
    </w:p>
    <w:p w:rsidR="001B1214" w:rsidRPr="004623DA" w:rsidRDefault="00865EBA" w:rsidP="001B1214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</w:t>
      </w:r>
      <w:r w:rsidR="00055961" w:rsidRPr="004623DA">
        <w:rPr>
          <w:rFonts w:asciiTheme="minorHAnsi" w:hAnsiTheme="minorHAnsi"/>
          <w:sz w:val="22"/>
          <w:szCs w:val="22"/>
        </w:rPr>
        <w:t>o learn is to change behaviour, to gain new knowl</w:t>
      </w:r>
      <w:r w:rsidR="004623DA" w:rsidRPr="004623DA">
        <w:rPr>
          <w:rFonts w:asciiTheme="minorHAnsi" w:hAnsiTheme="minorHAnsi"/>
          <w:sz w:val="22"/>
          <w:szCs w:val="22"/>
        </w:rPr>
        <w:t>e</w:t>
      </w:r>
      <w:r w:rsidR="00055961" w:rsidRPr="004623DA">
        <w:rPr>
          <w:rFonts w:asciiTheme="minorHAnsi" w:hAnsiTheme="minorHAnsi"/>
          <w:sz w:val="22"/>
          <w:szCs w:val="22"/>
        </w:rPr>
        <w:t xml:space="preserve">dge, new skills </w:t>
      </w:r>
      <w:r w:rsidR="009B3DAE">
        <w:rPr>
          <w:rFonts w:asciiTheme="minorHAnsi" w:hAnsiTheme="minorHAnsi"/>
          <w:sz w:val="22"/>
          <w:szCs w:val="22"/>
        </w:rPr>
        <w:t xml:space="preserve">and </w:t>
      </w:r>
      <w:r w:rsidR="00055961" w:rsidRPr="004623DA">
        <w:rPr>
          <w:rFonts w:asciiTheme="minorHAnsi" w:hAnsiTheme="minorHAnsi"/>
          <w:sz w:val="22"/>
          <w:szCs w:val="22"/>
        </w:rPr>
        <w:t xml:space="preserve">new attitudes. Learning </w:t>
      </w:r>
      <w:r w:rsidR="001B1214" w:rsidRPr="004623DA">
        <w:rPr>
          <w:rFonts w:asciiTheme="minorHAnsi" w:hAnsiTheme="minorHAnsi"/>
          <w:sz w:val="22"/>
          <w:szCs w:val="22"/>
        </w:rPr>
        <w:t>involves engaging in experience</w:t>
      </w:r>
      <w:r w:rsidR="009B3DAE">
        <w:rPr>
          <w:rFonts w:asciiTheme="minorHAnsi" w:hAnsiTheme="minorHAnsi"/>
          <w:sz w:val="22"/>
          <w:szCs w:val="22"/>
        </w:rPr>
        <w:t>s</w:t>
      </w:r>
      <w:r w:rsidR="001B1214" w:rsidRPr="004623DA">
        <w:rPr>
          <w:rFonts w:asciiTheme="minorHAnsi" w:hAnsiTheme="minorHAnsi"/>
          <w:sz w:val="22"/>
          <w:szCs w:val="22"/>
        </w:rPr>
        <w:t xml:space="preserve"> that ha</w:t>
      </w:r>
      <w:r w:rsidR="009B3DAE">
        <w:rPr>
          <w:rFonts w:asciiTheme="minorHAnsi" w:hAnsiTheme="minorHAnsi"/>
          <w:sz w:val="22"/>
          <w:szCs w:val="22"/>
        </w:rPr>
        <w:t>ve</w:t>
      </w:r>
      <w:r w:rsidR="001B1214" w:rsidRPr="004623DA">
        <w:rPr>
          <w:rFonts w:asciiTheme="minorHAnsi" w:hAnsiTheme="minorHAnsi"/>
          <w:sz w:val="22"/>
          <w:szCs w:val="22"/>
        </w:rPr>
        <w:t xml:space="preserve"> a formative effect on </w:t>
      </w:r>
      <w:r w:rsidR="00055961" w:rsidRPr="004623DA">
        <w:rPr>
          <w:rFonts w:asciiTheme="minorHAnsi" w:hAnsiTheme="minorHAnsi"/>
          <w:sz w:val="22"/>
          <w:szCs w:val="22"/>
        </w:rPr>
        <w:t>the way we think, feel and act.</w:t>
      </w:r>
    </w:p>
    <w:p w:rsidR="007F1A5B" w:rsidRDefault="007F1A5B" w:rsidP="004623DA">
      <w:pPr>
        <w:jc w:val="both"/>
        <w:rPr>
          <w:rFonts w:asciiTheme="minorHAnsi" w:hAnsiTheme="minorHAnsi"/>
          <w:sz w:val="22"/>
          <w:szCs w:val="22"/>
        </w:rPr>
      </w:pPr>
    </w:p>
    <w:p w:rsidR="004623DA" w:rsidRPr="004623DA" w:rsidRDefault="001B1214" w:rsidP="004623DA">
      <w:pPr>
        <w:jc w:val="both"/>
        <w:rPr>
          <w:rFonts w:asciiTheme="minorHAnsi" w:hAnsiTheme="minorHAnsi"/>
          <w:sz w:val="22"/>
          <w:szCs w:val="22"/>
        </w:rPr>
      </w:pPr>
      <w:r w:rsidRPr="004623DA">
        <w:rPr>
          <w:rFonts w:asciiTheme="minorHAnsi" w:hAnsiTheme="minorHAnsi"/>
          <w:sz w:val="22"/>
          <w:szCs w:val="22"/>
        </w:rPr>
        <w:t>To better understand the learning process, Education 20/20</w:t>
      </w:r>
      <w:r w:rsidR="004623DA" w:rsidRPr="004623DA">
        <w:rPr>
          <w:rFonts w:asciiTheme="minorHAnsi" w:hAnsiTheme="minorHAnsi"/>
          <w:sz w:val="22"/>
          <w:szCs w:val="22"/>
        </w:rPr>
        <w:t xml:space="preserve"> </w:t>
      </w:r>
      <w:r w:rsidR="009B3DAE">
        <w:rPr>
          <w:rFonts w:asciiTheme="minorHAnsi" w:hAnsiTheme="minorHAnsi"/>
          <w:sz w:val="22"/>
          <w:szCs w:val="22"/>
        </w:rPr>
        <w:t xml:space="preserve">convened </w:t>
      </w:r>
      <w:r w:rsidR="00055961" w:rsidRPr="004623DA">
        <w:rPr>
          <w:rFonts w:asciiTheme="minorHAnsi" w:hAnsiTheme="minorHAnsi"/>
          <w:sz w:val="22"/>
          <w:szCs w:val="22"/>
        </w:rPr>
        <w:t xml:space="preserve">a workshop, </w:t>
      </w:r>
      <w:r w:rsidR="00055961" w:rsidRPr="004623DA">
        <w:rPr>
          <w:rFonts w:asciiTheme="minorHAnsi" w:hAnsiTheme="minorHAnsi"/>
          <w:sz w:val="22"/>
          <w:szCs w:val="22"/>
          <w:u w:val="single"/>
        </w:rPr>
        <w:t>From a Learner’s Perspective</w:t>
      </w:r>
      <w:r w:rsidR="009B3DAE">
        <w:rPr>
          <w:rFonts w:asciiTheme="minorHAnsi" w:hAnsiTheme="minorHAnsi"/>
          <w:sz w:val="22"/>
          <w:szCs w:val="22"/>
          <w:u w:val="single"/>
        </w:rPr>
        <w:t>,</w:t>
      </w:r>
      <w:r w:rsidR="00055961" w:rsidRPr="004623DA">
        <w:rPr>
          <w:rFonts w:asciiTheme="minorHAnsi" w:hAnsiTheme="minorHAnsi"/>
          <w:sz w:val="22"/>
          <w:szCs w:val="22"/>
        </w:rPr>
        <w:t xml:space="preserve"> and </w:t>
      </w:r>
      <w:r w:rsidRPr="004623DA">
        <w:rPr>
          <w:rFonts w:asciiTheme="minorHAnsi" w:hAnsiTheme="minorHAnsi"/>
          <w:sz w:val="22"/>
          <w:szCs w:val="22"/>
        </w:rPr>
        <w:t xml:space="preserve">invited a panel of young people to </w:t>
      </w:r>
      <w:r w:rsidR="00547E82">
        <w:rPr>
          <w:rFonts w:asciiTheme="minorHAnsi" w:hAnsiTheme="minorHAnsi"/>
          <w:sz w:val="22"/>
          <w:szCs w:val="22"/>
        </w:rPr>
        <w:t xml:space="preserve">identify </w:t>
      </w:r>
      <w:r w:rsidR="007F1A5B">
        <w:rPr>
          <w:rFonts w:asciiTheme="minorHAnsi" w:hAnsiTheme="minorHAnsi"/>
          <w:sz w:val="22"/>
          <w:szCs w:val="22"/>
        </w:rPr>
        <w:t xml:space="preserve">the kinds of </w:t>
      </w:r>
      <w:r w:rsidRPr="004623DA">
        <w:rPr>
          <w:rFonts w:asciiTheme="minorHAnsi" w:hAnsiTheme="minorHAnsi"/>
          <w:sz w:val="22"/>
          <w:szCs w:val="22"/>
        </w:rPr>
        <w:t xml:space="preserve">support they found most helpful.  </w:t>
      </w:r>
      <w:r w:rsidR="007F1A5B">
        <w:rPr>
          <w:rFonts w:asciiTheme="minorHAnsi" w:hAnsiTheme="minorHAnsi"/>
          <w:sz w:val="22"/>
          <w:szCs w:val="22"/>
        </w:rPr>
        <w:t xml:space="preserve">Not surprising, </w:t>
      </w:r>
      <w:r w:rsidR="009B3DAE">
        <w:rPr>
          <w:rFonts w:asciiTheme="minorHAnsi" w:hAnsiTheme="minorHAnsi"/>
          <w:sz w:val="22"/>
          <w:szCs w:val="22"/>
        </w:rPr>
        <w:t xml:space="preserve">a long list </w:t>
      </w:r>
      <w:r w:rsidR="007F1A5B">
        <w:rPr>
          <w:rFonts w:asciiTheme="minorHAnsi" w:hAnsiTheme="minorHAnsi"/>
          <w:sz w:val="22"/>
          <w:szCs w:val="22"/>
        </w:rPr>
        <w:t xml:space="preserve">of steps </w:t>
      </w:r>
      <w:r w:rsidR="009B3DAE">
        <w:rPr>
          <w:rFonts w:asciiTheme="minorHAnsi" w:hAnsiTheme="minorHAnsi"/>
          <w:sz w:val="22"/>
          <w:szCs w:val="22"/>
        </w:rPr>
        <w:t xml:space="preserve">emerged </w:t>
      </w:r>
      <w:r w:rsidR="007F1A5B">
        <w:rPr>
          <w:rFonts w:asciiTheme="minorHAnsi" w:hAnsiTheme="minorHAnsi"/>
          <w:sz w:val="22"/>
          <w:szCs w:val="22"/>
        </w:rPr>
        <w:t>with these steps being chief among them:</w:t>
      </w:r>
      <w:r w:rsidR="009B3DAE">
        <w:rPr>
          <w:rFonts w:asciiTheme="minorHAnsi" w:hAnsiTheme="minorHAnsi"/>
          <w:sz w:val="22"/>
          <w:szCs w:val="22"/>
        </w:rPr>
        <w:t xml:space="preserve"> </w:t>
      </w:r>
      <w:r w:rsidR="00865EBA" w:rsidRPr="004623DA">
        <w:rPr>
          <w:rFonts w:asciiTheme="minorHAnsi" w:hAnsiTheme="minorHAnsi"/>
          <w:sz w:val="22"/>
          <w:szCs w:val="22"/>
          <w:lang w:val="en-US"/>
        </w:rPr>
        <w:t>gather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4623DA">
        <w:rPr>
          <w:rFonts w:asciiTheme="minorHAnsi" w:hAnsiTheme="minorHAnsi"/>
          <w:sz w:val="22"/>
          <w:szCs w:val="22"/>
          <w:lang w:val="en-US"/>
        </w:rPr>
        <w:t>i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nformation</w:t>
      </w:r>
      <w:r w:rsidR="004623DA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7F1A5B">
        <w:rPr>
          <w:rFonts w:asciiTheme="minorHAnsi" w:hAnsiTheme="minorHAnsi"/>
          <w:sz w:val="22"/>
          <w:szCs w:val="22"/>
          <w:lang w:val="en-US"/>
        </w:rPr>
        <w:t xml:space="preserve">analyze </w:t>
      </w:r>
      <w:r w:rsidR="009B3DAE">
        <w:rPr>
          <w:rFonts w:asciiTheme="minorHAnsi" w:hAnsiTheme="minorHAnsi"/>
          <w:sz w:val="22"/>
          <w:szCs w:val="22"/>
          <w:lang w:val="en-US"/>
        </w:rPr>
        <w:t>experiences</w:t>
      </w:r>
      <w:r w:rsidR="004623DA">
        <w:rPr>
          <w:rFonts w:asciiTheme="minorHAnsi" w:hAnsiTheme="minorHAnsi"/>
          <w:sz w:val="22"/>
          <w:szCs w:val="22"/>
          <w:lang w:val="en-US"/>
        </w:rPr>
        <w:t>, o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btain feedback</w:t>
      </w:r>
      <w:r w:rsidR="004623DA">
        <w:rPr>
          <w:rFonts w:asciiTheme="minorHAnsi" w:hAnsiTheme="minorHAnsi"/>
          <w:sz w:val="22"/>
          <w:szCs w:val="22"/>
          <w:lang w:val="en-US"/>
        </w:rPr>
        <w:t>, t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ake instruction</w:t>
      </w:r>
      <w:r w:rsidR="004623DA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evaluate</w:t>
      </w:r>
      <w:r w:rsidR="009B3DAE">
        <w:rPr>
          <w:rFonts w:asciiTheme="minorHAnsi" w:hAnsiTheme="minorHAnsi"/>
          <w:sz w:val="22"/>
          <w:szCs w:val="22"/>
          <w:lang w:val="en-US"/>
        </w:rPr>
        <w:t xml:space="preserve"> selves</w:t>
      </w:r>
      <w:r w:rsidR="004623DA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coach others</w:t>
      </w:r>
      <w:r w:rsidR="004623DA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practice</w:t>
      </w:r>
      <w:r w:rsidR="004623DA">
        <w:rPr>
          <w:rFonts w:asciiTheme="minorHAnsi" w:hAnsiTheme="minorHAnsi"/>
          <w:sz w:val="22"/>
          <w:szCs w:val="22"/>
          <w:lang w:val="en-US"/>
        </w:rPr>
        <w:t xml:space="preserve">, observe others, 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attend lecture</w:t>
      </w:r>
      <w:r w:rsidR="009B3DAE">
        <w:rPr>
          <w:rFonts w:asciiTheme="minorHAnsi" w:hAnsiTheme="minorHAnsi"/>
          <w:sz w:val="22"/>
          <w:szCs w:val="22"/>
          <w:lang w:val="en-US"/>
        </w:rPr>
        <w:t>s</w:t>
      </w:r>
      <w:r w:rsidR="004623DA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seek counselling</w:t>
      </w:r>
      <w:r w:rsidR="00314E62">
        <w:rPr>
          <w:rFonts w:asciiTheme="minorHAnsi" w:hAnsiTheme="minorHAnsi"/>
          <w:sz w:val="22"/>
          <w:szCs w:val="22"/>
          <w:lang w:val="en-US"/>
        </w:rPr>
        <w:t xml:space="preserve"> and 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>observe demonstration</w:t>
      </w:r>
      <w:r w:rsidR="009B3DAE">
        <w:rPr>
          <w:rFonts w:asciiTheme="minorHAnsi" w:hAnsiTheme="minorHAnsi"/>
          <w:sz w:val="22"/>
          <w:szCs w:val="22"/>
          <w:lang w:val="en-US"/>
        </w:rPr>
        <w:t>s</w:t>
      </w:r>
      <w:r w:rsidR="00314E62">
        <w:rPr>
          <w:rFonts w:asciiTheme="minorHAnsi" w:hAnsiTheme="minorHAnsi"/>
          <w:sz w:val="22"/>
          <w:szCs w:val="22"/>
          <w:lang w:val="en-US"/>
        </w:rPr>
        <w:t>.</w:t>
      </w:r>
      <w:r w:rsidR="004623DA" w:rsidRPr="004623DA">
        <w:rPr>
          <w:rFonts w:asciiTheme="minorHAnsi" w:hAnsiTheme="minorHAnsi"/>
          <w:sz w:val="22"/>
          <w:szCs w:val="22"/>
          <w:lang w:val="en-US"/>
        </w:rPr>
        <w:tab/>
      </w:r>
    </w:p>
    <w:p w:rsidR="007F1A5B" w:rsidRDefault="007F1A5B" w:rsidP="00314E62">
      <w:pPr>
        <w:jc w:val="both"/>
        <w:rPr>
          <w:rFonts w:asciiTheme="minorHAnsi" w:hAnsiTheme="minorHAnsi"/>
          <w:sz w:val="22"/>
          <w:szCs w:val="22"/>
        </w:rPr>
      </w:pPr>
    </w:p>
    <w:p w:rsidR="00B67841" w:rsidRPr="004623DA" w:rsidRDefault="007F1A5B" w:rsidP="00314E62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Panellists </w:t>
      </w:r>
      <w:r w:rsidR="001B1214" w:rsidRPr="004623DA">
        <w:rPr>
          <w:rFonts w:asciiTheme="minorHAnsi" w:hAnsiTheme="minorHAnsi"/>
          <w:sz w:val="22"/>
          <w:szCs w:val="22"/>
        </w:rPr>
        <w:t xml:space="preserve">were </w:t>
      </w:r>
      <w:r w:rsidR="009B3DAE">
        <w:rPr>
          <w:rFonts w:asciiTheme="minorHAnsi" w:hAnsiTheme="minorHAnsi"/>
          <w:sz w:val="22"/>
          <w:szCs w:val="22"/>
        </w:rPr>
        <w:t xml:space="preserve">then </w:t>
      </w:r>
      <w:r w:rsidR="001B1214" w:rsidRPr="004623DA">
        <w:rPr>
          <w:rFonts w:asciiTheme="minorHAnsi" w:hAnsiTheme="minorHAnsi"/>
          <w:sz w:val="22"/>
          <w:szCs w:val="22"/>
        </w:rPr>
        <w:t xml:space="preserve">asked </w:t>
      </w:r>
      <w:r>
        <w:rPr>
          <w:rFonts w:asciiTheme="minorHAnsi" w:hAnsiTheme="minorHAnsi"/>
          <w:sz w:val="22"/>
          <w:szCs w:val="22"/>
        </w:rPr>
        <w:t xml:space="preserve">identify </w:t>
      </w:r>
      <w:r w:rsidR="001B1214" w:rsidRPr="004623DA">
        <w:rPr>
          <w:rFonts w:asciiTheme="minorHAnsi" w:hAnsiTheme="minorHAnsi"/>
          <w:sz w:val="22"/>
          <w:szCs w:val="22"/>
        </w:rPr>
        <w:t xml:space="preserve">the order in which </w:t>
      </w:r>
      <w:r>
        <w:rPr>
          <w:rFonts w:asciiTheme="minorHAnsi" w:hAnsiTheme="minorHAnsi"/>
          <w:sz w:val="22"/>
          <w:szCs w:val="22"/>
        </w:rPr>
        <w:t>help was needed</w:t>
      </w:r>
      <w:r w:rsidR="001B1214" w:rsidRPr="004623DA">
        <w:rPr>
          <w:rFonts w:asciiTheme="minorHAnsi" w:hAnsiTheme="minorHAnsi"/>
          <w:sz w:val="22"/>
          <w:szCs w:val="22"/>
        </w:rPr>
        <w:t xml:space="preserve"> not surprisingly, students followed quite different paths.  As an example, one student said his first step would be to Google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 </w:t>
      </w:r>
      <w:r>
        <w:rPr>
          <w:rFonts w:asciiTheme="minorHAnsi" w:hAnsiTheme="minorHAnsi"/>
          <w:sz w:val="22"/>
          <w:szCs w:val="22"/>
        </w:rPr>
        <w:t xml:space="preserve">On reflection, </w:t>
      </w:r>
      <w:r w:rsidR="00DA17CE">
        <w:rPr>
          <w:rFonts w:asciiTheme="minorHAnsi" w:hAnsiTheme="minorHAnsi"/>
          <w:sz w:val="22"/>
          <w:szCs w:val="22"/>
        </w:rPr>
        <w:t xml:space="preserve">we </w:t>
      </w:r>
      <w:r>
        <w:rPr>
          <w:rFonts w:asciiTheme="minorHAnsi" w:hAnsiTheme="minorHAnsi"/>
          <w:sz w:val="22"/>
          <w:szCs w:val="22"/>
        </w:rPr>
        <w:t xml:space="preserve">identified </w:t>
      </w:r>
      <w:r w:rsidR="00314E62">
        <w:rPr>
          <w:rFonts w:asciiTheme="minorHAnsi" w:hAnsiTheme="minorHAnsi"/>
          <w:sz w:val="22"/>
          <w:szCs w:val="22"/>
        </w:rPr>
        <w:t>five major steps</w:t>
      </w:r>
      <w:r>
        <w:rPr>
          <w:rFonts w:asciiTheme="minorHAnsi" w:hAnsiTheme="minorHAnsi"/>
          <w:sz w:val="22"/>
          <w:szCs w:val="22"/>
        </w:rPr>
        <w:t xml:space="preserve"> along the learning path</w:t>
      </w:r>
      <w:r w:rsidR="00314E62">
        <w:rPr>
          <w:rFonts w:asciiTheme="minorHAnsi" w:hAnsiTheme="minorHAnsi"/>
          <w:sz w:val="22"/>
          <w:szCs w:val="22"/>
        </w:rPr>
        <w:t xml:space="preserve">: (1) </w:t>
      </w:r>
      <w:r w:rsidR="00B67841" w:rsidRPr="004623DA">
        <w:rPr>
          <w:rFonts w:asciiTheme="minorHAnsi" w:hAnsiTheme="minorHAnsi"/>
          <w:sz w:val="22"/>
          <w:szCs w:val="22"/>
        </w:rPr>
        <w:t>Decid</w:t>
      </w:r>
      <w:r w:rsidR="00DA17CE">
        <w:rPr>
          <w:rFonts w:asciiTheme="minorHAnsi" w:hAnsiTheme="minorHAnsi"/>
          <w:sz w:val="22"/>
          <w:szCs w:val="22"/>
        </w:rPr>
        <w:t>ing</w:t>
      </w:r>
      <w:r w:rsidR="00B67841" w:rsidRPr="004623DA">
        <w:rPr>
          <w:rFonts w:asciiTheme="minorHAnsi" w:hAnsiTheme="minorHAnsi"/>
          <w:sz w:val="22"/>
          <w:szCs w:val="22"/>
        </w:rPr>
        <w:t xml:space="preserve"> to learn</w:t>
      </w:r>
      <w:r w:rsidR="00314E62">
        <w:rPr>
          <w:rFonts w:asciiTheme="minorHAnsi" w:hAnsiTheme="minorHAnsi"/>
          <w:sz w:val="22"/>
          <w:szCs w:val="22"/>
        </w:rPr>
        <w:t xml:space="preserve">, (2) </w:t>
      </w:r>
      <w:r w:rsidR="00B67841" w:rsidRPr="004623DA">
        <w:rPr>
          <w:rFonts w:asciiTheme="minorHAnsi" w:hAnsiTheme="minorHAnsi"/>
          <w:sz w:val="22"/>
          <w:szCs w:val="22"/>
        </w:rPr>
        <w:t>Explor</w:t>
      </w:r>
      <w:r w:rsidR="00DA17CE">
        <w:rPr>
          <w:rFonts w:asciiTheme="minorHAnsi" w:hAnsiTheme="minorHAnsi"/>
          <w:sz w:val="22"/>
          <w:szCs w:val="22"/>
        </w:rPr>
        <w:t>ing</w:t>
      </w:r>
      <w:r w:rsidR="00B67841" w:rsidRPr="004623DA">
        <w:rPr>
          <w:rFonts w:asciiTheme="minorHAnsi" w:hAnsiTheme="minorHAnsi"/>
          <w:sz w:val="22"/>
          <w:szCs w:val="22"/>
        </w:rPr>
        <w:t xml:space="preserve"> options</w:t>
      </w:r>
      <w:r w:rsidR="00314E62">
        <w:rPr>
          <w:rFonts w:asciiTheme="minorHAnsi" w:hAnsiTheme="minorHAnsi"/>
          <w:sz w:val="22"/>
          <w:szCs w:val="22"/>
        </w:rPr>
        <w:t xml:space="preserve">, (3) </w:t>
      </w:r>
      <w:r>
        <w:rPr>
          <w:rFonts w:asciiTheme="minorHAnsi" w:hAnsiTheme="minorHAnsi"/>
          <w:sz w:val="22"/>
          <w:szCs w:val="22"/>
        </w:rPr>
        <w:t>a</w:t>
      </w:r>
      <w:r w:rsidR="00B67841" w:rsidRPr="004623DA">
        <w:rPr>
          <w:rFonts w:asciiTheme="minorHAnsi" w:hAnsiTheme="minorHAnsi"/>
          <w:sz w:val="22"/>
          <w:szCs w:val="22"/>
        </w:rPr>
        <w:t>ttempt</w:t>
      </w:r>
      <w:r w:rsidR="00DA17CE">
        <w:rPr>
          <w:rFonts w:asciiTheme="minorHAnsi" w:hAnsiTheme="minorHAnsi"/>
          <w:sz w:val="22"/>
          <w:szCs w:val="22"/>
        </w:rPr>
        <w:t>ing the</w:t>
      </w:r>
      <w:r w:rsidR="00B67841" w:rsidRPr="004623DA">
        <w:rPr>
          <w:rFonts w:asciiTheme="minorHAnsi" w:hAnsiTheme="minorHAnsi"/>
          <w:sz w:val="22"/>
          <w:szCs w:val="22"/>
        </w:rPr>
        <w:t xml:space="preserve"> task</w:t>
      </w:r>
      <w:r w:rsidR="00314E62">
        <w:rPr>
          <w:rFonts w:asciiTheme="minorHAnsi" w:hAnsiTheme="minorHAnsi"/>
          <w:sz w:val="22"/>
          <w:szCs w:val="22"/>
        </w:rPr>
        <w:t xml:space="preserve">, (4) </w:t>
      </w:r>
      <w:r w:rsidR="00DA17CE">
        <w:rPr>
          <w:rFonts w:asciiTheme="minorHAnsi" w:hAnsiTheme="minorHAnsi"/>
          <w:sz w:val="22"/>
          <w:szCs w:val="22"/>
        </w:rPr>
        <w:t>u</w:t>
      </w:r>
      <w:r w:rsidR="00B67841" w:rsidRPr="004623DA">
        <w:rPr>
          <w:rFonts w:asciiTheme="minorHAnsi" w:hAnsiTheme="minorHAnsi"/>
          <w:sz w:val="22"/>
          <w:szCs w:val="22"/>
        </w:rPr>
        <w:t>s</w:t>
      </w:r>
      <w:r w:rsidR="00DA17CE">
        <w:rPr>
          <w:rFonts w:asciiTheme="minorHAnsi" w:hAnsiTheme="minorHAnsi"/>
          <w:sz w:val="22"/>
          <w:szCs w:val="22"/>
        </w:rPr>
        <w:t xml:space="preserve">ing </w:t>
      </w:r>
      <w:r w:rsidR="00B67841" w:rsidRPr="004623DA">
        <w:rPr>
          <w:rFonts w:asciiTheme="minorHAnsi" w:hAnsiTheme="minorHAnsi"/>
          <w:sz w:val="22"/>
          <w:szCs w:val="22"/>
        </w:rPr>
        <w:t>help</w:t>
      </w:r>
      <w:r w:rsidR="00314E62">
        <w:rPr>
          <w:rFonts w:asciiTheme="minorHAnsi" w:hAnsiTheme="minorHAnsi"/>
          <w:sz w:val="22"/>
          <w:szCs w:val="22"/>
        </w:rPr>
        <w:t xml:space="preserve"> and (5) </w:t>
      </w:r>
      <w:r w:rsidR="00DA17CE">
        <w:rPr>
          <w:rFonts w:asciiTheme="minorHAnsi" w:hAnsiTheme="minorHAnsi"/>
          <w:sz w:val="22"/>
          <w:szCs w:val="22"/>
        </w:rPr>
        <w:t>r</w:t>
      </w:r>
      <w:r w:rsidR="00B67841" w:rsidRPr="004623DA">
        <w:rPr>
          <w:rFonts w:asciiTheme="minorHAnsi" w:hAnsiTheme="minorHAnsi"/>
          <w:sz w:val="22"/>
          <w:szCs w:val="22"/>
        </w:rPr>
        <w:t>each</w:t>
      </w:r>
      <w:r w:rsidR="00DA17CE">
        <w:rPr>
          <w:rFonts w:asciiTheme="minorHAnsi" w:hAnsiTheme="minorHAnsi"/>
          <w:sz w:val="22"/>
          <w:szCs w:val="22"/>
        </w:rPr>
        <w:t>ing</w:t>
      </w:r>
      <w:r w:rsidR="00B67841" w:rsidRPr="004623DA">
        <w:rPr>
          <w:rFonts w:asciiTheme="minorHAnsi" w:hAnsiTheme="minorHAnsi"/>
          <w:sz w:val="22"/>
          <w:szCs w:val="22"/>
        </w:rPr>
        <w:t xml:space="preserve"> expectations</w:t>
      </w:r>
      <w:r w:rsidR="009B3DAE">
        <w:rPr>
          <w:rFonts w:asciiTheme="minorHAnsi" w:hAnsiTheme="minorHAnsi"/>
          <w:sz w:val="22"/>
          <w:szCs w:val="22"/>
        </w:rPr>
        <w:t xml:space="preserve">.  </w:t>
      </w:r>
      <w:r w:rsidR="00DA17CE">
        <w:rPr>
          <w:rFonts w:asciiTheme="minorHAnsi" w:hAnsiTheme="minorHAnsi"/>
          <w:sz w:val="22"/>
          <w:szCs w:val="22"/>
        </w:rPr>
        <w:t>D</w:t>
      </w:r>
      <w:r w:rsidR="009B3DAE" w:rsidRPr="004623DA">
        <w:rPr>
          <w:rFonts w:asciiTheme="minorHAnsi" w:hAnsiTheme="minorHAnsi"/>
          <w:sz w:val="22"/>
          <w:szCs w:val="22"/>
        </w:rPr>
        <w:t xml:space="preserve">ifferent purposes for learning did not substantially change the range of help needed, although it may change the order and the amount of time on the path.  </w:t>
      </w:r>
    </w:p>
    <w:p w:rsidR="00B67841" w:rsidRDefault="00B67841" w:rsidP="001B1214">
      <w:pPr>
        <w:jc w:val="both"/>
        <w:rPr>
          <w:rFonts w:asciiTheme="minorHAnsi" w:hAnsiTheme="minorHAnsi"/>
          <w:sz w:val="22"/>
          <w:szCs w:val="22"/>
        </w:rPr>
      </w:pPr>
    </w:p>
    <w:p w:rsidR="00DA17CE" w:rsidRDefault="00DA17CE" w:rsidP="001B1214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Our </w:t>
      </w:r>
      <w:r w:rsidR="009B3DAE">
        <w:rPr>
          <w:rFonts w:asciiTheme="minorHAnsi" w:hAnsiTheme="minorHAnsi"/>
          <w:sz w:val="22"/>
          <w:szCs w:val="22"/>
        </w:rPr>
        <w:t>second consultation</w:t>
      </w:r>
      <w:r>
        <w:rPr>
          <w:rFonts w:asciiTheme="minorHAnsi" w:hAnsiTheme="minorHAnsi"/>
          <w:sz w:val="22"/>
          <w:szCs w:val="22"/>
        </w:rPr>
        <w:t xml:space="preserve"> was with the </w:t>
      </w:r>
      <w:r w:rsidR="009B3DAE">
        <w:rPr>
          <w:rFonts w:asciiTheme="minorHAnsi" w:hAnsiTheme="minorHAnsi"/>
          <w:sz w:val="22"/>
          <w:szCs w:val="22"/>
        </w:rPr>
        <w:t xml:space="preserve">Early Childhood Education </w:t>
      </w:r>
      <w:r>
        <w:rPr>
          <w:rFonts w:asciiTheme="minorHAnsi" w:hAnsiTheme="minorHAnsi"/>
          <w:sz w:val="22"/>
          <w:szCs w:val="22"/>
        </w:rPr>
        <w:t xml:space="preserve">class </w:t>
      </w:r>
      <w:r w:rsidR="009B3DAE">
        <w:rPr>
          <w:rFonts w:asciiTheme="minorHAnsi" w:hAnsiTheme="minorHAnsi"/>
          <w:sz w:val="22"/>
          <w:szCs w:val="22"/>
        </w:rPr>
        <w:t>at Holland College</w:t>
      </w:r>
      <w:r>
        <w:rPr>
          <w:rFonts w:asciiTheme="minorHAnsi" w:hAnsiTheme="minorHAnsi"/>
          <w:sz w:val="22"/>
          <w:szCs w:val="22"/>
        </w:rPr>
        <w:t xml:space="preserve">.  We </w:t>
      </w:r>
      <w:r w:rsidR="007F1A5B">
        <w:rPr>
          <w:rFonts w:asciiTheme="minorHAnsi" w:hAnsiTheme="minorHAnsi"/>
          <w:sz w:val="22"/>
          <w:szCs w:val="22"/>
        </w:rPr>
        <w:t xml:space="preserve">shared the </w:t>
      </w:r>
      <w:r>
        <w:rPr>
          <w:rFonts w:asciiTheme="minorHAnsi" w:hAnsiTheme="minorHAnsi"/>
          <w:sz w:val="22"/>
          <w:szCs w:val="22"/>
        </w:rPr>
        <w:t>results o</w:t>
      </w:r>
      <w:r w:rsidR="002A6935">
        <w:rPr>
          <w:rFonts w:asciiTheme="minorHAnsi" w:hAnsiTheme="minorHAnsi"/>
          <w:sz w:val="22"/>
          <w:szCs w:val="22"/>
        </w:rPr>
        <w:t>f earlier discussions and asked them to provide more detail</w:t>
      </w:r>
      <w:r w:rsidR="00547E82">
        <w:rPr>
          <w:rFonts w:asciiTheme="minorHAnsi" w:hAnsiTheme="minorHAnsi"/>
          <w:sz w:val="22"/>
          <w:szCs w:val="22"/>
        </w:rPr>
        <w:t xml:space="preserve">; this </w:t>
      </w:r>
      <w:r w:rsidR="00A411CA">
        <w:rPr>
          <w:rFonts w:asciiTheme="minorHAnsi" w:hAnsiTheme="minorHAnsi"/>
          <w:sz w:val="22"/>
          <w:szCs w:val="22"/>
        </w:rPr>
        <w:t>resulted</w:t>
      </w:r>
      <w:r w:rsidR="00547E82">
        <w:rPr>
          <w:rFonts w:asciiTheme="minorHAnsi" w:hAnsiTheme="minorHAnsi"/>
          <w:sz w:val="22"/>
          <w:szCs w:val="22"/>
        </w:rPr>
        <w:t xml:space="preserve"> in a third draft which was the focus of an </w:t>
      </w:r>
      <w:r w:rsidR="00A411CA">
        <w:rPr>
          <w:rFonts w:asciiTheme="minorHAnsi" w:hAnsiTheme="minorHAnsi"/>
          <w:sz w:val="22"/>
          <w:szCs w:val="22"/>
        </w:rPr>
        <w:t>open discussion</w:t>
      </w:r>
      <w:r>
        <w:rPr>
          <w:rFonts w:asciiTheme="minorHAnsi" w:hAnsiTheme="minorHAnsi"/>
          <w:sz w:val="22"/>
          <w:szCs w:val="22"/>
        </w:rPr>
        <w:t xml:space="preserve"> </w:t>
      </w:r>
      <w:r w:rsidR="00547E82">
        <w:rPr>
          <w:rFonts w:asciiTheme="minorHAnsi" w:hAnsiTheme="minorHAnsi"/>
          <w:sz w:val="22"/>
          <w:szCs w:val="22"/>
        </w:rPr>
        <w:t>with a group of some 25 mostly experience educators.  The draft on the reverse side represents our interpretation of th</w:t>
      </w:r>
      <w:r w:rsidR="00DD50DA">
        <w:rPr>
          <w:rFonts w:asciiTheme="minorHAnsi" w:hAnsiTheme="minorHAnsi"/>
          <w:sz w:val="22"/>
          <w:szCs w:val="22"/>
        </w:rPr>
        <w:t>e</w:t>
      </w:r>
      <w:r w:rsidR="00547E82">
        <w:rPr>
          <w:rFonts w:asciiTheme="minorHAnsi" w:hAnsiTheme="minorHAnsi"/>
          <w:sz w:val="22"/>
          <w:szCs w:val="22"/>
        </w:rPr>
        <w:t xml:space="preserve"> discussion</w:t>
      </w:r>
      <w:r w:rsidR="00DD50DA">
        <w:rPr>
          <w:rFonts w:asciiTheme="minorHAnsi" w:hAnsiTheme="minorHAnsi"/>
          <w:sz w:val="22"/>
          <w:szCs w:val="22"/>
        </w:rPr>
        <w:t xml:space="preserve"> and a couple of follow-up Email messages.</w:t>
      </w:r>
    </w:p>
    <w:p w:rsidR="006E72C1" w:rsidRDefault="006E72C1" w:rsidP="001B1214">
      <w:pPr>
        <w:jc w:val="both"/>
        <w:rPr>
          <w:rFonts w:asciiTheme="minorHAnsi" w:hAnsiTheme="minorHAnsi"/>
          <w:sz w:val="22"/>
          <w:szCs w:val="22"/>
        </w:rPr>
      </w:pPr>
    </w:p>
    <w:p w:rsidR="00DD50DA" w:rsidRDefault="00DD50DA" w:rsidP="001B1214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Participants in the most recent discussion focused on two major issues “Why are we developing a Learning Path?</w:t>
      </w:r>
      <w:r w:rsidR="00A411CA">
        <w:rPr>
          <w:rFonts w:asciiTheme="minorHAnsi" w:hAnsiTheme="minorHAnsi"/>
          <w:sz w:val="22"/>
          <w:szCs w:val="22"/>
        </w:rPr>
        <w:t>”</w:t>
      </w:r>
      <w:r>
        <w:rPr>
          <w:rFonts w:asciiTheme="minorHAnsi" w:hAnsiTheme="minorHAnsi"/>
          <w:sz w:val="22"/>
          <w:szCs w:val="22"/>
        </w:rPr>
        <w:t xml:space="preserve"> responses included to “summarize</w:t>
      </w:r>
      <w:r w:rsidR="00EC42C6">
        <w:rPr>
          <w:rFonts w:asciiTheme="minorHAnsi" w:hAnsiTheme="minorHAnsi"/>
          <w:sz w:val="22"/>
          <w:szCs w:val="22"/>
        </w:rPr>
        <w:t>’</w:t>
      </w:r>
      <w:r>
        <w:rPr>
          <w:rFonts w:asciiTheme="minorHAnsi" w:hAnsiTheme="minorHAnsi"/>
          <w:sz w:val="22"/>
          <w:szCs w:val="22"/>
        </w:rPr>
        <w:t xml:space="preserve"> where we are at in our thinking about the learning process</w:t>
      </w:r>
      <w:r w:rsidR="00EC42C6">
        <w:rPr>
          <w:rFonts w:asciiTheme="minorHAnsi" w:hAnsiTheme="minorHAnsi"/>
          <w:sz w:val="22"/>
          <w:szCs w:val="22"/>
        </w:rPr>
        <w:t xml:space="preserve">”, to “model the process of how we learn” to better understand it, and as a tool to help us explain the learning process to others.  </w:t>
      </w:r>
      <w:r w:rsidR="00A411CA">
        <w:rPr>
          <w:rFonts w:asciiTheme="minorHAnsi" w:hAnsiTheme="minorHAnsi"/>
          <w:sz w:val="22"/>
          <w:szCs w:val="22"/>
        </w:rPr>
        <w:t xml:space="preserve">The second theme of the discussion dealt with “motivation, incentives, the affective domain, collaboration, and learning style.”   </w:t>
      </w:r>
    </w:p>
    <w:p w:rsidR="00DD50DA" w:rsidRDefault="00DD50DA" w:rsidP="001B1214">
      <w:pPr>
        <w:jc w:val="both"/>
        <w:rPr>
          <w:rFonts w:asciiTheme="minorHAnsi" w:hAnsiTheme="minorHAnsi"/>
          <w:sz w:val="22"/>
          <w:szCs w:val="22"/>
        </w:rPr>
      </w:pPr>
    </w:p>
    <w:p w:rsidR="001B1214" w:rsidRPr="004623DA" w:rsidRDefault="006E72C1" w:rsidP="001B1214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development of a learning path </w:t>
      </w:r>
      <w:r w:rsidR="00EC42C6">
        <w:rPr>
          <w:rFonts w:asciiTheme="minorHAnsi" w:hAnsiTheme="minorHAnsi"/>
          <w:sz w:val="22"/>
          <w:szCs w:val="22"/>
        </w:rPr>
        <w:t xml:space="preserve">grew out of the belief that learning is a process, that the steps that learners take can be identified and charted, and that a clear understanding of </w:t>
      </w:r>
      <w:r w:rsidR="00890EC2">
        <w:rPr>
          <w:rFonts w:asciiTheme="minorHAnsi" w:hAnsiTheme="minorHAnsi"/>
          <w:sz w:val="22"/>
          <w:szCs w:val="22"/>
        </w:rPr>
        <w:t xml:space="preserve">the support expected by learners is an </w:t>
      </w:r>
      <w:r w:rsidR="00A411CA">
        <w:rPr>
          <w:rFonts w:asciiTheme="minorHAnsi" w:hAnsiTheme="minorHAnsi"/>
          <w:sz w:val="22"/>
          <w:szCs w:val="22"/>
        </w:rPr>
        <w:t>important</w:t>
      </w:r>
      <w:r w:rsidR="00890EC2">
        <w:rPr>
          <w:rFonts w:asciiTheme="minorHAnsi" w:hAnsiTheme="minorHAnsi"/>
          <w:sz w:val="22"/>
          <w:szCs w:val="22"/>
        </w:rPr>
        <w:t xml:space="preserve"> understanding of teachers and parents.</w:t>
      </w:r>
      <w:r w:rsidR="00BC59C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The path is far from complete</w:t>
      </w:r>
      <w:r w:rsidR="00BC59CB">
        <w:rPr>
          <w:rFonts w:asciiTheme="minorHAnsi" w:hAnsiTheme="minorHAnsi"/>
          <w:sz w:val="22"/>
          <w:szCs w:val="22"/>
        </w:rPr>
        <w:t xml:space="preserve">; it is not </w:t>
      </w:r>
      <w:r w:rsidR="00DA17CE">
        <w:rPr>
          <w:rFonts w:asciiTheme="minorHAnsi" w:hAnsiTheme="minorHAnsi"/>
          <w:sz w:val="22"/>
          <w:szCs w:val="22"/>
        </w:rPr>
        <w:t>a finished product</w:t>
      </w:r>
      <w:r>
        <w:rPr>
          <w:rFonts w:asciiTheme="minorHAnsi" w:hAnsiTheme="minorHAnsi"/>
          <w:sz w:val="22"/>
          <w:szCs w:val="22"/>
        </w:rPr>
        <w:t>, perhaps it never will be</w:t>
      </w:r>
      <w:r w:rsidR="00B67841" w:rsidRPr="004623DA">
        <w:rPr>
          <w:rFonts w:asciiTheme="minorHAnsi" w:hAnsiTheme="minorHAnsi"/>
          <w:sz w:val="22"/>
          <w:szCs w:val="22"/>
        </w:rPr>
        <w:t>.</w:t>
      </w:r>
    </w:p>
    <w:p w:rsidR="001B1214" w:rsidRPr="004623DA" w:rsidRDefault="001B1214" w:rsidP="001B1214">
      <w:pPr>
        <w:jc w:val="both"/>
        <w:rPr>
          <w:rFonts w:asciiTheme="minorHAnsi" w:hAnsiTheme="minorHAnsi"/>
          <w:sz w:val="22"/>
          <w:szCs w:val="22"/>
        </w:rPr>
      </w:pPr>
    </w:p>
    <w:p w:rsidR="008A3290" w:rsidRPr="004623DA" w:rsidRDefault="00B67841" w:rsidP="001A4AFE">
      <w:pPr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623DA">
        <w:rPr>
          <w:rFonts w:asciiTheme="minorHAnsi" w:hAnsiTheme="minorHAnsi"/>
          <w:sz w:val="22"/>
          <w:szCs w:val="22"/>
        </w:rPr>
        <w:t xml:space="preserve">Our thanks to:  </w:t>
      </w:r>
      <w:r w:rsidR="001B1214" w:rsidRPr="004623DA">
        <w:rPr>
          <w:rFonts w:asciiTheme="minorHAnsi" w:hAnsiTheme="minorHAnsi"/>
          <w:sz w:val="22"/>
          <w:szCs w:val="22"/>
        </w:rPr>
        <w:t xml:space="preserve">Tanya Craig for convening and chairing the </w:t>
      </w:r>
      <w:r w:rsidR="00BC59CB">
        <w:rPr>
          <w:rFonts w:asciiTheme="minorHAnsi" w:hAnsiTheme="minorHAnsi"/>
          <w:sz w:val="22"/>
          <w:szCs w:val="22"/>
        </w:rPr>
        <w:t xml:space="preserve">initial Youth </w:t>
      </w:r>
      <w:r w:rsidR="00890EC2">
        <w:rPr>
          <w:rFonts w:asciiTheme="minorHAnsi" w:hAnsiTheme="minorHAnsi"/>
          <w:sz w:val="22"/>
          <w:szCs w:val="22"/>
        </w:rPr>
        <w:t>P</w:t>
      </w:r>
      <w:r w:rsidR="001B1214" w:rsidRPr="004623DA">
        <w:rPr>
          <w:rFonts w:asciiTheme="minorHAnsi" w:hAnsiTheme="minorHAnsi"/>
          <w:sz w:val="22"/>
          <w:szCs w:val="22"/>
        </w:rPr>
        <w:t>anel</w:t>
      </w:r>
      <w:r w:rsidRPr="004623DA">
        <w:rPr>
          <w:rFonts w:asciiTheme="minorHAnsi" w:hAnsiTheme="minorHAnsi"/>
          <w:sz w:val="22"/>
          <w:szCs w:val="22"/>
        </w:rPr>
        <w:t xml:space="preserve">, Panel </w:t>
      </w:r>
      <w:r w:rsidR="001B1214" w:rsidRPr="004623DA">
        <w:rPr>
          <w:rFonts w:asciiTheme="minorHAnsi" w:hAnsiTheme="minorHAnsi"/>
          <w:sz w:val="22"/>
          <w:szCs w:val="22"/>
        </w:rPr>
        <w:t>members</w:t>
      </w:r>
      <w:r w:rsidR="006F4918">
        <w:rPr>
          <w:rFonts w:asciiTheme="minorHAnsi" w:hAnsiTheme="minorHAnsi"/>
          <w:sz w:val="22"/>
          <w:szCs w:val="22"/>
        </w:rPr>
        <w:t xml:space="preserve"> </w:t>
      </w:r>
      <w:r w:rsidRPr="004623DA">
        <w:rPr>
          <w:rFonts w:asciiTheme="minorHAnsi" w:hAnsiTheme="minorHAnsi"/>
          <w:sz w:val="22"/>
          <w:szCs w:val="22"/>
        </w:rPr>
        <w:t>Callen Cudmore, Ryan Rioux, Iain Cudmore and Stephanie Mayne</w:t>
      </w:r>
      <w:r w:rsidR="00BC59CB">
        <w:rPr>
          <w:rFonts w:asciiTheme="minorHAnsi" w:hAnsiTheme="minorHAnsi"/>
          <w:sz w:val="22"/>
          <w:szCs w:val="22"/>
        </w:rPr>
        <w:t xml:space="preserve">, </w:t>
      </w:r>
      <w:r w:rsidR="00890EC2">
        <w:rPr>
          <w:rFonts w:asciiTheme="minorHAnsi" w:hAnsiTheme="minorHAnsi"/>
          <w:sz w:val="22"/>
          <w:szCs w:val="22"/>
        </w:rPr>
        <w:t xml:space="preserve">to </w:t>
      </w:r>
      <w:r w:rsidR="006F4918">
        <w:rPr>
          <w:rFonts w:asciiTheme="minorHAnsi" w:hAnsiTheme="minorHAnsi"/>
          <w:sz w:val="22"/>
          <w:szCs w:val="22"/>
        </w:rPr>
        <w:t xml:space="preserve">Holly Moses </w:t>
      </w:r>
      <w:r w:rsidR="00BC59CB">
        <w:rPr>
          <w:rFonts w:asciiTheme="minorHAnsi" w:hAnsiTheme="minorHAnsi"/>
          <w:sz w:val="22"/>
          <w:szCs w:val="22"/>
        </w:rPr>
        <w:t xml:space="preserve">and the </w:t>
      </w:r>
      <w:r w:rsidR="006F4918">
        <w:rPr>
          <w:rFonts w:asciiTheme="minorHAnsi" w:hAnsiTheme="minorHAnsi"/>
          <w:sz w:val="22"/>
          <w:szCs w:val="22"/>
        </w:rPr>
        <w:t xml:space="preserve">second year students in the Early Childhood Education class at Holland College; </w:t>
      </w:r>
      <w:r w:rsidR="001B1214" w:rsidRPr="004623DA">
        <w:rPr>
          <w:rFonts w:asciiTheme="minorHAnsi" w:hAnsiTheme="minorHAnsi"/>
          <w:sz w:val="22"/>
          <w:szCs w:val="22"/>
        </w:rPr>
        <w:t>Mike Chapman for  facilitating discussion</w:t>
      </w:r>
      <w:r w:rsidR="00E03018">
        <w:rPr>
          <w:rFonts w:asciiTheme="minorHAnsi" w:hAnsiTheme="minorHAnsi"/>
          <w:sz w:val="22"/>
          <w:szCs w:val="22"/>
        </w:rPr>
        <w:t>,</w:t>
      </w:r>
      <w:r w:rsidR="001B1214" w:rsidRPr="004623DA">
        <w:rPr>
          <w:rFonts w:asciiTheme="minorHAnsi" w:hAnsiTheme="minorHAnsi"/>
          <w:sz w:val="22"/>
          <w:szCs w:val="22"/>
        </w:rPr>
        <w:t xml:space="preserve"> and</w:t>
      </w:r>
      <w:r w:rsidRPr="004623DA">
        <w:rPr>
          <w:rFonts w:asciiTheme="minorHAnsi" w:hAnsiTheme="minorHAnsi"/>
          <w:sz w:val="22"/>
          <w:szCs w:val="22"/>
        </w:rPr>
        <w:t xml:space="preserve"> t</w:t>
      </w:r>
      <w:r w:rsidR="001B1214" w:rsidRPr="004623DA">
        <w:rPr>
          <w:rFonts w:asciiTheme="minorHAnsi" w:hAnsiTheme="minorHAnsi"/>
          <w:sz w:val="22"/>
          <w:szCs w:val="22"/>
        </w:rPr>
        <w:t xml:space="preserve">he many others who </w:t>
      </w:r>
      <w:r w:rsidR="00E03018">
        <w:rPr>
          <w:rFonts w:asciiTheme="minorHAnsi" w:hAnsiTheme="minorHAnsi"/>
          <w:sz w:val="22"/>
          <w:szCs w:val="22"/>
        </w:rPr>
        <w:t xml:space="preserve">provided assistance </w:t>
      </w:r>
      <w:r w:rsidR="006F4918">
        <w:rPr>
          <w:rFonts w:asciiTheme="minorHAnsi" w:hAnsiTheme="minorHAnsi"/>
          <w:sz w:val="22"/>
          <w:szCs w:val="22"/>
        </w:rPr>
        <w:t>along the way.</w:t>
      </w:r>
      <w:r w:rsidR="001B1214" w:rsidRPr="004623DA">
        <w:rPr>
          <w:sz w:val="22"/>
          <w:szCs w:val="22"/>
        </w:rPr>
        <w:tab/>
      </w:r>
      <w:r w:rsidR="00890EC2">
        <w:rPr>
          <w:sz w:val="22"/>
          <w:szCs w:val="22"/>
        </w:rPr>
        <w:t xml:space="preserve">  Based on the discussion to date, the next step is likely to </w:t>
      </w:r>
      <w:r w:rsidR="00A411CA">
        <w:rPr>
          <w:sz w:val="22"/>
          <w:szCs w:val="22"/>
        </w:rPr>
        <w:t>chart</w:t>
      </w:r>
      <w:r w:rsidR="00890EC2">
        <w:rPr>
          <w:sz w:val="22"/>
          <w:szCs w:val="22"/>
        </w:rPr>
        <w:t xml:space="preserve"> the path of people who help others learn.</w:t>
      </w:r>
      <w:r w:rsidR="001B1214" w:rsidRPr="004623DA">
        <w:rPr>
          <w:sz w:val="22"/>
          <w:szCs w:val="22"/>
        </w:rPr>
        <w:tab/>
      </w:r>
      <w:r w:rsidR="001B1214" w:rsidRPr="004623DA">
        <w:rPr>
          <w:sz w:val="22"/>
          <w:szCs w:val="22"/>
        </w:rPr>
        <w:tab/>
      </w:r>
      <w:r w:rsidR="001B1214" w:rsidRPr="004623DA">
        <w:rPr>
          <w:sz w:val="22"/>
          <w:szCs w:val="22"/>
        </w:rPr>
        <w:tab/>
      </w:r>
      <w:r w:rsidR="001B1214" w:rsidRPr="004623DA">
        <w:rPr>
          <w:sz w:val="22"/>
          <w:szCs w:val="22"/>
        </w:rPr>
        <w:tab/>
      </w:r>
      <w:r w:rsidR="001B1214" w:rsidRPr="004623DA">
        <w:rPr>
          <w:sz w:val="22"/>
          <w:szCs w:val="22"/>
        </w:rPr>
        <w:tab/>
      </w:r>
      <w:r w:rsidR="008C4F5A" w:rsidRPr="004623DA">
        <w:rPr>
          <w:rFonts w:ascii="Calibri" w:hAnsi="Calibri"/>
          <w:b/>
          <w:sz w:val="22"/>
          <w:szCs w:val="22"/>
        </w:rPr>
        <w:tab/>
      </w:r>
    </w:p>
    <w:p w:rsidR="00651724" w:rsidRPr="00865EBA" w:rsidRDefault="00651724" w:rsidP="00651724">
      <w:pPr>
        <w:pStyle w:val="Standard"/>
        <w:ind w:left="720"/>
        <w:jc w:val="center"/>
        <w:rPr>
          <w:rFonts w:asciiTheme="minorHAnsi" w:hAnsiTheme="minorHAnsi"/>
          <w:sz w:val="20"/>
          <w:szCs w:val="20"/>
        </w:rPr>
      </w:pPr>
      <w:r w:rsidRPr="00865EBA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Education 20/20 Inc. </w:t>
      </w:r>
      <w:r w:rsidRPr="00865EBA">
        <w:rPr>
          <w:rFonts w:asciiTheme="minorHAnsi" w:hAnsiTheme="minorHAnsi" w:cs="Calibri"/>
          <w:sz w:val="20"/>
          <w:szCs w:val="20"/>
        </w:rPr>
        <w:t>101 Kent St., PO Box 624/rue Kent, BP 624 Charlottetown, PEI C1A 1M0 Canada</w:t>
      </w:r>
    </w:p>
    <w:p w:rsidR="00651724" w:rsidRPr="00865EBA" w:rsidRDefault="00651724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0"/>
          <w:szCs w:val="20"/>
        </w:rPr>
      </w:pPr>
      <w:r w:rsidRPr="00865EBA">
        <w:rPr>
          <w:rFonts w:asciiTheme="minorHAnsi" w:hAnsiTheme="minorHAnsi" w:cs="Calibri"/>
          <w:sz w:val="20"/>
          <w:szCs w:val="20"/>
        </w:rPr>
        <w:t xml:space="preserve">Tel: 902-892-2060; Email: </w:t>
      </w:r>
      <w:hyperlink r:id="rId9" w:history="1">
        <w:r w:rsidRPr="00865EBA">
          <w:rPr>
            <w:rStyle w:val="Hyperlink"/>
            <w:rFonts w:asciiTheme="minorHAnsi" w:hAnsiTheme="minorHAnsi" w:cs="Calibri"/>
            <w:sz w:val="20"/>
            <w:szCs w:val="20"/>
          </w:rPr>
          <w:t>pei@education2020.ca</w:t>
        </w:r>
      </w:hyperlink>
      <w:r w:rsidRPr="00865EBA">
        <w:rPr>
          <w:rStyle w:val="Hyperlink"/>
          <w:rFonts w:asciiTheme="minorHAnsi" w:hAnsiTheme="minorHAnsi" w:cs="Calibri"/>
          <w:sz w:val="20"/>
          <w:szCs w:val="20"/>
        </w:rPr>
        <w:t xml:space="preserve">; </w:t>
      </w:r>
      <w:hyperlink r:id="rId10" w:history="1">
        <w:r w:rsidRPr="00865EBA">
          <w:rPr>
            <w:rStyle w:val="Hyperlink"/>
            <w:rFonts w:asciiTheme="minorHAnsi" w:hAnsiTheme="minorHAnsi" w:cs="Calibri"/>
            <w:sz w:val="20"/>
            <w:szCs w:val="20"/>
          </w:rPr>
          <w:t>www.education2020.ca</w:t>
        </w:r>
      </w:hyperlink>
    </w:p>
    <w:p w:rsidR="001A4AFE" w:rsidRPr="004623DA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p w:rsidR="001A4AFE" w:rsidRPr="004623DA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p w:rsidR="001A4AFE" w:rsidRPr="004623DA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p w:rsidR="001A4AFE" w:rsidRPr="004623DA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p w:rsidR="001A4AFE" w:rsidRPr="004623DA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  <w:r w:rsidRPr="004623DA">
        <w:rPr>
          <w:rStyle w:val="Hyperlink"/>
          <w:rFonts w:asciiTheme="minorHAnsi" w:hAnsiTheme="minorHAnsi" w:cs="Calibri"/>
          <w:sz w:val="22"/>
          <w:szCs w:val="22"/>
        </w:rPr>
        <w:t xml:space="preserve"> </w:t>
      </w:r>
    </w:p>
    <w:p w:rsidR="001A4AFE" w:rsidRPr="004623DA" w:rsidRDefault="001A4AFE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p w:rsidR="00576FF9" w:rsidRPr="004623DA" w:rsidRDefault="00576FF9" w:rsidP="00F13F02">
      <w:pPr>
        <w:pStyle w:val="Standard"/>
        <w:ind w:left="720"/>
        <w:jc w:val="center"/>
        <w:rPr>
          <w:rFonts w:ascii="Calibri" w:hAnsi="Calibri"/>
          <w:b/>
          <w:sz w:val="22"/>
          <w:szCs w:val="22"/>
        </w:rPr>
      </w:pPr>
    </w:p>
    <w:sectPr w:rsidR="00576FF9" w:rsidRPr="004623DA" w:rsidSect="00865EBA">
      <w:headerReference w:type="default" r:id="rId11"/>
      <w:pgSz w:w="12240" w:h="15840"/>
      <w:pgMar w:top="680" w:right="1440" w:bottom="1134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C0C" w:rsidRDefault="00255C0C">
      <w:r>
        <w:separator/>
      </w:r>
    </w:p>
  </w:endnote>
  <w:endnote w:type="continuationSeparator" w:id="0">
    <w:p w:rsidR="00255C0C" w:rsidRDefault="00255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C0C" w:rsidRDefault="00255C0C">
      <w:r>
        <w:rPr>
          <w:color w:val="000000"/>
        </w:rPr>
        <w:separator/>
      </w:r>
    </w:p>
  </w:footnote>
  <w:footnote w:type="continuationSeparator" w:id="0">
    <w:p w:rsidR="00255C0C" w:rsidRDefault="00255C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68707"/>
      <w:docPartObj>
        <w:docPartGallery w:val="Watermarks"/>
        <w:docPartUnique/>
      </w:docPartObj>
    </w:sdtPr>
    <w:sdtEndPr/>
    <w:sdtContent>
      <w:p w:rsidR="00890EC2" w:rsidRDefault="00255C0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2E34E68"/>
    <w:multiLevelType w:val="hybridMultilevel"/>
    <w:tmpl w:val="51967C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D470445"/>
    <w:multiLevelType w:val="hybridMultilevel"/>
    <w:tmpl w:val="752454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8"/>
  </w:num>
  <w:num w:numId="2">
    <w:abstractNumId w:val="6"/>
  </w:num>
  <w:num w:numId="3">
    <w:abstractNumId w:val="30"/>
  </w:num>
  <w:num w:numId="4">
    <w:abstractNumId w:val="9"/>
  </w:num>
  <w:num w:numId="5">
    <w:abstractNumId w:val="11"/>
  </w:num>
  <w:num w:numId="6">
    <w:abstractNumId w:val="16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8"/>
  </w:num>
  <w:num w:numId="14">
    <w:abstractNumId w:val="8"/>
  </w:num>
  <w:num w:numId="15">
    <w:abstractNumId w:val="21"/>
  </w:num>
  <w:num w:numId="16">
    <w:abstractNumId w:val="0"/>
  </w:num>
  <w:num w:numId="17">
    <w:abstractNumId w:val="3"/>
  </w:num>
  <w:num w:numId="18">
    <w:abstractNumId w:val="2"/>
  </w:num>
  <w:num w:numId="19">
    <w:abstractNumId w:val="14"/>
  </w:num>
  <w:num w:numId="20">
    <w:abstractNumId w:val="17"/>
  </w:num>
  <w:num w:numId="21">
    <w:abstractNumId w:val="24"/>
  </w:num>
  <w:num w:numId="22">
    <w:abstractNumId w:val="5"/>
  </w:num>
  <w:num w:numId="23">
    <w:abstractNumId w:val="19"/>
  </w:num>
  <w:num w:numId="24">
    <w:abstractNumId w:val="27"/>
  </w:num>
  <w:num w:numId="25">
    <w:abstractNumId w:val="12"/>
  </w:num>
  <w:num w:numId="26">
    <w:abstractNumId w:val="10"/>
  </w:num>
  <w:num w:numId="27">
    <w:abstractNumId w:val="26"/>
  </w:num>
  <w:num w:numId="28">
    <w:abstractNumId w:val="22"/>
  </w:num>
  <w:num w:numId="29">
    <w:abstractNumId w:val="23"/>
  </w:num>
  <w:num w:numId="30">
    <w:abstractNumId w:val="20"/>
  </w:num>
  <w:num w:numId="31">
    <w:abstractNumId w:val="1"/>
  </w:num>
  <w:num w:numId="32">
    <w:abstractNumId w:val="25"/>
  </w:num>
  <w:num w:numId="33">
    <w:abstractNumId w:val="29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55961"/>
    <w:rsid w:val="000B4944"/>
    <w:rsid w:val="000D036B"/>
    <w:rsid w:val="000D37EC"/>
    <w:rsid w:val="00125358"/>
    <w:rsid w:val="00133563"/>
    <w:rsid w:val="00185EF1"/>
    <w:rsid w:val="001A4AFE"/>
    <w:rsid w:val="001A517F"/>
    <w:rsid w:val="001A7F8F"/>
    <w:rsid w:val="001B1214"/>
    <w:rsid w:val="001E1485"/>
    <w:rsid w:val="00223092"/>
    <w:rsid w:val="002553A2"/>
    <w:rsid w:val="00255C0C"/>
    <w:rsid w:val="00283734"/>
    <w:rsid w:val="002A6935"/>
    <w:rsid w:val="002C56E7"/>
    <w:rsid w:val="002F4783"/>
    <w:rsid w:val="002F4A7D"/>
    <w:rsid w:val="00310147"/>
    <w:rsid w:val="00314E62"/>
    <w:rsid w:val="00322472"/>
    <w:rsid w:val="00331669"/>
    <w:rsid w:val="003457D2"/>
    <w:rsid w:val="00397DB9"/>
    <w:rsid w:val="003A7FF0"/>
    <w:rsid w:val="003B47F1"/>
    <w:rsid w:val="004002E2"/>
    <w:rsid w:val="00454602"/>
    <w:rsid w:val="00461971"/>
    <w:rsid w:val="004623DA"/>
    <w:rsid w:val="004B1892"/>
    <w:rsid w:val="004B18B9"/>
    <w:rsid w:val="00505227"/>
    <w:rsid w:val="00547E82"/>
    <w:rsid w:val="00576FF9"/>
    <w:rsid w:val="00651724"/>
    <w:rsid w:val="006D158D"/>
    <w:rsid w:val="006E72C1"/>
    <w:rsid w:val="006F4918"/>
    <w:rsid w:val="006F648E"/>
    <w:rsid w:val="006F6714"/>
    <w:rsid w:val="006F70F2"/>
    <w:rsid w:val="006F7C44"/>
    <w:rsid w:val="00730753"/>
    <w:rsid w:val="00787A18"/>
    <w:rsid w:val="007F1A5B"/>
    <w:rsid w:val="00803AD7"/>
    <w:rsid w:val="0082427B"/>
    <w:rsid w:val="00854E9C"/>
    <w:rsid w:val="00865EBA"/>
    <w:rsid w:val="00890EC2"/>
    <w:rsid w:val="008A3290"/>
    <w:rsid w:val="008C4F5A"/>
    <w:rsid w:val="008D6DEB"/>
    <w:rsid w:val="00904D30"/>
    <w:rsid w:val="00962FEE"/>
    <w:rsid w:val="009852B9"/>
    <w:rsid w:val="009B3DAE"/>
    <w:rsid w:val="00A411CA"/>
    <w:rsid w:val="00A730F4"/>
    <w:rsid w:val="00A81484"/>
    <w:rsid w:val="00AB0ABD"/>
    <w:rsid w:val="00B670DC"/>
    <w:rsid w:val="00B67841"/>
    <w:rsid w:val="00B87E4C"/>
    <w:rsid w:val="00B94CC8"/>
    <w:rsid w:val="00BB24E8"/>
    <w:rsid w:val="00BC1D0F"/>
    <w:rsid w:val="00BC4708"/>
    <w:rsid w:val="00BC59CB"/>
    <w:rsid w:val="00BE24E3"/>
    <w:rsid w:val="00C1471C"/>
    <w:rsid w:val="00C67595"/>
    <w:rsid w:val="00CE0679"/>
    <w:rsid w:val="00CF2221"/>
    <w:rsid w:val="00D05DEF"/>
    <w:rsid w:val="00D41D3C"/>
    <w:rsid w:val="00D7373E"/>
    <w:rsid w:val="00DA17CE"/>
    <w:rsid w:val="00DB57F8"/>
    <w:rsid w:val="00DD09A9"/>
    <w:rsid w:val="00DD50DA"/>
    <w:rsid w:val="00DF768B"/>
    <w:rsid w:val="00E03018"/>
    <w:rsid w:val="00E22E59"/>
    <w:rsid w:val="00EB2F5B"/>
    <w:rsid w:val="00EC42C6"/>
    <w:rsid w:val="00EC5668"/>
    <w:rsid w:val="00ED4EA9"/>
    <w:rsid w:val="00EF2333"/>
    <w:rsid w:val="00F1083F"/>
    <w:rsid w:val="00F13F02"/>
    <w:rsid w:val="00F26F89"/>
    <w:rsid w:val="00F37785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2015-04-06T17:02:00Z</cp:lastPrinted>
  <dcterms:created xsi:type="dcterms:W3CDTF">2015-04-13T22:18:00Z</dcterms:created>
  <dcterms:modified xsi:type="dcterms:W3CDTF">2015-07-16T01:50:00Z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