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4D30" w:rsidRPr="00904D30" w:rsidRDefault="00803AD7" w:rsidP="00803AD7">
      <w:pPr>
        <w:pStyle w:val="Standard"/>
        <w:rPr>
          <w:b/>
          <w:i/>
          <w:color w:val="C00000"/>
          <w:lang w:val="en-US"/>
        </w:rPr>
      </w:pPr>
      <w:r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7C751473" wp14:editId="329E8B98">
            <wp:extent cx="899160" cy="568199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31" cy="56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i/>
          <w:lang w:val="en-US"/>
        </w:rPr>
        <w:tab/>
      </w:r>
      <w:r>
        <w:rPr>
          <w:b/>
          <w:i/>
          <w:lang w:val="en-US"/>
        </w:rPr>
        <w:tab/>
      </w:r>
      <w:r>
        <w:rPr>
          <w:b/>
          <w:i/>
          <w:lang w:val="en-US"/>
        </w:rPr>
        <w:tab/>
      </w:r>
      <w:r>
        <w:rPr>
          <w:b/>
          <w:i/>
          <w:lang w:val="en-US"/>
        </w:rPr>
        <w:tab/>
      </w:r>
      <w:r w:rsidR="008C4F5A">
        <w:rPr>
          <w:b/>
          <w:i/>
          <w:lang w:val="en-US"/>
        </w:rPr>
        <w:t>About education</w:t>
      </w:r>
      <w:r w:rsidR="00904D30" w:rsidRPr="00904D30">
        <w:rPr>
          <w:b/>
          <w:i/>
          <w:lang w:val="en-US"/>
        </w:rPr>
        <w:tab/>
      </w:r>
    </w:p>
    <w:p w:rsidR="008A3290" w:rsidRDefault="0032589F" w:rsidP="008A3290">
      <w:pPr>
        <w:jc w:val="center"/>
        <w:rPr>
          <w:rFonts w:asciiTheme="minorHAnsi" w:hAnsiTheme="minorHAnsi"/>
          <w:b/>
          <w:i/>
          <w:color w:val="C00000"/>
          <w:sz w:val="22"/>
          <w:szCs w:val="22"/>
          <w:lang w:val="en-US"/>
        </w:rPr>
      </w:pPr>
      <w:r>
        <w:rPr>
          <w:b/>
          <w:i/>
          <w:color w:val="C00000"/>
          <w:sz w:val="72"/>
          <w:szCs w:val="72"/>
          <w:lang w:val="en-US"/>
        </w:rPr>
        <w:t>Why do we have schools?</w:t>
      </w:r>
    </w:p>
    <w:p w:rsidR="002F4783" w:rsidRDefault="002F4783" w:rsidP="00803AD7">
      <w:pPr>
        <w:pStyle w:val="Standard"/>
        <w:jc w:val="center"/>
      </w:pPr>
    </w:p>
    <w:p w:rsidR="00904D30" w:rsidRPr="00904D30" w:rsidRDefault="00803AD7">
      <w:pPr>
        <w:pStyle w:val="Standard"/>
        <w:pBdr>
          <w:bottom w:val="single" w:sz="12" w:space="1" w:color="00000A"/>
        </w:pBdr>
        <w:rPr>
          <w:sz w:val="16"/>
          <w:szCs w:val="16"/>
          <w:lang w:val="en-US"/>
        </w:rPr>
      </w:pPr>
      <w:r>
        <w:rPr>
          <w:lang w:val="en-US"/>
        </w:rPr>
        <w:t xml:space="preserve">Occasional Paper </w:t>
      </w:r>
      <w:r w:rsidR="008A3290">
        <w:rPr>
          <w:lang w:val="en-US"/>
        </w:rPr>
        <w:t>D-</w:t>
      </w:r>
      <w:r w:rsidR="0032589F">
        <w:rPr>
          <w:lang w:val="en-US"/>
        </w:rPr>
        <w:t xml:space="preserve">8    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A81484">
        <w:rPr>
          <w:lang w:val="en-US"/>
        </w:rPr>
        <w:t xml:space="preserve">          </w:t>
      </w:r>
      <w:r w:rsidR="00904D30">
        <w:rPr>
          <w:lang w:val="en-US"/>
        </w:rPr>
        <w:t xml:space="preserve">            </w:t>
      </w:r>
      <w:r w:rsidR="00A81484">
        <w:rPr>
          <w:lang w:val="en-US"/>
        </w:rPr>
        <w:t xml:space="preserve">  </w:t>
      </w:r>
      <w:r w:rsidR="008A3290">
        <w:rPr>
          <w:lang w:val="en-US"/>
        </w:rPr>
        <w:tab/>
      </w:r>
      <w:r w:rsidR="008A3290">
        <w:rPr>
          <w:lang w:val="en-US"/>
        </w:rPr>
        <w:tab/>
      </w:r>
      <w:r w:rsidR="008A3290">
        <w:rPr>
          <w:lang w:val="en-US"/>
        </w:rPr>
        <w:tab/>
        <w:t xml:space="preserve">         March 28, </w:t>
      </w:r>
      <w:r w:rsidR="00DF768B">
        <w:rPr>
          <w:lang w:val="en-US"/>
        </w:rPr>
        <w:t>201</w:t>
      </w:r>
      <w:r w:rsidR="008A3290">
        <w:rPr>
          <w:lang w:val="en-US"/>
        </w:rPr>
        <w:t>5</w:t>
      </w:r>
    </w:p>
    <w:p w:rsidR="00B87E4C" w:rsidRDefault="00B87E4C">
      <w:pPr>
        <w:rPr>
          <w:szCs w:val="21"/>
        </w:rPr>
        <w:sectPr w:rsidR="00B87E4C" w:rsidSect="008C4F5A">
          <w:pgSz w:w="12240" w:h="15840"/>
          <w:pgMar w:top="680" w:right="1440" w:bottom="1134" w:left="1440" w:header="720" w:footer="720" w:gutter="0"/>
          <w:cols w:space="720"/>
        </w:sectPr>
      </w:pPr>
    </w:p>
    <w:p w:rsidR="008A3290" w:rsidRPr="005007C5" w:rsidRDefault="008C4F5A" w:rsidP="008A3290">
      <w:pPr>
        <w:jc w:val="right"/>
        <w:rPr>
          <w:rFonts w:asciiTheme="minorHAnsi" w:hAnsiTheme="minorHAnsi"/>
          <w:color w:val="000000" w:themeColor="text1"/>
          <w:sz w:val="22"/>
          <w:szCs w:val="22"/>
        </w:rPr>
      </w:pPr>
      <w:r w:rsidRPr="000E1AED">
        <w:rPr>
          <w:rFonts w:ascii="Calibri" w:hAnsi="Calibri"/>
          <w:b/>
          <w:sz w:val="22"/>
          <w:szCs w:val="22"/>
        </w:rPr>
        <w:lastRenderedPageBreak/>
        <w:tab/>
      </w:r>
    </w:p>
    <w:p w:rsidR="0032589F" w:rsidRPr="0032589F" w:rsidRDefault="0032589F" w:rsidP="0032589F">
      <w:pPr>
        <w:rPr>
          <w:rFonts w:asciiTheme="minorHAnsi" w:hAnsiTheme="minorHAnsi"/>
          <w:color w:val="000000" w:themeColor="text1"/>
          <w:sz w:val="22"/>
          <w:szCs w:val="22"/>
        </w:rPr>
      </w:pPr>
      <w:r w:rsidRPr="0032589F">
        <w:rPr>
          <w:rFonts w:asciiTheme="minorHAnsi" w:hAnsiTheme="minorHAnsi"/>
          <w:color w:val="000000" w:themeColor="text1"/>
          <w:sz w:val="22"/>
          <w:szCs w:val="22"/>
        </w:rPr>
        <w:t>Sometimes we should review the basic questions</w:t>
      </w:r>
      <w:r>
        <w:rPr>
          <w:rFonts w:asciiTheme="minorHAnsi" w:hAnsiTheme="minorHAnsi"/>
          <w:color w:val="000000" w:themeColor="text1"/>
          <w:sz w:val="22"/>
          <w:szCs w:val="22"/>
        </w:rPr>
        <w:t>.  For example, when did you last defined a school and what we want them to do?</w:t>
      </w:r>
      <w:bookmarkStart w:id="0" w:name="_GoBack"/>
      <w:bookmarkEnd w:id="0"/>
      <w:r>
        <w:rPr>
          <w:rFonts w:asciiTheme="minorHAnsi" w:hAnsiTheme="minorHAnsi"/>
          <w:color w:val="000000" w:themeColor="text1"/>
          <w:sz w:val="22"/>
          <w:szCs w:val="22"/>
        </w:rPr>
        <w:t xml:space="preserve">have a discussion </w:t>
      </w:r>
      <w:proofErr w:type="spellStart"/>
      <w:r>
        <w:rPr>
          <w:rFonts w:asciiTheme="minorHAnsi" w:hAnsiTheme="minorHAnsi"/>
          <w:color w:val="000000" w:themeColor="text1"/>
          <w:sz w:val="22"/>
          <w:szCs w:val="22"/>
        </w:rPr>
        <w:t>aboabout</w:t>
      </w:r>
      <w:proofErr w:type="spellEnd"/>
      <w:r>
        <w:rPr>
          <w:rFonts w:asciiTheme="minorHAnsi" w:hAnsiTheme="minorHAnsi"/>
          <w:color w:val="000000" w:themeColor="text1"/>
          <w:sz w:val="22"/>
          <w:szCs w:val="22"/>
        </w:rPr>
        <w:t xml:space="preserve"> </w:t>
      </w:r>
    </w:p>
    <w:p w:rsidR="0032589F" w:rsidRPr="0032589F" w:rsidRDefault="0032589F" w:rsidP="0032589F">
      <w:pPr>
        <w:rPr>
          <w:rFonts w:asciiTheme="minorHAnsi" w:hAnsiTheme="minorHAnsi"/>
          <w:color w:val="000000" w:themeColor="text1"/>
          <w:sz w:val="22"/>
          <w:szCs w:val="22"/>
        </w:rPr>
      </w:pPr>
    </w:p>
    <w:p w:rsidR="0032589F" w:rsidRPr="0032589F" w:rsidRDefault="0032589F" w:rsidP="0032589F">
      <w:pPr>
        <w:pStyle w:val="ListParagraph"/>
        <w:jc w:val="right"/>
        <w:rPr>
          <w:rFonts w:asciiTheme="minorHAnsi" w:hAnsiTheme="minorHAnsi"/>
          <w:i/>
          <w:color w:val="000000" w:themeColor="text1"/>
          <w:sz w:val="22"/>
          <w:szCs w:val="22"/>
        </w:rPr>
      </w:pPr>
    </w:p>
    <w:p w:rsidR="0032589F" w:rsidRPr="0032589F" w:rsidRDefault="0032589F" w:rsidP="0032589F">
      <w:pPr>
        <w:pStyle w:val="ListParagraph"/>
        <w:jc w:val="right"/>
        <w:rPr>
          <w:rFonts w:asciiTheme="minorHAnsi" w:hAnsiTheme="minorHAnsi"/>
          <w:i/>
          <w:color w:val="000000" w:themeColor="text1"/>
          <w:sz w:val="22"/>
          <w:szCs w:val="22"/>
        </w:rPr>
      </w:pPr>
    </w:p>
    <w:p w:rsidR="0032589F" w:rsidRDefault="0032589F" w:rsidP="0032589F">
      <w:pPr>
        <w:pStyle w:val="ListParagraph"/>
        <w:jc w:val="right"/>
        <w:rPr>
          <w:rFonts w:asciiTheme="minorHAnsi" w:hAnsiTheme="minorHAnsi"/>
          <w:i/>
          <w:color w:val="000000" w:themeColor="text1"/>
          <w:sz w:val="20"/>
          <w:szCs w:val="20"/>
        </w:rPr>
      </w:pPr>
    </w:p>
    <w:p w:rsidR="00F13F02" w:rsidRPr="0032589F" w:rsidRDefault="0032589F" w:rsidP="0032589F">
      <w:pPr>
        <w:pStyle w:val="ListParagraph"/>
        <w:jc w:val="right"/>
        <w:rPr>
          <w:rFonts w:asciiTheme="minorHAnsi" w:hAnsiTheme="minorHAnsi"/>
          <w:i/>
          <w:color w:val="000000" w:themeColor="text1"/>
          <w:sz w:val="20"/>
          <w:szCs w:val="20"/>
        </w:rPr>
      </w:pPr>
      <w:r w:rsidRPr="0032589F">
        <w:rPr>
          <w:rFonts w:asciiTheme="minorHAnsi" w:hAnsiTheme="minorHAnsi"/>
          <w:i/>
          <w:color w:val="000000" w:themeColor="text1"/>
          <w:sz w:val="20"/>
          <w:szCs w:val="20"/>
        </w:rPr>
        <w:t>Don Glendenning</w:t>
      </w:r>
    </w:p>
    <w:p w:rsidR="0032589F" w:rsidRDefault="0032589F" w:rsidP="0032589F">
      <w:pPr>
        <w:pStyle w:val="ListParagraph"/>
        <w:jc w:val="right"/>
        <w:rPr>
          <w:rFonts w:asciiTheme="minorHAnsi" w:hAnsiTheme="minorHAnsi"/>
          <w:i/>
          <w:color w:val="000000" w:themeColor="text1"/>
          <w:sz w:val="20"/>
          <w:szCs w:val="20"/>
        </w:rPr>
      </w:pPr>
      <w:r w:rsidRPr="0032589F">
        <w:rPr>
          <w:rFonts w:asciiTheme="minorHAnsi" w:hAnsiTheme="minorHAnsi"/>
          <w:i/>
          <w:color w:val="000000" w:themeColor="text1"/>
          <w:sz w:val="20"/>
          <w:szCs w:val="20"/>
        </w:rPr>
        <w:t>Editor</w:t>
      </w:r>
    </w:p>
    <w:p w:rsidR="0032589F" w:rsidRPr="0032589F" w:rsidRDefault="00651724" w:rsidP="0032589F">
      <w:pPr>
        <w:rPr>
          <w:rFonts w:asciiTheme="minorHAnsi" w:hAnsiTheme="minorHAnsi"/>
          <w:b/>
          <w:color w:val="000000" w:themeColor="text1"/>
        </w:rPr>
      </w:pPr>
      <w:r w:rsidRPr="00F13F02">
        <w:rPr>
          <w:rFonts w:asciiTheme="minorHAnsi" w:hAnsiTheme="minorHAnsi"/>
          <w:b/>
          <w:color w:val="000000" w:themeColor="text1"/>
        </w:rPr>
        <w:t>______________________________________________</w:t>
      </w:r>
      <w:r w:rsidR="0032589F">
        <w:rPr>
          <w:rFonts w:asciiTheme="minorHAnsi" w:hAnsiTheme="minorHAnsi"/>
          <w:b/>
          <w:color w:val="000000" w:themeColor="text1"/>
        </w:rPr>
        <w:t>_____________________________</w:t>
      </w:r>
    </w:p>
    <w:p w:rsidR="00651724" w:rsidRPr="00653907" w:rsidRDefault="00651724" w:rsidP="00651724">
      <w:pPr>
        <w:pStyle w:val="Standard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  <w:r w:rsidRPr="00653907">
        <w:rPr>
          <w:rFonts w:ascii="Calibri" w:hAnsi="Calibri" w:cs="Calibri"/>
          <w:b/>
          <w:bCs/>
          <w:i/>
          <w:sz w:val="18"/>
          <w:szCs w:val="18"/>
          <w:lang w:eastAsia="en-CA"/>
        </w:rPr>
        <w:t>The above article represents the views of the writer and not Education 20/20 Inc.</w:t>
      </w:r>
    </w:p>
    <w:p w:rsidR="00651724" w:rsidRPr="00653907" w:rsidRDefault="00651724" w:rsidP="00651724">
      <w:pPr>
        <w:pStyle w:val="Standard"/>
        <w:ind w:left="720"/>
        <w:jc w:val="center"/>
        <w:rPr>
          <w:rFonts w:asciiTheme="minorHAnsi" w:hAnsiTheme="minorHAnsi" w:cs="Calibri"/>
          <w:b/>
          <w:bCs/>
          <w:i/>
          <w:sz w:val="18"/>
          <w:szCs w:val="18"/>
          <w:lang w:eastAsia="en-CA"/>
        </w:rPr>
      </w:pPr>
    </w:p>
    <w:p w:rsidR="00651724" w:rsidRPr="00653907" w:rsidRDefault="00651724" w:rsidP="00651724">
      <w:pPr>
        <w:pStyle w:val="Standard"/>
        <w:ind w:left="720"/>
        <w:jc w:val="center"/>
        <w:rPr>
          <w:rFonts w:asciiTheme="minorHAnsi" w:hAnsiTheme="minorHAnsi"/>
          <w:sz w:val="18"/>
          <w:szCs w:val="18"/>
        </w:rPr>
      </w:pPr>
      <w:r w:rsidRPr="00653907">
        <w:rPr>
          <w:rFonts w:asciiTheme="minorHAnsi" w:hAnsiTheme="minorHAnsi" w:cs="Calibri"/>
          <w:b/>
          <w:bCs/>
          <w:i/>
          <w:sz w:val="18"/>
          <w:szCs w:val="18"/>
          <w:lang w:eastAsia="en-CA"/>
        </w:rPr>
        <w:t xml:space="preserve">Education 20/20 Inc. </w:t>
      </w:r>
      <w:r w:rsidRPr="00653907">
        <w:rPr>
          <w:rFonts w:asciiTheme="minorHAnsi" w:hAnsiTheme="minorHAnsi" w:cs="Calibri"/>
          <w:sz w:val="18"/>
          <w:szCs w:val="18"/>
        </w:rPr>
        <w:t>101 Kent St., PO Box 624/rue Kent, BP 624 Charlottetown, PEI C1A 1M0 Canada</w:t>
      </w:r>
    </w:p>
    <w:p w:rsidR="00651724" w:rsidRPr="000E1AED" w:rsidRDefault="00651724" w:rsidP="00F13F02">
      <w:pPr>
        <w:pStyle w:val="Standard"/>
        <w:ind w:left="720"/>
        <w:jc w:val="center"/>
        <w:rPr>
          <w:rFonts w:ascii="Calibri" w:hAnsi="Calibri"/>
          <w:b/>
          <w:sz w:val="16"/>
          <w:szCs w:val="16"/>
        </w:rPr>
      </w:pPr>
      <w:r w:rsidRPr="00653907">
        <w:rPr>
          <w:rFonts w:asciiTheme="minorHAnsi" w:hAnsiTheme="minorHAnsi" w:cs="Calibri"/>
          <w:sz w:val="18"/>
          <w:szCs w:val="18"/>
        </w:rPr>
        <w:t xml:space="preserve">Tel: 902-892-2060; Email: </w:t>
      </w:r>
      <w:hyperlink r:id="rId9" w:history="1">
        <w:r w:rsidRPr="00653907">
          <w:rPr>
            <w:rStyle w:val="Hyperlink"/>
            <w:rFonts w:asciiTheme="minorHAnsi" w:hAnsiTheme="minorHAnsi" w:cs="Calibri"/>
            <w:sz w:val="18"/>
            <w:szCs w:val="18"/>
          </w:rPr>
          <w:t>pei@education2020.ca</w:t>
        </w:r>
      </w:hyperlink>
      <w:r w:rsidRPr="00653907">
        <w:rPr>
          <w:rStyle w:val="Hyperlink"/>
          <w:rFonts w:asciiTheme="minorHAnsi" w:hAnsiTheme="minorHAnsi" w:cs="Calibri"/>
          <w:sz w:val="18"/>
          <w:szCs w:val="18"/>
        </w:rPr>
        <w:t xml:space="preserve">; </w:t>
      </w:r>
      <w:hyperlink r:id="rId10" w:history="1">
        <w:r w:rsidRPr="00653907">
          <w:rPr>
            <w:rStyle w:val="Hyperlink"/>
            <w:rFonts w:asciiTheme="minorHAnsi" w:hAnsiTheme="minorHAnsi" w:cs="Calibri"/>
            <w:sz w:val="18"/>
            <w:szCs w:val="18"/>
          </w:rPr>
          <w:t>www.education2020.ca</w:t>
        </w:r>
      </w:hyperlink>
    </w:p>
    <w:sectPr w:rsidR="00651724" w:rsidRPr="000E1AED" w:rsidSect="008C4F5A">
      <w:type w:val="continuous"/>
      <w:pgSz w:w="12240" w:h="15840"/>
      <w:pgMar w:top="680" w:right="1440" w:bottom="113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45DB4" w:rsidRDefault="00B45DB4">
      <w:r>
        <w:separator/>
      </w:r>
    </w:p>
  </w:endnote>
  <w:endnote w:type="continuationSeparator" w:id="0">
    <w:p w:rsidR="00B45DB4" w:rsidRDefault="00B45D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45DB4" w:rsidRDefault="00B45DB4">
      <w:r>
        <w:rPr>
          <w:color w:val="000000"/>
        </w:rPr>
        <w:separator/>
      </w:r>
    </w:p>
  </w:footnote>
  <w:footnote w:type="continuationSeparator" w:id="0">
    <w:p w:rsidR="00B45DB4" w:rsidRDefault="00B45D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676EE1"/>
    <w:multiLevelType w:val="hybridMultilevel"/>
    <w:tmpl w:val="191CD122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8140A03"/>
    <w:multiLevelType w:val="hybridMultilevel"/>
    <w:tmpl w:val="9534755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E403D2"/>
    <w:multiLevelType w:val="hybridMultilevel"/>
    <w:tmpl w:val="58F8AC5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5010E8B"/>
    <w:multiLevelType w:val="hybridMultilevel"/>
    <w:tmpl w:val="44F28D5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5">
    <w:nsid w:val="156F77F3"/>
    <w:multiLevelType w:val="hybridMultilevel"/>
    <w:tmpl w:val="C8CE1EA2"/>
    <w:lvl w:ilvl="0" w:tplc="1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7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B6B5EB0"/>
    <w:multiLevelType w:val="hybridMultilevel"/>
    <w:tmpl w:val="A28A0FD0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0">
    <w:nsid w:val="33E5203A"/>
    <w:multiLevelType w:val="hybridMultilevel"/>
    <w:tmpl w:val="23946FB6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2">
    <w:nsid w:val="38652BF0"/>
    <w:multiLevelType w:val="hybridMultilevel"/>
    <w:tmpl w:val="9C0A9864"/>
    <w:lvl w:ilvl="0" w:tplc="1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4">
    <w:nsid w:val="42904E79"/>
    <w:multiLevelType w:val="hybridMultilevel"/>
    <w:tmpl w:val="44387DE8"/>
    <w:lvl w:ilvl="0" w:tplc="1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6">
    <w:nsid w:val="48274AAF"/>
    <w:multiLevelType w:val="hybridMultilevel"/>
    <w:tmpl w:val="A236990C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>
    <w:nsid w:val="4A6142B2"/>
    <w:multiLevelType w:val="hybridMultilevel"/>
    <w:tmpl w:val="EB7C7E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9E31EC3"/>
    <w:multiLevelType w:val="hybridMultilevel"/>
    <w:tmpl w:val="A27CDF50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A5242E6"/>
    <w:multiLevelType w:val="hybridMultilevel"/>
    <w:tmpl w:val="8D28BA9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5B562C9B"/>
    <w:multiLevelType w:val="hybridMultilevel"/>
    <w:tmpl w:val="952C670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5BEC2BA8"/>
    <w:multiLevelType w:val="hybridMultilevel"/>
    <w:tmpl w:val="3BE41486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>
    <w:nsid w:val="61FA6E15"/>
    <w:multiLevelType w:val="hybridMultilevel"/>
    <w:tmpl w:val="CFEAB8E0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>
    <w:nsid w:val="67295BC3"/>
    <w:multiLevelType w:val="hybridMultilevel"/>
    <w:tmpl w:val="3650F692"/>
    <w:lvl w:ilvl="0" w:tplc="1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73013313"/>
    <w:multiLevelType w:val="hybridMultilevel"/>
    <w:tmpl w:val="177077A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786B7A05"/>
    <w:multiLevelType w:val="hybridMultilevel"/>
    <w:tmpl w:val="A2EA5FF6"/>
    <w:lvl w:ilvl="0" w:tplc="1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7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26"/>
  </w:num>
  <w:num w:numId="2">
    <w:abstractNumId w:val="6"/>
  </w:num>
  <w:num w:numId="3">
    <w:abstractNumId w:val="27"/>
  </w:num>
  <w:num w:numId="4">
    <w:abstractNumId w:val="9"/>
  </w:num>
  <w:num w:numId="5">
    <w:abstractNumId w:val="11"/>
  </w:num>
  <w:num w:numId="6">
    <w:abstractNumId w:val="15"/>
  </w:num>
  <w:num w:numId="7">
    <w:abstractNumId w:val="13"/>
  </w:num>
  <w:num w:numId="8">
    <w:abstractNumId w:val="4"/>
  </w:num>
  <w:num w:numId="9">
    <w:abstractNumId w:val="6"/>
    <w:lvlOverride w:ilvl="0">
      <w:startOverride w:val="1"/>
    </w:lvlOverride>
  </w:num>
  <w:num w:numId="10">
    <w:abstractNumId w:val="11"/>
  </w:num>
  <w:num w:numId="11">
    <w:abstractNumId w:val="9"/>
  </w:num>
  <w:num w:numId="12">
    <w:abstractNumId w:val="7"/>
  </w:num>
  <w:num w:numId="13">
    <w:abstractNumId w:val="17"/>
  </w:num>
  <w:num w:numId="14">
    <w:abstractNumId w:val="8"/>
  </w:num>
  <w:num w:numId="15">
    <w:abstractNumId w:val="20"/>
  </w:num>
  <w:num w:numId="16">
    <w:abstractNumId w:val="0"/>
  </w:num>
  <w:num w:numId="17">
    <w:abstractNumId w:val="3"/>
  </w:num>
  <w:num w:numId="18">
    <w:abstractNumId w:val="2"/>
  </w:num>
  <w:num w:numId="19">
    <w:abstractNumId w:val="14"/>
  </w:num>
  <w:num w:numId="20">
    <w:abstractNumId w:val="16"/>
  </w:num>
  <w:num w:numId="21">
    <w:abstractNumId w:val="23"/>
  </w:num>
  <w:num w:numId="22">
    <w:abstractNumId w:val="5"/>
  </w:num>
  <w:num w:numId="23">
    <w:abstractNumId w:val="18"/>
  </w:num>
  <w:num w:numId="24">
    <w:abstractNumId w:val="25"/>
  </w:num>
  <w:num w:numId="25">
    <w:abstractNumId w:val="12"/>
  </w:num>
  <w:num w:numId="26">
    <w:abstractNumId w:val="10"/>
  </w:num>
  <w:num w:numId="27">
    <w:abstractNumId w:val="24"/>
  </w:num>
  <w:num w:numId="28">
    <w:abstractNumId w:val="21"/>
  </w:num>
  <w:num w:numId="29">
    <w:abstractNumId w:val="22"/>
  </w:num>
  <w:num w:numId="30">
    <w:abstractNumId w:val="19"/>
  </w:num>
  <w:num w:numId="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551AA"/>
    <w:rsid w:val="000B4944"/>
    <w:rsid w:val="000D036B"/>
    <w:rsid w:val="000D37EC"/>
    <w:rsid w:val="00125358"/>
    <w:rsid w:val="00133563"/>
    <w:rsid w:val="001A7F8F"/>
    <w:rsid w:val="001E1485"/>
    <w:rsid w:val="002553A2"/>
    <w:rsid w:val="00283734"/>
    <w:rsid w:val="002C56E7"/>
    <w:rsid w:val="002F4783"/>
    <w:rsid w:val="002F4A7D"/>
    <w:rsid w:val="00310147"/>
    <w:rsid w:val="00322472"/>
    <w:rsid w:val="0032589F"/>
    <w:rsid w:val="003457D2"/>
    <w:rsid w:val="00397DB9"/>
    <w:rsid w:val="003A7FF0"/>
    <w:rsid w:val="003B47F1"/>
    <w:rsid w:val="004002E2"/>
    <w:rsid w:val="00454602"/>
    <w:rsid w:val="00461971"/>
    <w:rsid w:val="004B1892"/>
    <w:rsid w:val="004B18B9"/>
    <w:rsid w:val="00505227"/>
    <w:rsid w:val="00651724"/>
    <w:rsid w:val="006F648E"/>
    <w:rsid w:val="006F6714"/>
    <w:rsid w:val="006F70F2"/>
    <w:rsid w:val="006F7C44"/>
    <w:rsid w:val="00730753"/>
    <w:rsid w:val="00787A18"/>
    <w:rsid w:val="00803AD7"/>
    <w:rsid w:val="0082427B"/>
    <w:rsid w:val="00854E9C"/>
    <w:rsid w:val="008A3290"/>
    <w:rsid w:val="008C4F5A"/>
    <w:rsid w:val="008D6DEB"/>
    <w:rsid w:val="00904D30"/>
    <w:rsid w:val="00962FEE"/>
    <w:rsid w:val="00A730F4"/>
    <w:rsid w:val="00A81484"/>
    <w:rsid w:val="00AB0ABD"/>
    <w:rsid w:val="00B45DB4"/>
    <w:rsid w:val="00B670DC"/>
    <w:rsid w:val="00B87E4C"/>
    <w:rsid w:val="00BB24E8"/>
    <w:rsid w:val="00BC1D0F"/>
    <w:rsid w:val="00C1471C"/>
    <w:rsid w:val="00C67595"/>
    <w:rsid w:val="00CE0679"/>
    <w:rsid w:val="00CF2221"/>
    <w:rsid w:val="00D05DEF"/>
    <w:rsid w:val="00DD09A9"/>
    <w:rsid w:val="00DF768B"/>
    <w:rsid w:val="00E22E59"/>
    <w:rsid w:val="00EB2F5B"/>
    <w:rsid w:val="00EC5668"/>
    <w:rsid w:val="00ED4EA9"/>
    <w:rsid w:val="00EF2333"/>
    <w:rsid w:val="00F13F02"/>
    <w:rsid w:val="00F26F89"/>
    <w:rsid w:val="00F60AB1"/>
    <w:rsid w:val="00FF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0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4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www.education2020.ca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pei@education2020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2013-04-23T12:00:00Z</cp:lastPrinted>
  <dcterms:created xsi:type="dcterms:W3CDTF">2015-03-29T12:33:00Z</dcterms:created>
  <dcterms:modified xsi:type="dcterms:W3CDTF">2015-03-29T12:33:00Z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