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B013C" w14:textId="77777777" w:rsidR="00CF2B46" w:rsidRDefault="00CF2B46" w:rsidP="00D86744">
      <w:pPr>
        <w:jc w:val="center"/>
      </w:pPr>
    </w:p>
    <w:p w14:paraId="66B28ED7" w14:textId="58E896B8" w:rsidR="00D86744" w:rsidRDefault="00D86744" w:rsidP="00D86744">
      <w:pPr>
        <w:jc w:val="center"/>
      </w:pPr>
      <w:r>
        <w:t>Definition</w:t>
      </w:r>
    </w:p>
    <w:p w14:paraId="726022F6" w14:textId="076271C0" w:rsidR="00D86744" w:rsidRDefault="00D86744" w:rsidP="00D86744">
      <w:pPr>
        <w:jc w:val="center"/>
      </w:pPr>
      <w:r>
        <w:t xml:space="preserve">PEI Education </w:t>
      </w:r>
      <w:proofErr w:type="gramStart"/>
      <w:r>
        <w:t>Act,  2024</w:t>
      </w:r>
      <w:proofErr w:type="gramEnd"/>
    </w:p>
    <w:p w14:paraId="160053D8" w14:textId="7DC71A47" w:rsidR="00D86744" w:rsidRDefault="00D86744" w:rsidP="00D86744">
      <w:r>
        <w:t>“school” means a structured learning environment through which an education program is offered to a student by an education authority.</w:t>
      </w:r>
    </w:p>
    <w:sectPr w:rsidR="00D86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44"/>
    <w:rsid w:val="0015449F"/>
    <w:rsid w:val="00B7008C"/>
    <w:rsid w:val="00CF2B46"/>
    <w:rsid w:val="00D8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DAD9"/>
  <w15:chartTrackingRefBased/>
  <w15:docId w15:val="{40994B1D-1E24-407D-8B28-299D8AFA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dcterms:created xsi:type="dcterms:W3CDTF">2024-08-11T17:04:00Z</dcterms:created>
  <dcterms:modified xsi:type="dcterms:W3CDTF">2024-08-11T17:27:00Z</dcterms:modified>
</cp:coreProperties>
</file>