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C68B5F" w14:textId="439C12EC" w:rsidR="009B5CAA" w:rsidRDefault="000F0CE3" w:rsidP="00463DD3">
      <w:pPr>
        <w:spacing w:after="0"/>
        <w:rPr>
          <w:b/>
        </w:rPr>
      </w:pPr>
      <w:r>
        <w:rPr>
          <w:b/>
        </w:rPr>
        <w:t xml:space="preserve"> </w:t>
      </w:r>
      <w:r w:rsidR="00463DD3" w:rsidRPr="00726AA8">
        <w:rPr>
          <w:rFonts w:ascii="Calibri" w:hAnsi="Calibri"/>
          <w:b/>
          <w:i/>
          <w:noProof/>
          <w:color w:val="C00000"/>
          <w:lang w:eastAsia="en-CA"/>
        </w:rPr>
        <w:drawing>
          <wp:inline distT="0" distB="0" distL="0" distR="0" wp14:anchorId="121143C7" wp14:editId="1E45BC65">
            <wp:extent cx="528320" cy="329014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2" cy="339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22630" w14:textId="5D16BD9E" w:rsidR="007C6B55" w:rsidRPr="004E720B" w:rsidRDefault="0033198E" w:rsidP="004E720B">
      <w:pPr>
        <w:spacing w:after="0" w:line="240" w:lineRule="auto"/>
        <w:jc w:val="center"/>
        <w:rPr>
          <w:b/>
          <w:sz w:val="20"/>
          <w:szCs w:val="20"/>
        </w:rPr>
      </w:pPr>
      <w:r w:rsidRPr="004E720B">
        <w:rPr>
          <w:b/>
          <w:sz w:val="20"/>
          <w:szCs w:val="20"/>
        </w:rPr>
        <w:t xml:space="preserve">Community Education </w:t>
      </w:r>
      <w:r w:rsidR="004E720B">
        <w:rPr>
          <w:b/>
          <w:sz w:val="20"/>
          <w:szCs w:val="20"/>
        </w:rPr>
        <w:t>Service</w:t>
      </w:r>
      <w:r w:rsidR="00315FFB">
        <w:rPr>
          <w:b/>
          <w:sz w:val="20"/>
          <w:szCs w:val="20"/>
        </w:rPr>
        <w:t>-1</w:t>
      </w:r>
    </w:p>
    <w:p w14:paraId="73C3113A" w14:textId="0C2B11AF" w:rsidR="0003701F" w:rsidRPr="004E720B" w:rsidRDefault="0003701F" w:rsidP="004E720B">
      <w:pPr>
        <w:spacing w:after="0" w:line="240" w:lineRule="auto"/>
        <w:jc w:val="center"/>
        <w:rPr>
          <w:b/>
          <w:sz w:val="20"/>
          <w:szCs w:val="20"/>
        </w:rPr>
      </w:pPr>
      <w:r w:rsidRPr="004E720B">
        <w:rPr>
          <w:b/>
          <w:sz w:val="20"/>
          <w:szCs w:val="20"/>
        </w:rPr>
        <w:t>Souris/Eastern Kings, PEI</w:t>
      </w:r>
    </w:p>
    <w:p w14:paraId="1D78D881" w14:textId="5839123E" w:rsidR="0003701F" w:rsidRPr="004E720B" w:rsidRDefault="0045125F" w:rsidP="004E720B">
      <w:pPr>
        <w:spacing w:after="0" w:line="240" w:lineRule="auto"/>
        <w:jc w:val="right"/>
        <w:rPr>
          <w:b/>
          <w:sz w:val="20"/>
          <w:szCs w:val="20"/>
          <w:u w:val="single"/>
        </w:rPr>
      </w:pPr>
      <w:bookmarkStart w:id="0" w:name="_GoBack"/>
      <w:bookmarkEnd w:id="0"/>
      <w:r>
        <w:rPr>
          <w:b/>
          <w:sz w:val="20"/>
          <w:szCs w:val="20"/>
          <w:u w:val="single"/>
        </w:rPr>
        <w:t>3-Souris;/2019/</w:t>
      </w:r>
      <w:r w:rsidR="004E720B">
        <w:rPr>
          <w:b/>
          <w:sz w:val="20"/>
          <w:szCs w:val="20"/>
          <w:u w:val="single"/>
        </w:rPr>
        <w:t>Service</w:t>
      </w:r>
    </w:p>
    <w:p w14:paraId="2105A358" w14:textId="7D3A720D" w:rsidR="007C6B55" w:rsidRPr="00CA725B" w:rsidRDefault="007C6B55" w:rsidP="004E720B">
      <w:pPr>
        <w:spacing w:after="0" w:line="240" w:lineRule="auto"/>
        <w:ind w:left="720" w:hanging="720"/>
        <w:rPr>
          <w:sz w:val="20"/>
          <w:szCs w:val="20"/>
        </w:rPr>
      </w:pPr>
      <w:r w:rsidRPr="00CA725B">
        <w:rPr>
          <w:b/>
          <w:sz w:val="20"/>
          <w:szCs w:val="20"/>
        </w:rPr>
        <w:t>Background:</w:t>
      </w:r>
      <w:r w:rsidRPr="00CA725B">
        <w:rPr>
          <w:sz w:val="20"/>
          <w:szCs w:val="20"/>
        </w:rPr>
        <w:tab/>
      </w:r>
      <w:r w:rsidR="0033198E" w:rsidRPr="00CA725B">
        <w:rPr>
          <w:sz w:val="20"/>
          <w:szCs w:val="20"/>
        </w:rPr>
        <w:t xml:space="preserve"> </w:t>
      </w:r>
      <w:r w:rsidR="0033198E" w:rsidRPr="00CA725B">
        <w:rPr>
          <w:sz w:val="20"/>
          <w:szCs w:val="20"/>
        </w:rPr>
        <w:tab/>
      </w:r>
    </w:p>
    <w:p w14:paraId="40D59719" w14:textId="737D58B9" w:rsidR="00E72DF7" w:rsidRDefault="007C6B55" w:rsidP="0045125F">
      <w:pPr>
        <w:spacing w:after="0" w:line="240" w:lineRule="auto"/>
        <w:outlineLvl w:val="0"/>
        <w:rPr>
          <w:rFonts w:ascii="Calibri" w:eastAsia="Times New Roman" w:hAnsi="Calibri" w:cs="Calibri"/>
          <w:sz w:val="20"/>
          <w:szCs w:val="20"/>
          <w:lang w:eastAsia="en-CA"/>
        </w:rPr>
      </w:pPr>
      <w:r w:rsidRPr="00CA725B">
        <w:rPr>
          <w:rFonts w:ascii="Calibri" w:eastAsia="Times New Roman" w:hAnsi="Calibri" w:cs="Calibri"/>
          <w:sz w:val="20"/>
          <w:szCs w:val="20"/>
          <w:lang w:eastAsia="en-CA"/>
        </w:rPr>
        <w:t xml:space="preserve">Souris is an urban </w:t>
      </w:r>
      <w:proofErr w:type="spellStart"/>
      <w:r w:rsidRPr="00CA725B">
        <w:rPr>
          <w:rFonts w:ascii="Calibri" w:eastAsia="Times New Roman" w:hAnsi="Calibri" w:cs="Calibri"/>
          <w:sz w:val="20"/>
          <w:szCs w:val="20"/>
          <w:lang w:eastAsia="en-CA"/>
        </w:rPr>
        <w:t>centre</w:t>
      </w:r>
      <w:proofErr w:type="spellEnd"/>
      <w:r w:rsidRPr="00CA725B">
        <w:rPr>
          <w:rFonts w:ascii="Calibri" w:eastAsia="Times New Roman" w:hAnsi="Calibri" w:cs="Calibri"/>
          <w:sz w:val="20"/>
          <w:szCs w:val="20"/>
          <w:lang w:eastAsia="en-CA"/>
        </w:rPr>
        <w:t xml:space="preserve"> in eastern Prince Edward Island; it has a population in 2016 of 1,053; with additional 2745 people living in the immediate surrounding area. Together they make a community one of 3,798 people.  The economy of the area is dominated by seasonal industries of fishing, aquaculture, agriculture and tourism.  A </w:t>
      </w:r>
      <w:r w:rsidR="00832720" w:rsidRPr="00CA725B">
        <w:rPr>
          <w:rFonts w:ascii="Calibri" w:eastAsia="Times New Roman" w:hAnsi="Calibri" w:cs="Calibri"/>
          <w:sz w:val="20"/>
          <w:szCs w:val="20"/>
          <w:lang w:eastAsia="en-CA"/>
        </w:rPr>
        <w:t xml:space="preserve">recent </w:t>
      </w:r>
      <w:r w:rsidR="0045125F">
        <w:rPr>
          <w:rFonts w:ascii="Calibri" w:eastAsia="Times New Roman" w:hAnsi="Calibri" w:cs="Calibri"/>
          <w:sz w:val="20"/>
          <w:szCs w:val="20"/>
          <w:lang w:eastAsia="en-CA"/>
        </w:rPr>
        <w:t xml:space="preserve">study </w:t>
      </w:r>
      <w:r w:rsidR="00832720" w:rsidRPr="00CA725B">
        <w:rPr>
          <w:rFonts w:ascii="Calibri" w:eastAsia="Times New Roman" w:hAnsi="Calibri" w:cs="Calibri"/>
          <w:sz w:val="20"/>
          <w:szCs w:val="20"/>
          <w:lang w:eastAsia="en-CA"/>
        </w:rPr>
        <w:t xml:space="preserve">of the area revealed an interest and needs for additional continuing education services in the </w:t>
      </w:r>
      <w:proofErr w:type="spellStart"/>
      <w:proofErr w:type="gramStart"/>
      <w:r w:rsidR="00832720" w:rsidRPr="00CA725B">
        <w:rPr>
          <w:rFonts w:ascii="Calibri" w:eastAsia="Times New Roman" w:hAnsi="Calibri" w:cs="Calibri"/>
          <w:sz w:val="20"/>
          <w:szCs w:val="20"/>
          <w:lang w:eastAsia="en-CA"/>
        </w:rPr>
        <w:t>area.</w:t>
      </w:r>
      <w:r w:rsidR="0045125F">
        <w:rPr>
          <w:rFonts w:ascii="Calibri" w:eastAsia="Times New Roman" w:hAnsi="Calibri" w:cs="Calibri"/>
          <w:sz w:val="20"/>
          <w:szCs w:val="20"/>
          <w:lang w:eastAsia="en-CA"/>
        </w:rPr>
        <w:t>In</w:t>
      </w:r>
      <w:proofErr w:type="spellEnd"/>
      <w:proofErr w:type="gramEnd"/>
      <w:r w:rsidR="0045125F">
        <w:rPr>
          <w:rFonts w:ascii="Calibri" w:eastAsia="Times New Roman" w:hAnsi="Calibri" w:cs="Calibri"/>
          <w:sz w:val="20"/>
          <w:szCs w:val="20"/>
          <w:lang w:eastAsia="en-CA"/>
        </w:rPr>
        <w:t xml:space="preserve"> response, Education20/20  proposes an education service agency to encourage and support educational services for the Souris area. </w:t>
      </w:r>
    </w:p>
    <w:p w14:paraId="322B1CA7" w14:textId="77777777" w:rsidR="004E720B" w:rsidRPr="00CA725B" w:rsidRDefault="004E720B" w:rsidP="004E720B">
      <w:pPr>
        <w:spacing w:after="0" w:line="240" w:lineRule="auto"/>
        <w:outlineLvl w:val="0"/>
        <w:rPr>
          <w:rFonts w:ascii="Calibri" w:eastAsia="Times New Roman" w:hAnsi="Calibri" w:cs="Calibri"/>
          <w:b/>
          <w:sz w:val="20"/>
          <w:szCs w:val="20"/>
          <w:lang w:eastAsia="en-CA"/>
        </w:rPr>
      </w:pPr>
    </w:p>
    <w:p w14:paraId="42262EB5" w14:textId="73EEFB49" w:rsidR="00ED41E2" w:rsidRPr="00CA725B" w:rsidRDefault="001E05D5" w:rsidP="004E720B">
      <w:pPr>
        <w:spacing w:after="0" w:line="240" w:lineRule="auto"/>
        <w:outlineLvl w:val="0"/>
        <w:rPr>
          <w:rFonts w:ascii="Calibri" w:eastAsia="Times New Roman" w:hAnsi="Calibri" w:cs="Calibri"/>
          <w:b/>
          <w:sz w:val="20"/>
          <w:szCs w:val="20"/>
          <w:lang w:eastAsia="en-CA"/>
        </w:rPr>
      </w:pPr>
      <w:r w:rsidRPr="00CA725B">
        <w:rPr>
          <w:rFonts w:ascii="Calibri" w:eastAsia="Times New Roman" w:hAnsi="Calibri" w:cs="Calibri"/>
          <w:b/>
          <w:sz w:val="20"/>
          <w:szCs w:val="20"/>
          <w:lang w:eastAsia="en-CA"/>
        </w:rPr>
        <w:t xml:space="preserve">Working with the local community, </w:t>
      </w:r>
      <w:r w:rsidR="00ED41E2" w:rsidRPr="00CA725B">
        <w:rPr>
          <w:rFonts w:ascii="Calibri" w:eastAsia="Times New Roman" w:hAnsi="Calibri" w:cs="Calibri"/>
          <w:b/>
          <w:sz w:val="20"/>
          <w:szCs w:val="20"/>
          <w:lang w:eastAsia="en-CA"/>
        </w:rPr>
        <w:t>The Centre will:</w:t>
      </w:r>
    </w:p>
    <w:p w14:paraId="4E85B265" w14:textId="272E5836" w:rsidR="00ED41E2" w:rsidRPr="00CA725B" w:rsidRDefault="00B95887" w:rsidP="004E720B">
      <w:pPr>
        <w:pStyle w:val="ListParagraph"/>
        <w:numPr>
          <w:ilvl w:val="0"/>
          <w:numId w:val="1"/>
        </w:numPr>
        <w:spacing w:after="0" w:line="240" w:lineRule="auto"/>
        <w:outlineLvl w:val="0"/>
        <w:rPr>
          <w:rFonts w:ascii="Calibri" w:eastAsia="Times New Roman" w:hAnsi="Calibri" w:cs="Calibri"/>
          <w:sz w:val="20"/>
          <w:szCs w:val="20"/>
          <w:lang w:eastAsia="en-CA"/>
        </w:rPr>
      </w:pPr>
      <w:r w:rsidRPr="00CA725B">
        <w:rPr>
          <w:rFonts w:ascii="Calibri" w:eastAsia="Times New Roman" w:hAnsi="Calibri" w:cs="Calibri"/>
          <w:sz w:val="20"/>
          <w:szCs w:val="20"/>
          <w:lang w:eastAsia="en-CA"/>
        </w:rPr>
        <w:t>Encourage and support education services for residents of the area</w:t>
      </w:r>
    </w:p>
    <w:p w14:paraId="37FAC6C4" w14:textId="307BE8DE" w:rsidR="00B95887" w:rsidRPr="00CA725B" w:rsidRDefault="001E05D5" w:rsidP="004E720B">
      <w:pPr>
        <w:pStyle w:val="ListParagraph"/>
        <w:numPr>
          <w:ilvl w:val="0"/>
          <w:numId w:val="1"/>
        </w:numPr>
        <w:spacing w:after="0" w:line="240" w:lineRule="auto"/>
        <w:outlineLvl w:val="0"/>
        <w:rPr>
          <w:rFonts w:ascii="Calibri" w:eastAsia="Times New Roman" w:hAnsi="Calibri" w:cs="Calibri"/>
          <w:sz w:val="20"/>
          <w:szCs w:val="20"/>
          <w:lang w:eastAsia="en-CA"/>
        </w:rPr>
      </w:pPr>
      <w:r w:rsidRPr="00CA725B">
        <w:rPr>
          <w:rFonts w:ascii="Calibri" w:eastAsia="Times New Roman" w:hAnsi="Calibri" w:cs="Calibri"/>
          <w:sz w:val="20"/>
          <w:szCs w:val="20"/>
          <w:lang w:eastAsia="en-CA"/>
        </w:rPr>
        <w:t>Seek out, o</w:t>
      </w:r>
      <w:r w:rsidR="00B95887" w:rsidRPr="00CA725B">
        <w:rPr>
          <w:rFonts w:ascii="Calibri" w:eastAsia="Times New Roman" w:hAnsi="Calibri" w:cs="Calibri"/>
          <w:sz w:val="20"/>
          <w:szCs w:val="20"/>
          <w:lang w:eastAsia="en-CA"/>
        </w:rPr>
        <w:t>rganize courses</w:t>
      </w:r>
      <w:r w:rsidRPr="00CA725B">
        <w:rPr>
          <w:rFonts w:ascii="Calibri" w:eastAsia="Times New Roman" w:hAnsi="Calibri" w:cs="Calibri"/>
          <w:sz w:val="20"/>
          <w:szCs w:val="20"/>
          <w:lang w:eastAsia="en-CA"/>
        </w:rPr>
        <w:t>, facilitate and promote training</w:t>
      </w:r>
    </w:p>
    <w:p w14:paraId="6877765E" w14:textId="4AAC707A" w:rsidR="00B95887" w:rsidRPr="00CA725B" w:rsidRDefault="00B95887" w:rsidP="004E720B">
      <w:pPr>
        <w:pStyle w:val="ListParagraph"/>
        <w:numPr>
          <w:ilvl w:val="0"/>
          <w:numId w:val="1"/>
        </w:numPr>
        <w:spacing w:after="0" w:line="240" w:lineRule="auto"/>
        <w:outlineLvl w:val="0"/>
        <w:rPr>
          <w:rFonts w:ascii="Calibri" w:eastAsia="Times New Roman" w:hAnsi="Calibri" w:cs="Calibri"/>
          <w:sz w:val="20"/>
          <w:szCs w:val="20"/>
          <w:lang w:eastAsia="en-CA"/>
        </w:rPr>
      </w:pPr>
      <w:r w:rsidRPr="00CA725B">
        <w:rPr>
          <w:rFonts w:ascii="Calibri" w:eastAsia="Times New Roman" w:hAnsi="Calibri" w:cs="Calibri"/>
          <w:sz w:val="20"/>
          <w:szCs w:val="20"/>
          <w:lang w:eastAsia="en-CA"/>
        </w:rPr>
        <w:t>Promote and advertise</w:t>
      </w:r>
    </w:p>
    <w:p w14:paraId="3A6E3A30" w14:textId="58C6696C" w:rsidR="00B95887" w:rsidRPr="00CA725B" w:rsidRDefault="001E05D5" w:rsidP="004E720B">
      <w:pPr>
        <w:pStyle w:val="ListParagraph"/>
        <w:numPr>
          <w:ilvl w:val="0"/>
          <w:numId w:val="1"/>
        </w:numPr>
        <w:spacing w:after="0" w:line="240" w:lineRule="auto"/>
        <w:outlineLvl w:val="0"/>
        <w:rPr>
          <w:rFonts w:ascii="Calibri" w:eastAsia="Times New Roman" w:hAnsi="Calibri" w:cs="Calibri"/>
          <w:sz w:val="20"/>
          <w:szCs w:val="20"/>
          <w:lang w:eastAsia="en-CA"/>
        </w:rPr>
      </w:pPr>
      <w:r w:rsidRPr="00CA725B">
        <w:rPr>
          <w:rFonts w:ascii="Calibri" w:eastAsia="Times New Roman" w:hAnsi="Calibri" w:cs="Calibri"/>
          <w:sz w:val="20"/>
          <w:szCs w:val="20"/>
          <w:lang w:eastAsia="en-CA"/>
        </w:rPr>
        <w:t>Organize and h</w:t>
      </w:r>
      <w:r w:rsidR="00B95887" w:rsidRPr="00CA725B">
        <w:rPr>
          <w:rFonts w:ascii="Calibri" w:eastAsia="Times New Roman" w:hAnsi="Calibri" w:cs="Calibri"/>
          <w:sz w:val="20"/>
          <w:szCs w:val="20"/>
          <w:lang w:eastAsia="en-CA"/>
        </w:rPr>
        <w:t>ost educational activities of interest to the community</w:t>
      </w:r>
    </w:p>
    <w:p w14:paraId="09A6A424" w14:textId="52E0759E" w:rsidR="00B95887" w:rsidRPr="00CA725B" w:rsidRDefault="00B95887" w:rsidP="004E720B">
      <w:pPr>
        <w:pStyle w:val="ListParagraph"/>
        <w:numPr>
          <w:ilvl w:val="0"/>
          <w:numId w:val="1"/>
        </w:numPr>
        <w:spacing w:after="0" w:line="240" w:lineRule="auto"/>
        <w:outlineLvl w:val="0"/>
        <w:rPr>
          <w:rFonts w:ascii="Calibri" w:eastAsia="Times New Roman" w:hAnsi="Calibri" w:cs="Calibri"/>
          <w:sz w:val="20"/>
          <w:szCs w:val="20"/>
          <w:lang w:eastAsia="en-CA"/>
        </w:rPr>
      </w:pPr>
      <w:r w:rsidRPr="00CA725B">
        <w:rPr>
          <w:rFonts w:ascii="Calibri" w:eastAsia="Times New Roman" w:hAnsi="Calibri" w:cs="Calibri"/>
          <w:sz w:val="20"/>
          <w:szCs w:val="20"/>
          <w:lang w:eastAsia="en-CA"/>
        </w:rPr>
        <w:t>Represent the community’s interests in matters of education</w:t>
      </w:r>
    </w:p>
    <w:p w14:paraId="6157AC22" w14:textId="13F8B544" w:rsidR="001E05D5" w:rsidRPr="00CA725B" w:rsidRDefault="00E24BC5" w:rsidP="004E720B">
      <w:pPr>
        <w:pStyle w:val="ListParagraph"/>
        <w:numPr>
          <w:ilvl w:val="0"/>
          <w:numId w:val="1"/>
        </w:numPr>
        <w:spacing w:after="0" w:line="240" w:lineRule="auto"/>
        <w:outlineLvl w:val="0"/>
        <w:rPr>
          <w:rFonts w:ascii="Calibri" w:eastAsia="Times New Roman" w:hAnsi="Calibri" w:cs="Calibri"/>
          <w:sz w:val="20"/>
          <w:szCs w:val="20"/>
          <w:lang w:eastAsia="en-CA"/>
        </w:rPr>
      </w:pPr>
      <w:r w:rsidRPr="00CA725B">
        <w:rPr>
          <w:rFonts w:ascii="Calibri" w:eastAsia="Times New Roman" w:hAnsi="Calibri" w:cs="Calibri"/>
          <w:sz w:val="20"/>
          <w:szCs w:val="20"/>
          <w:lang w:eastAsia="en-CA"/>
        </w:rPr>
        <w:t xml:space="preserve">Liaise </w:t>
      </w:r>
      <w:r w:rsidR="00B95887" w:rsidRPr="00CA725B">
        <w:rPr>
          <w:rFonts w:ascii="Calibri" w:eastAsia="Times New Roman" w:hAnsi="Calibri" w:cs="Calibri"/>
          <w:sz w:val="20"/>
          <w:szCs w:val="20"/>
          <w:lang w:eastAsia="en-CA"/>
        </w:rPr>
        <w:t>with other providers of educational services</w:t>
      </w:r>
    </w:p>
    <w:p w14:paraId="2EE1D45A" w14:textId="77777777" w:rsidR="004E720B" w:rsidRPr="00CA725B" w:rsidRDefault="004E720B" w:rsidP="004E720B">
      <w:pPr>
        <w:spacing w:after="0" w:line="240" w:lineRule="auto"/>
        <w:rPr>
          <w:b/>
          <w:sz w:val="20"/>
          <w:szCs w:val="20"/>
        </w:rPr>
      </w:pPr>
    </w:p>
    <w:p w14:paraId="777A7CFC" w14:textId="3AF6F355" w:rsidR="001E05D5" w:rsidRPr="00CA725B" w:rsidRDefault="00021BD0" w:rsidP="004E720B">
      <w:pPr>
        <w:spacing w:after="0" w:line="240" w:lineRule="auto"/>
        <w:rPr>
          <w:b/>
          <w:sz w:val="20"/>
          <w:szCs w:val="20"/>
        </w:rPr>
      </w:pPr>
      <w:r w:rsidRPr="00CA725B">
        <w:rPr>
          <w:b/>
          <w:sz w:val="20"/>
          <w:szCs w:val="20"/>
        </w:rPr>
        <w:t>Community Board</w:t>
      </w:r>
    </w:p>
    <w:p w14:paraId="4474FF65" w14:textId="3F6FC640" w:rsidR="001E05D5" w:rsidRPr="00CA725B" w:rsidRDefault="00E24BC5" w:rsidP="004E720B">
      <w:pPr>
        <w:pStyle w:val="ListParagraph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proofErr w:type="gramStart"/>
      <w:r w:rsidRPr="00CA725B">
        <w:rPr>
          <w:sz w:val="20"/>
          <w:szCs w:val="20"/>
        </w:rPr>
        <w:t xml:space="preserve">Three </w:t>
      </w:r>
      <w:r w:rsidR="00021BD0" w:rsidRPr="00CA725B">
        <w:rPr>
          <w:sz w:val="20"/>
          <w:szCs w:val="20"/>
        </w:rPr>
        <w:t>person</w:t>
      </w:r>
      <w:proofErr w:type="gramEnd"/>
      <w:r w:rsidR="00021BD0" w:rsidRPr="00CA725B">
        <w:rPr>
          <w:sz w:val="20"/>
          <w:szCs w:val="20"/>
        </w:rPr>
        <w:t xml:space="preserve"> local </w:t>
      </w:r>
      <w:r w:rsidR="00C22FDF" w:rsidRPr="00CA725B">
        <w:rPr>
          <w:sz w:val="20"/>
          <w:szCs w:val="20"/>
        </w:rPr>
        <w:t>Board</w:t>
      </w:r>
    </w:p>
    <w:p w14:paraId="3E156CE0" w14:textId="3FED4921" w:rsidR="00E24BC5" w:rsidRPr="00CA725B" w:rsidRDefault="00E24BC5" w:rsidP="004E720B">
      <w:pPr>
        <w:pStyle w:val="ListParagraph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Local chair</w:t>
      </w:r>
    </w:p>
    <w:p w14:paraId="134ED846" w14:textId="6D6A0F7B" w:rsidR="00021BD0" w:rsidRDefault="00021BD0" w:rsidP="004E720B">
      <w:pPr>
        <w:pStyle w:val="ListParagraph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Re</w:t>
      </w:r>
      <w:r w:rsidR="00E24BC5" w:rsidRPr="00CA725B">
        <w:rPr>
          <w:sz w:val="20"/>
          <w:szCs w:val="20"/>
        </w:rPr>
        <w:t>present community not education providers</w:t>
      </w:r>
    </w:p>
    <w:p w14:paraId="18E0DF6A" w14:textId="3CDA16FA" w:rsidR="00315FFB" w:rsidRPr="00CA725B" w:rsidRDefault="00315FFB" w:rsidP="004E720B">
      <w:pPr>
        <w:pStyle w:val="ListParagraph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Advisory committee of local education leaders</w:t>
      </w:r>
    </w:p>
    <w:p w14:paraId="7A242D28" w14:textId="58E55CC1" w:rsidR="00463DD3" w:rsidRPr="00CA725B" w:rsidRDefault="00463DD3" w:rsidP="004E720B">
      <w:pPr>
        <w:spacing w:after="0" w:line="240" w:lineRule="auto"/>
        <w:rPr>
          <w:b/>
          <w:sz w:val="20"/>
          <w:szCs w:val="20"/>
        </w:rPr>
      </w:pPr>
    </w:p>
    <w:p w14:paraId="72243073" w14:textId="0AB13DB1" w:rsidR="00463DD3" w:rsidRPr="00CA725B" w:rsidRDefault="0045125F" w:rsidP="004E720B">
      <w:pPr>
        <w:spacing w:after="0" w:line="240" w:lineRule="auto"/>
        <w:rPr>
          <w:sz w:val="20"/>
          <w:szCs w:val="20"/>
        </w:rPr>
      </w:pPr>
      <w:r>
        <w:rPr>
          <w:b/>
          <w:sz w:val="20"/>
          <w:szCs w:val="20"/>
        </w:rPr>
        <w:t xml:space="preserve">Potential </w:t>
      </w:r>
      <w:r w:rsidR="00463DD3" w:rsidRPr="00CA725B">
        <w:rPr>
          <w:b/>
          <w:sz w:val="20"/>
          <w:szCs w:val="20"/>
        </w:rPr>
        <w:t>Host organization</w:t>
      </w:r>
      <w:r>
        <w:rPr>
          <w:b/>
          <w:sz w:val="20"/>
          <w:szCs w:val="20"/>
        </w:rPr>
        <w:t>s:</w:t>
      </w:r>
    </w:p>
    <w:p w14:paraId="62868910" w14:textId="77777777" w:rsidR="0045125F" w:rsidRDefault="00463DD3" w:rsidP="004E720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Town of Souris</w:t>
      </w:r>
      <w:r w:rsidR="00916649" w:rsidRPr="00CA725B">
        <w:rPr>
          <w:sz w:val="20"/>
          <w:szCs w:val="20"/>
        </w:rPr>
        <w:t xml:space="preserve">, </w:t>
      </w:r>
    </w:p>
    <w:p w14:paraId="19296855" w14:textId="77777777" w:rsidR="0045125F" w:rsidRDefault="00463DD3" w:rsidP="004E720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Education 20/20</w:t>
      </w:r>
      <w:r w:rsidR="00CA725B" w:rsidRPr="00CA725B">
        <w:rPr>
          <w:sz w:val="20"/>
          <w:szCs w:val="20"/>
        </w:rPr>
        <w:t xml:space="preserve">, </w:t>
      </w:r>
    </w:p>
    <w:p w14:paraId="23354AC2" w14:textId="7DB4B79A" w:rsidR="00463DD3" w:rsidRDefault="0045125F" w:rsidP="004E720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Souris Regional School</w:t>
      </w:r>
    </w:p>
    <w:p w14:paraId="18F4821D" w14:textId="3F0A77C7" w:rsidR="0045125F" w:rsidRDefault="0045125F" w:rsidP="004E720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Other existing Charitable organization</w:t>
      </w:r>
    </w:p>
    <w:p w14:paraId="51B6F796" w14:textId="064CEEC0" w:rsidR="0045125F" w:rsidRDefault="0045125F" w:rsidP="004E720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Ne educational charitable organization</w:t>
      </w:r>
    </w:p>
    <w:p w14:paraId="506FE988" w14:textId="23AADDE2" w:rsidR="0045125F" w:rsidRDefault="0045125F" w:rsidP="004E720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Private agency</w:t>
      </w:r>
    </w:p>
    <w:p w14:paraId="3A9BE376" w14:textId="30F565EE" w:rsidR="0045125F" w:rsidRPr="00CA725B" w:rsidRDefault="0045125F" w:rsidP="004E720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PEI School of Continuing Education</w:t>
      </w:r>
    </w:p>
    <w:p w14:paraId="45B2A414" w14:textId="77777777" w:rsidR="00E52EB4" w:rsidRPr="00CA725B" w:rsidRDefault="00E52EB4" w:rsidP="004E720B">
      <w:pPr>
        <w:spacing w:after="0" w:line="240" w:lineRule="auto"/>
        <w:rPr>
          <w:b/>
          <w:sz w:val="20"/>
          <w:szCs w:val="20"/>
        </w:rPr>
      </w:pPr>
    </w:p>
    <w:p w14:paraId="4F96AD88" w14:textId="3A0750C7" w:rsidR="003D5600" w:rsidRPr="00CA725B" w:rsidRDefault="003D5600" w:rsidP="004E720B">
      <w:pPr>
        <w:spacing w:after="0" w:line="240" w:lineRule="auto"/>
        <w:rPr>
          <w:b/>
          <w:sz w:val="20"/>
          <w:szCs w:val="20"/>
        </w:rPr>
      </w:pPr>
      <w:r w:rsidRPr="00CA725B">
        <w:rPr>
          <w:b/>
          <w:sz w:val="20"/>
          <w:szCs w:val="20"/>
        </w:rPr>
        <w:t>Person</w:t>
      </w:r>
      <w:r w:rsidR="001E05D5" w:rsidRPr="00CA725B">
        <w:rPr>
          <w:b/>
          <w:sz w:val="20"/>
          <w:szCs w:val="20"/>
        </w:rPr>
        <w:t>/manager/Director/?</w:t>
      </w:r>
    </w:p>
    <w:p w14:paraId="620B3BC5" w14:textId="43366AB3" w:rsidR="001E05D5" w:rsidRPr="00CA725B" w:rsidRDefault="0003701F" w:rsidP="004E720B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Self-starte</w:t>
      </w:r>
      <w:r w:rsidR="001E05D5" w:rsidRPr="00CA725B">
        <w:rPr>
          <w:sz w:val="20"/>
          <w:szCs w:val="20"/>
        </w:rPr>
        <w:t>r</w:t>
      </w:r>
    </w:p>
    <w:p w14:paraId="5F6A1DC8" w14:textId="77777777" w:rsidR="001E05D5" w:rsidRPr="00CA725B" w:rsidRDefault="003D5600" w:rsidP="004E720B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Mobile</w:t>
      </w:r>
    </w:p>
    <w:p w14:paraId="026CC2F0" w14:textId="77777777" w:rsidR="001E05D5" w:rsidRPr="00CA725B" w:rsidRDefault="003D5600" w:rsidP="004E720B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IT knowledgeable</w:t>
      </w:r>
    </w:p>
    <w:p w14:paraId="75221B39" w14:textId="6B8EAB00" w:rsidR="007D5A03" w:rsidRPr="00CA725B" w:rsidRDefault="00C22FDF" w:rsidP="004E720B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Postsecondary education and s</w:t>
      </w:r>
      <w:r w:rsidR="007D5A03" w:rsidRPr="00CA725B">
        <w:rPr>
          <w:sz w:val="20"/>
          <w:szCs w:val="20"/>
        </w:rPr>
        <w:t>upervisory experience an asset</w:t>
      </w:r>
    </w:p>
    <w:p w14:paraId="5B430341" w14:textId="7AF8F939" w:rsidR="009B5CAA" w:rsidRPr="00CA725B" w:rsidRDefault="009B5CAA" w:rsidP="004E720B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Bilingual an asset</w:t>
      </w:r>
    </w:p>
    <w:p w14:paraId="387B5B42" w14:textId="682BF5CB" w:rsidR="003D5600" w:rsidRPr="00CA725B" w:rsidRDefault="009B5CAA" w:rsidP="004E720B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Contract pos</w:t>
      </w:r>
      <w:r w:rsidR="00E804F9" w:rsidRPr="00CA725B">
        <w:rPr>
          <w:sz w:val="20"/>
          <w:szCs w:val="20"/>
        </w:rPr>
        <w:t>ition</w:t>
      </w:r>
    </w:p>
    <w:p w14:paraId="4D814989" w14:textId="77777777" w:rsidR="004E720B" w:rsidRPr="00CA725B" w:rsidRDefault="004E720B" w:rsidP="004E720B">
      <w:pPr>
        <w:spacing w:after="0" w:line="240" w:lineRule="auto"/>
        <w:rPr>
          <w:b/>
          <w:sz w:val="20"/>
          <w:szCs w:val="20"/>
        </w:rPr>
      </w:pPr>
    </w:p>
    <w:p w14:paraId="577C6C4C" w14:textId="346AAD32" w:rsidR="00A559FA" w:rsidRPr="00CA725B" w:rsidRDefault="00A559FA" w:rsidP="004E720B">
      <w:pPr>
        <w:spacing w:after="0" w:line="240" w:lineRule="auto"/>
        <w:rPr>
          <w:b/>
          <w:sz w:val="20"/>
          <w:szCs w:val="20"/>
        </w:rPr>
      </w:pPr>
      <w:r w:rsidRPr="00CA725B">
        <w:rPr>
          <w:b/>
          <w:sz w:val="20"/>
          <w:szCs w:val="20"/>
        </w:rPr>
        <w:t>Community benefits:</w:t>
      </w:r>
    </w:p>
    <w:p w14:paraId="0B501EBF" w14:textId="1B3BB148" w:rsidR="00A559FA" w:rsidRPr="00CA725B" w:rsidRDefault="00A559FA" w:rsidP="004E720B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Increase local training</w:t>
      </w:r>
    </w:p>
    <w:p w14:paraId="22F3A985" w14:textId="5AD0558B" w:rsidR="00A559FA" w:rsidRPr="00CA725B" w:rsidRDefault="00A559FA" w:rsidP="004E720B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Develops local capacity</w:t>
      </w:r>
    </w:p>
    <w:p w14:paraId="205890A9" w14:textId="6860D282" w:rsidR="00A559FA" w:rsidRPr="00CA725B" w:rsidRDefault="00A559FA" w:rsidP="004E720B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Strengthens local social capital</w:t>
      </w:r>
    </w:p>
    <w:p w14:paraId="6578A49C" w14:textId="1C66C39E" w:rsidR="00CA725B" w:rsidRPr="00CA725B" w:rsidRDefault="00CA725B" w:rsidP="00CA725B">
      <w:pPr>
        <w:spacing w:after="0" w:line="240" w:lineRule="auto"/>
        <w:rPr>
          <w:b/>
          <w:sz w:val="20"/>
          <w:szCs w:val="20"/>
        </w:rPr>
      </w:pPr>
      <w:r w:rsidRPr="00CA725B">
        <w:rPr>
          <w:b/>
          <w:sz w:val="20"/>
          <w:szCs w:val="20"/>
        </w:rPr>
        <w:t>Issues:</w:t>
      </w:r>
    </w:p>
    <w:p w14:paraId="3A51E4D0" w14:textId="77777777" w:rsidR="00315FFB" w:rsidRDefault="00315FFB" w:rsidP="00CA725B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Registration</w:t>
      </w:r>
    </w:p>
    <w:p w14:paraId="39A565DE" w14:textId="77777777" w:rsidR="00315FFB" w:rsidRDefault="00315FFB" w:rsidP="00CA725B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Collecting fees</w:t>
      </w:r>
    </w:p>
    <w:p w14:paraId="5E457A16" w14:textId="6582C044" w:rsidR="00CA725B" w:rsidRPr="008C0C37" w:rsidRDefault="00315FFB" w:rsidP="00CA725B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Records</w:t>
      </w:r>
      <w:r w:rsidR="008C0C37">
        <w:rPr>
          <w:sz w:val="20"/>
          <w:szCs w:val="20"/>
        </w:rPr>
        <w:t>7</w:t>
      </w:r>
    </w:p>
    <w:p w14:paraId="79005A0E" w14:textId="77777777" w:rsidR="001B5FCB" w:rsidRDefault="001B5FCB" w:rsidP="00CA725B">
      <w:pPr>
        <w:spacing w:after="0" w:line="240" w:lineRule="auto"/>
        <w:rPr>
          <w:b/>
          <w:sz w:val="20"/>
          <w:szCs w:val="20"/>
        </w:rPr>
      </w:pPr>
    </w:p>
    <w:p w14:paraId="01FBB1CC" w14:textId="27FBA2BC" w:rsidR="008C0C37" w:rsidRDefault="008C0C37" w:rsidP="008C0C37">
      <w:p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Funding</w:t>
      </w:r>
    </w:p>
    <w:p w14:paraId="1E0FE52C" w14:textId="0AC1E871" w:rsidR="00CA725B" w:rsidRPr="008C0C37" w:rsidRDefault="008C0C37" w:rsidP="00CA725B">
      <w:pPr>
        <w:pStyle w:val="ListParagraph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8C0C37">
        <w:rPr>
          <w:sz w:val="20"/>
          <w:szCs w:val="20"/>
        </w:rPr>
        <w:t>Expenses</w:t>
      </w:r>
    </w:p>
    <w:p w14:paraId="7290E4F1" w14:textId="62D78753" w:rsidR="00CA725B" w:rsidRPr="00CA725B" w:rsidRDefault="00CA725B" w:rsidP="001B5FCB">
      <w:pPr>
        <w:spacing w:after="0" w:line="240" w:lineRule="auto"/>
        <w:ind w:left="5760" w:firstLine="720"/>
        <w:rPr>
          <w:sz w:val="20"/>
          <w:szCs w:val="20"/>
        </w:rPr>
      </w:pPr>
      <w:r w:rsidRPr="00CA725B">
        <w:rPr>
          <w:sz w:val="20"/>
          <w:szCs w:val="20"/>
          <w:u w:val="single"/>
        </w:rPr>
        <w:t>Total</w:t>
      </w:r>
    </w:p>
    <w:sectPr w:rsidR="00CA725B" w:rsidRPr="00CA725B" w:rsidSect="001B5FCB">
      <w:headerReference w:type="default" r:id="rId9"/>
      <w:pgSz w:w="12240" w:h="15840"/>
      <w:pgMar w:top="432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55DEB9" w14:textId="77777777" w:rsidR="006506D9" w:rsidRDefault="006506D9" w:rsidP="009B5CAA">
      <w:pPr>
        <w:spacing w:after="0" w:line="240" w:lineRule="auto"/>
      </w:pPr>
      <w:r>
        <w:separator/>
      </w:r>
    </w:p>
  </w:endnote>
  <w:endnote w:type="continuationSeparator" w:id="0">
    <w:p w14:paraId="769FB033" w14:textId="77777777" w:rsidR="006506D9" w:rsidRDefault="006506D9" w:rsidP="009B5C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2E75D7" w14:textId="77777777" w:rsidR="006506D9" w:rsidRDefault="006506D9" w:rsidP="009B5CAA">
      <w:pPr>
        <w:spacing w:after="0" w:line="240" w:lineRule="auto"/>
      </w:pPr>
      <w:r>
        <w:separator/>
      </w:r>
    </w:p>
  </w:footnote>
  <w:footnote w:type="continuationSeparator" w:id="0">
    <w:p w14:paraId="7EA020D3" w14:textId="77777777" w:rsidR="006506D9" w:rsidRDefault="006506D9" w:rsidP="009B5C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01229508"/>
      <w:docPartObj>
        <w:docPartGallery w:val="Watermarks"/>
        <w:docPartUnique/>
      </w:docPartObj>
    </w:sdtPr>
    <w:sdtEndPr/>
    <w:sdtContent>
      <w:p w14:paraId="70A58365" w14:textId="1771AB8F" w:rsidR="009B5CAA" w:rsidRDefault="006506D9">
        <w:pPr>
          <w:pStyle w:val="Header"/>
        </w:pPr>
        <w:r>
          <w:rPr>
            <w:noProof/>
          </w:rPr>
          <w:pict w14:anchorId="41ACA5D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8058F2"/>
    <w:multiLevelType w:val="hybridMultilevel"/>
    <w:tmpl w:val="FF4A3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272C3"/>
    <w:multiLevelType w:val="hybridMultilevel"/>
    <w:tmpl w:val="FCB06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2A13CF"/>
    <w:multiLevelType w:val="hybridMultilevel"/>
    <w:tmpl w:val="64660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C90148"/>
    <w:multiLevelType w:val="hybridMultilevel"/>
    <w:tmpl w:val="C9CE7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E17BF2"/>
    <w:multiLevelType w:val="hybridMultilevel"/>
    <w:tmpl w:val="995A95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692ED2"/>
    <w:multiLevelType w:val="hybridMultilevel"/>
    <w:tmpl w:val="85987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E54298"/>
    <w:multiLevelType w:val="hybridMultilevel"/>
    <w:tmpl w:val="0BD07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4470C6"/>
    <w:multiLevelType w:val="hybridMultilevel"/>
    <w:tmpl w:val="7DFCA6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8161B7"/>
    <w:multiLevelType w:val="hybridMultilevel"/>
    <w:tmpl w:val="009E1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035C3D"/>
    <w:multiLevelType w:val="hybridMultilevel"/>
    <w:tmpl w:val="AB545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0370B6"/>
    <w:multiLevelType w:val="hybridMultilevel"/>
    <w:tmpl w:val="74C08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2E63EA"/>
    <w:multiLevelType w:val="hybridMultilevel"/>
    <w:tmpl w:val="B23C5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2"/>
  </w:num>
  <w:num w:numId="4">
    <w:abstractNumId w:val="11"/>
  </w:num>
  <w:num w:numId="5">
    <w:abstractNumId w:val="10"/>
  </w:num>
  <w:num w:numId="6">
    <w:abstractNumId w:val="8"/>
  </w:num>
  <w:num w:numId="7">
    <w:abstractNumId w:val="1"/>
  </w:num>
  <w:num w:numId="8">
    <w:abstractNumId w:val="5"/>
  </w:num>
  <w:num w:numId="9">
    <w:abstractNumId w:val="0"/>
  </w:num>
  <w:num w:numId="10">
    <w:abstractNumId w:val="3"/>
  </w:num>
  <w:num w:numId="11">
    <w:abstractNumId w:val="4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706"/>
    <w:rsid w:val="00021BD0"/>
    <w:rsid w:val="0003701F"/>
    <w:rsid w:val="00072246"/>
    <w:rsid w:val="000F0CE3"/>
    <w:rsid w:val="001A2B98"/>
    <w:rsid w:val="001B5FCB"/>
    <w:rsid w:val="001E05D5"/>
    <w:rsid w:val="00260F33"/>
    <w:rsid w:val="00315FFB"/>
    <w:rsid w:val="0033198E"/>
    <w:rsid w:val="003D5600"/>
    <w:rsid w:val="0045125F"/>
    <w:rsid w:val="00463DD3"/>
    <w:rsid w:val="004E720B"/>
    <w:rsid w:val="004F32AE"/>
    <w:rsid w:val="00525650"/>
    <w:rsid w:val="00531E6D"/>
    <w:rsid w:val="00575901"/>
    <w:rsid w:val="00602B43"/>
    <w:rsid w:val="00641AAB"/>
    <w:rsid w:val="006506D9"/>
    <w:rsid w:val="006A1794"/>
    <w:rsid w:val="007C6B55"/>
    <w:rsid w:val="007D5A03"/>
    <w:rsid w:val="007F4706"/>
    <w:rsid w:val="00832720"/>
    <w:rsid w:val="008C0C37"/>
    <w:rsid w:val="00916649"/>
    <w:rsid w:val="00934176"/>
    <w:rsid w:val="009B5CAA"/>
    <w:rsid w:val="00A005AC"/>
    <w:rsid w:val="00A23234"/>
    <w:rsid w:val="00A247DF"/>
    <w:rsid w:val="00A559FA"/>
    <w:rsid w:val="00A62F34"/>
    <w:rsid w:val="00B842DC"/>
    <w:rsid w:val="00B95887"/>
    <w:rsid w:val="00BB63CF"/>
    <w:rsid w:val="00C22FDF"/>
    <w:rsid w:val="00C536EC"/>
    <w:rsid w:val="00C53F1B"/>
    <w:rsid w:val="00C9555B"/>
    <w:rsid w:val="00CA58E1"/>
    <w:rsid w:val="00CA725B"/>
    <w:rsid w:val="00CD6007"/>
    <w:rsid w:val="00E24BC5"/>
    <w:rsid w:val="00E52EB4"/>
    <w:rsid w:val="00E72DF7"/>
    <w:rsid w:val="00E804F9"/>
    <w:rsid w:val="00ED4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52FEACE"/>
  <w15:chartTrackingRefBased/>
  <w15:docId w15:val="{714C483E-A431-4B23-8020-49EFD8772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5A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5A03"/>
    <w:rPr>
      <w:rFonts w:ascii="Segoe UI" w:hAnsi="Segoe UI" w:cs="Segoe UI"/>
      <w:sz w:val="18"/>
      <w:szCs w:val="18"/>
    </w:rPr>
  </w:style>
  <w:style w:type="character" w:styleId="Hyperlink">
    <w:name w:val="Hyperlink"/>
    <w:uiPriority w:val="99"/>
    <w:unhideWhenUsed/>
    <w:rsid w:val="007C6B5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D41E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5C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CAA"/>
  </w:style>
  <w:style w:type="paragraph" w:styleId="Footer">
    <w:name w:val="footer"/>
    <w:basedOn w:val="Normal"/>
    <w:link w:val="FooterChar"/>
    <w:uiPriority w:val="99"/>
    <w:unhideWhenUsed/>
    <w:rsid w:val="009B5C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5C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D29F0-EE55-4497-9135-B571CD06C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3</cp:revision>
  <cp:lastPrinted>2019-11-05T00:43:00Z</cp:lastPrinted>
  <dcterms:created xsi:type="dcterms:W3CDTF">2019-11-05T00:35:00Z</dcterms:created>
  <dcterms:modified xsi:type="dcterms:W3CDTF">2019-11-05T00:55:00Z</dcterms:modified>
</cp:coreProperties>
</file>