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9BF" w:rsidRDefault="008019BF" w:rsidP="008019BF">
      <w:pPr>
        <w:pStyle w:val="Default"/>
      </w:pPr>
    </w:p>
    <w:p w:rsidR="000C3DD4" w:rsidRDefault="000C3DD4" w:rsidP="000C3DD4">
      <w:pPr>
        <w:spacing w:after="0"/>
        <w:jc w:val="right"/>
        <w:rPr>
          <w:b/>
        </w:rPr>
      </w:pPr>
      <w:r>
        <w:rPr>
          <w:b/>
        </w:rPr>
        <w:t>My notes</w:t>
      </w:r>
    </w:p>
    <w:p w:rsidR="00F84D29" w:rsidRPr="00E16DAE" w:rsidRDefault="00F84D29" w:rsidP="00F84D29">
      <w:pPr>
        <w:spacing w:after="0"/>
        <w:jc w:val="center"/>
        <w:rPr>
          <w:b/>
        </w:rPr>
      </w:pPr>
      <w:proofErr w:type="gramStart"/>
      <w:r w:rsidRPr="00E16DAE">
        <w:rPr>
          <w:b/>
        </w:rPr>
        <w:t>EDUCATION 20/20 INC.</w:t>
      </w:r>
      <w:proofErr w:type="gramEnd"/>
    </w:p>
    <w:p w:rsidR="00F84D29" w:rsidRPr="00E16DAE" w:rsidRDefault="00473D6C" w:rsidP="00F84D29">
      <w:pPr>
        <w:spacing w:after="0"/>
        <w:jc w:val="center"/>
        <w:rPr>
          <w:b/>
        </w:rPr>
      </w:pPr>
      <w:r w:rsidRPr="00E16DAE">
        <w:rPr>
          <w:b/>
        </w:rPr>
        <w:t>A Q</w:t>
      </w:r>
      <w:r w:rsidR="00F84D29" w:rsidRPr="00E16DAE">
        <w:rPr>
          <w:b/>
        </w:rPr>
        <w:t xml:space="preserve">uality </w:t>
      </w:r>
      <w:r w:rsidRPr="00E16DAE">
        <w:rPr>
          <w:b/>
        </w:rPr>
        <w:t>E</w:t>
      </w:r>
      <w:r w:rsidR="00F84D29" w:rsidRPr="00E16DAE">
        <w:rPr>
          <w:b/>
        </w:rPr>
        <w:t>ducation</w:t>
      </w:r>
      <w:r w:rsidRPr="00E16DAE">
        <w:rPr>
          <w:b/>
        </w:rPr>
        <w:t xml:space="preserve"> System</w:t>
      </w:r>
    </w:p>
    <w:p w:rsidR="00263EF5" w:rsidRPr="00E16DAE" w:rsidRDefault="00263EF5" w:rsidP="00F84D29">
      <w:pPr>
        <w:spacing w:after="0"/>
        <w:jc w:val="center"/>
        <w:rPr>
          <w:b/>
        </w:rPr>
      </w:pPr>
    </w:p>
    <w:p w:rsidR="003617DB" w:rsidRPr="00E16DAE" w:rsidRDefault="003617DB" w:rsidP="00263EF5">
      <w:pPr>
        <w:spacing w:after="0" w:line="240" w:lineRule="auto"/>
        <w:jc w:val="center"/>
        <w:rPr>
          <w:b/>
          <w:u w:val="single"/>
        </w:rPr>
      </w:pPr>
      <w:r w:rsidRPr="00E16DAE">
        <w:rPr>
          <w:b/>
          <w:u w:val="single"/>
        </w:rPr>
        <w:t>INTRODUCTION</w:t>
      </w:r>
    </w:p>
    <w:p w:rsidR="003617DB" w:rsidRPr="00E16DAE" w:rsidRDefault="003617DB" w:rsidP="00C06098">
      <w:pPr>
        <w:spacing w:after="0" w:line="240" w:lineRule="auto"/>
        <w:rPr>
          <w:b/>
          <w:u w:val="single"/>
        </w:rPr>
      </w:pPr>
    </w:p>
    <w:p w:rsidR="00173D40" w:rsidRPr="00E16DAE" w:rsidRDefault="00173D40" w:rsidP="00173D40">
      <w:pPr>
        <w:pStyle w:val="Standard"/>
        <w:ind w:left="1440"/>
        <w:rPr>
          <w:rFonts w:asciiTheme="minorHAnsi" w:hAnsiTheme="minorHAnsi"/>
          <w:sz w:val="22"/>
          <w:szCs w:val="22"/>
        </w:rPr>
      </w:pPr>
    </w:p>
    <w:p w:rsidR="00173D40" w:rsidRPr="00E16DAE" w:rsidRDefault="00173D40" w:rsidP="00E16DAE">
      <w:pPr>
        <w:pStyle w:val="Standard"/>
        <w:rPr>
          <w:rFonts w:asciiTheme="minorHAnsi" w:hAnsiTheme="minorHAnsi"/>
          <w:sz w:val="22"/>
          <w:szCs w:val="22"/>
        </w:rPr>
      </w:pPr>
      <w:r w:rsidRPr="00E16DAE">
        <w:rPr>
          <w:rFonts w:asciiTheme="minorHAnsi" w:hAnsiTheme="minorHAnsi"/>
          <w:sz w:val="22"/>
          <w:szCs w:val="22"/>
        </w:rPr>
        <w:t xml:space="preserve">Education is a key factor in determining one's quality of life; in the same way, the collective education of our citizens will determine to a significant degree the future of our community and country.  </w:t>
      </w:r>
      <w:r w:rsidR="00B87970" w:rsidRPr="00E16DAE">
        <w:rPr>
          <w:rFonts w:asciiTheme="minorHAnsi" w:hAnsiTheme="minorHAnsi"/>
          <w:sz w:val="22"/>
          <w:szCs w:val="22"/>
        </w:rPr>
        <w:t>Because of its importance</w:t>
      </w:r>
      <w:proofErr w:type="gramStart"/>
      <w:r w:rsidR="00B87970" w:rsidRPr="00E16DAE">
        <w:rPr>
          <w:rFonts w:asciiTheme="minorHAnsi" w:hAnsiTheme="minorHAnsi"/>
          <w:sz w:val="22"/>
          <w:szCs w:val="22"/>
        </w:rPr>
        <w:t>,  provincial</w:t>
      </w:r>
      <w:proofErr w:type="gramEnd"/>
      <w:r w:rsidR="00B87970" w:rsidRPr="00E16DAE">
        <w:rPr>
          <w:rFonts w:asciiTheme="minorHAnsi" w:hAnsiTheme="minorHAnsi"/>
          <w:sz w:val="22"/>
          <w:szCs w:val="22"/>
        </w:rPr>
        <w:t xml:space="preserve"> governments have invested heavily in the provision of educational support services for all our citizens but especially for our youth.  The system has served us well</w:t>
      </w:r>
      <w:r w:rsidRPr="00E16DAE">
        <w:rPr>
          <w:rFonts w:asciiTheme="minorHAnsi" w:hAnsiTheme="minorHAnsi"/>
          <w:sz w:val="22"/>
          <w:szCs w:val="22"/>
        </w:rPr>
        <w:t xml:space="preserve">, however, </w:t>
      </w:r>
      <w:r w:rsidR="00B87970" w:rsidRPr="00E16DAE">
        <w:rPr>
          <w:rFonts w:asciiTheme="minorHAnsi" w:hAnsiTheme="minorHAnsi"/>
          <w:sz w:val="22"/>
          <w:szCs w:val="22"/>
        </w:rPr>
        <w:t xml:space="preserve">as a result of the many changes </w:t>
      </w:r>
      <w:r w:rsidRPr="00E16DAE">
        <w:rPr>
          <w:rFonts w:asciiTheme="minorHAnsi" w:hAnsiTheme="minorHAnsi"/>
          <w:sz w:val="22"/>
          <w:szCs w:val="22"/>
        </w:rPr>
        <w:t>occurring around us</w:t>
      </w:r>
      <w:r w:rsidR="00B87970" w:rsidRPr="00E16DAE">
        <w:rPr>
          <w:rFonts w:asciiTheme="minorHAnsi" w:hAnsiTheme="minorHAnsi"/>
          <w:sz w:val="22"/>
          <w:szCs w:val="22"/>
        </w:rPr>
        <w:t xml:space="preserve">, not the least being </w:t>
      </w:r>
      <w:r w:rsidR="005925E6" w:rsidRPr="00E16DAE">
        <w:rPr>
          <w:rFonts w:asciiTheme="minorHAnsi" w:hAnsiTheme="minorHAnsi"/>
          <w:sz w:val="22"/>
          <w:szCs w:val="22"/>
        </w:rPr>
        <w:t xml:space="preserve">the ever expanding information technology, there is a growing gap </w:t>
      </w:r>
      <w:r w:rsidRPr="00E16DAE">
        <w:rPr>
          <w:rFonts w:asciiTheme="minorHAnsi" w:hAnsiTheme="minorHAnsi"/>
          <w:sz w:val="22"/>
          <w:szCs w:val="22"/>
        </w:rPr>
        <w:t xml:space="preserve">between what Islanders have and what they want in the way of education - and </w:t>
      </w:r>
      <w:proofErr w:type="spellStart"/>
      <w:r w:rsidRPr="00E16DAE">
        <w:rPr>
          <w:rFonts w:asciiTheme="minorHAnsi" w:hAnsiTheme="minorHAnsi"/>
          <w:sz w:val="22"/>
          <w:szCs w:val="22"/>
        </w:rPr>
        <w:t>lslanders</w:t>
      </w:r>
      <w:proofErr w:type="spellEnd"/>
      <w:r w:rsidRPr="00E16DAE">
        <w:rPr>
          <w:rFonts w:asciiTheme="minorHAnsi" w:hAnsiTheme="minorHAnsi"/>
          <w:sz w:val="22"/>
          <w:szCs w:val="22"/>
        </w:rPr>
        <w:t xml:space="preserve"> want meaningful engagement in narrowing the gap.</w:t>
      </w:r>
    </w:p>
    <w:p w:rsidR="00173D40" w:rsidRPr="00E16DAE" w:rsidRDefault="00173D40" w:rsidP="00173D40">
      <w:pPr>
        <w:pStyle w:val="Standard"/>
        <w:ind w:left="720"/>
        <w:rPr>
          <w:rFonts w:asciiTheme="minorHAnsi" w:hAnsiTheme="minorHAnsi"/>
          <w:sz w:val="22"/>
          <w:szCs w:val="22"/>
        </w:rPr>
      </w:pPr>
    </w:p>
    <w:p w:rsidR="00173D40" w:rsidRPr="00E16DAE" w:rsidRDefault="005925E6" w:rsidP="00E16DAE">
      <w:pPr>
        <w:pStyle w:val="Standard"/>
        <w:rPr>
          <w:rFonts w:asciiTheme="minorHAnsi" w:hAnsiTheme="minorHAnsi"/>
          <w:sz w:val="22"/>
          <w:szCs w:val="22"/>
        </w:rPr>
      </w:pPr>
      <w:r w:rsidRPr="00E16DAE">
        <w:rPr>
          <w:rFonts w:asciiTheme="minorHAnsi" w:hAnsiTheme="minorHAnsi"/>
          <w:sz w:val="22"/>
          <w:szCs w:val="22"/>
        </w:rPr>
        <w:t xml:space="preserve">This paper is focused, not on the philosophy of education but rather </w:t>
      </w:r>
      <w:r w:rsidR="00FF07D0" w:rsidRPr="00E16DAE">
        <w:rPr>
          <w:rFonts w:asciiTheme="minorHAnsi" w:hAnsiTheme="minorHAnsi"/>
          <w:sz w:val="22"/>
          <w:szCs w:val="22"/>
        </w:rPr>
        <w:t>the characteristics of an educati</w:t>
      </w:r>
      <w:r w:rsidR="006944C0" w:rsidRPr="00E16DAE">
        <w:rPr>
          <w:rFonts w:asciiTheme="minorHAnsi" w:hAnsiTheme="minorHAnsi"/>
          <w:sz w:val="22"/>
          <w:szCs w:val="22"/>
        </w:rPr>
        <w:t xml:space="preserve">on system that ensures quality; it draws heavily but not exclusively on </w:t>
      </w:r>
      <w:r w:rsidR="00173D40" w:rsidRPr="00E16DAE">
        <w:rPr>
          <w:rFonts w:asciiTheme="minorHAnsi" w:hAnsiTheme="minorHAnsi"/>
          <w:sz w:val="22"/>
          <w:szCs w:val="22"/>
        </w:rPr>
        <w:t xml:space="preserve">recent reports published by the OECD and </w:t>
      </w:r>
      <w:r w:rsidR="00FF07D0" w:rsidRPr="00E16DAE">
        <w:rPr>
          <w:rFonts w:asciiTheme="minorHAnsi" w:hAnsiTheme="minorHAnsi"/>
          <w:sz w:val="22"/>
          <w:szCs w:val="22"/>
        </w:rPr>
        <w:t>UNICEF.</w:t>
      </w:r>
      <w:r w:rsidR="00173D40" w:rsidRPr="00E16DAE">
        <w:rPr>
          <w:rFonts w:asciiTheme="minorHAnsi" w:hAnsiTheme="minorHAnsi"/>
          <w:sz w:val="22"/>
          <w:szCs w:val="22"/>
        </w:rPr>
        <w:t xml:space="preserve"> </w:t>
      </w:r>
    </w:p>
    <w:p w:rsidR="00173D40" w:rsidRPr="00E16DAE" w:rsidRDefault="00173D40" w:rsidP="00173D40">
      <w:pPr>
        <w:pStyle w:val="Standard"/>
        <w:ind w:left="1440"/>
        <w:rPr>
          <w:rFonts w:asciiTheme="minorHAnsi" w:hAnsiTheme="minorHAnsi"/>
          <w:sz w:val="22"/>
          <w:szCs w:val="22"/>
        </w:rPr>
      </w:pPr>
    </w:p>
    <w:p w:rsidR="006944C0" w:rsidRPr="00E16DAE" w:rsidRDefault="006944C0" w:rsidP="006944C0">
      <w:pPr>
        <w:pStyle w:val="Standard"/>
        <w:rPr>
          <w:sz w:val="22"/>
          <w:szCs w:val="22"/>
        </w:rPr>
      </w:pPr>
    </w:p>
    <w:p w:rsidR="006944C0" w:rsidRPr="00E16DAE" w:rsidRDefault="006944C0" w:rsidP="0095651B">
      <w:pPr>
        <w:pStyle w:val="Standard"/>
        <w:rPr>
          <w:rFonts w:cs="Calibri"/>
          <w:color w:val="000000"/>
          <w:sz w:val="22"/>
          <w:szCs w:val="22"/>
        </w:rPr>
      </w:pPr>
      <w:r w:rsidRPr="00E16DAE">
        <w:rPr>
          <w:rFonts w:asciiTheme="minorHAnsi" w:hAnsiTheme="minorHAnsi"/>
          <w:sz w:val="22"/>
          <w:szCs w:val="22"/>
        </w:rPr>
        <w:t xml:space="preserve">Quality in education refers to the fitness of education </w:t>
      </w:r>
      <w:r w:rsidRPr="00E16DAE">
        <w:rPr>
          <w:rFonts w:asciiTheme="minorHAnsi" w:hAnsiTheme="minorHAnsi" w:cs="Calibri"/>
          <w:sz w:val="22"/>
          <w:szCs w:val="22"/>
        </w:rPr>
        <w:t>for proposed purposes</w:t>
      </w:r>
      <w:r w:rsidR="0095651B" w:rsidRPr="00E16DAE">
        <w:rPr>
          <w:rFonts w:asciiTheme="minorHAnsi" w:hAnsiTheme="minorHAnsi" w:cs="Calibri"/>
          <w:sz w:val="22"/>
          <w:szCs w:val="22"/>
        </w:rPr>
        <w:t xml:space="preserve">; quality is important in helping </w:t>
      </w:r>
      <w:r w:rsidRPr="00E16DAE">
        <w:rPr>
          <w:rFonts w:cs="Calibri"/>
          <w:color w:val="000000"/>
          <w:sz w:val="22"/>
          <w:szCs w:val="22"/>
        </w:rPr>
        <w:t>PEI achieve economic goals</w:t>
      </w:r>
      <w:r w:rsidR="0095651B" w:rsidRPr="00E16DAE">
        <w:rPr>
          <w:rFonts w:cs="Calibri"/>
          <w:color w:val="000000"/>
          <w:sz w:val="22"/>
          <w:szCs w:val="22"/>
        </w:rPr>
        <w:t xml:space="preserve">, maintaining a level </w:t>
      </w:r>
      <w:r w:rsidRPr="00E16DAE">
        <w:rPr>
          <w:rFonts w:cs="Calibri"/>
          <w:color w:val="000000"/>
          <w:sz w:val="22"/>
          <w:szCs w:val="22"/>
        </w:rPr>
        <w:t>of trust</w:t>
      </w:r>
      <w:r w:rsidR="0095651B" w:rsidRPr="00E16DAE">
        <w:rPr>
          <w:rFonts w:cs="Calibri"/>
          <w:color w:val="000000"/>
          <w:sz w:val="22"/>
          <w:szCs w:val="22"/>
        </w:rPr>
        <w:t xml:space="preserve">, </w:t>
      </w:r>
      <w:r w:rsidRPr="00E16DAE">
        <w:rPr>
          <w:rFonts w:cs="Calibri"/>
          <w:color w:val="000000"/>
          <w:sz w:val="22"/>
          <w:szCs w:val="22"/>
        </w:rPr>
        <w:t>protect</w:t>
      </w:r>
      <w:r w:rsidR="0095651B" w:rsidRPr="00E16DAE">
        <w:rPr>
          <w:rFonts w:cs="Calibri"/>
          <w:color w:val="000000"/>
          <w:sz w:val="22"/>
          <w:szCs w:val="22"/>
        </w:rPr>
        <w:t>ing consumers, a</w:t>
      </w:r>
      <w:r w:rsidRPr="00E16DAE">
        <w:rPr>
          <w:rFonts w:cs="Calibri"/>
          <w:color w:val="000000"/>
          <w:sz w:val="22"/>
          <w:szCs w:val="22"/>
        </w:rPr>
        <w:t>ttract</w:t>
      </w:r>
      <w:r w:rsidR="0095651B" w:rsidRPr="00E16DAE">
        <w:rPr>
          <w:rFonts w:cs="Calibri"/>
          <w:color w:val="000000"/>
          <w:sz w:val="22"/>
          <w:szCs w:val="22"/>
        </w:rPr>
        <w:t>ing</w:t>
      </w:r>
      <w:r w:rsidRPr="00E16DAE">
        <w:rPr>
          <w:rFonts w:cs="Calibri"/>
          <w:color w:val="000000"/>
          <w:sz w:val="22"/>
          <w:szCs w:val="22"/>
        </w:rPr>
        <w:t xml:space="preserve"> students</w:t>
      </w:r>
      <w:r w:rsidR="0095651B" w:rsidRPr="00E16DAE">
        <w:rPr>
          <w:rFonts w:cs="Calibri"/>
          <w:color w:val="000000"/>
          <w:sz w:val="22"/>
          <w:szCs w:val="22"/>
        </w:rPr>
        <w:t>, a</w:t>
      </w:r>
      <w:r w:rsidRPr="00E16DAE">
        <w:rPr>
          <w:rFonts w:cs="Calibri"/>
          <w:color w:val="000000"/>
          <w:sz w:val="22"/>
          <w:szCs w:val="22"/>
        </w:rPr>
        <w:t>ttract industry</w:t>
      </w:r>
      <w:r w:rsidR="0095651B" w:rsidRPr="00E16DAE">
        <w:rPr>
          <w:rFonts w:cs="Calibri"/>
          <w:color w:val="000000"/>
          <w:sz w:val="22"/>
          <w:szCs w:val="22"/>
        </w:rPr>
        <w:t xml:space="preserve">, </w:t>
      </w:r>
      <w:r w:rsidRPr="00E16DAE">
        <w:rPr>
          <w:rFonts w:cs="Calibri"/>
          <w:color w:val="000000"/>
          <w:sz w:val="22"/>
          <w:szCs w:val="22"/>
        </w:rPr>
        <w:t>meet</w:t>
      </w:r>
      <w:r w:rsidR="0095651B" w:rsidRPr="00E16DAE">
        <w:rPr>
          <w:rFonts w:cs="Calibri"/>
          <w:color w:val="000000"/>
          <w:sz w:val="22"/>
          <w:szCs w:val="22"/>
        </w:rPr>
        <w:t xml:space="preserve">ing </w:t>
      </w:r>
      <w:r w:rsidRPr="00E16DAE">
        <w:rPr>
          <w:rFonts w:cs="Calibri"/>
          <w:color w:val="000000"/>
          <w:sz w:val="22"/>
          <w:szCs w:val="22"/>
        </w:rPr>
        <w:t>increased expectations</w:t>
      </w:r>
      <w:r w:rsidR="0095651B" w:rsidRPr="00E16DAE">
        <w:rPr>
          <w:rFonts w:cs="Calibri"/>
          <w:color w:val="000000"/>
          <w:sz w:val="22"/>
          <w:szCs w:val="22"/>
        </w:rPr>
        <w:t xml:space="preserve"> and in attracting and retaining a </w:t>
      </w:r>
      <w:r w:rsidRPr="00E16DAE">
        <w:rPr>
          <w:rFonts w:cs="Calibri"/>
          <w:color w:val="000000"/>
          <w:sz w:val="22"/>
          <w:szCs w:val="22"/>
        </w:rPr>
        <w:t>mobil</w:t>
      </w:r>
      <w:r w:rsidR="0095651B" w:rsidRPr="00E16DAE">
        <w:rPr>
          <w:rFonts w:cs="Calibri"/>
          <w:color w:val="000000"/>
          <w:sz w:val="22"/>
          <w:szCs w:val="22"/>
        </w:rPr>
        <w:t>e workforce.</w:t>
      </w:r>
    </w:p>
    <w:p w:rsidR="009634CA" w:rsidRDefault="009634CA" w:rsidP="0056709D">
      <w:pPr>
        <w:pStyle w:val="Standard"/>
        <w:rPr>
          <w:rFonts w:asciiTheme="minorHAnsi" w:hAnsiTheme="minorHAnsi"/>
          <w:b/>
          <w:sz w:val="22"/>
          <w:szCs w:val="22"/>
        </w:rPr>
      </w:pPr>
    </w:p>
    <w:p w:rsidR="00E0535A" w:rsidRDefault="00E0535A" w:rsidP="0056709D">
      <w:pPr>
        <w:pStyle w:val="Standard"/>
        <w:rPr>
          <w:rFonts w:asciiTheme="minorHAnsi" w:hAnsiTheme="minorHAnsi"/>
          <w:b/>
          <w:sz w:val="22"/>
          <w:szCs w:val="22"/>
        </w:rPr>
      </w:pPr>
      <w:r>
        <w:rPr>
          <w:rFonts w:asciiTheme="minorHAnsi" w:hAnsiTheme="minorHAnsi"/>
          <w:b/>
          <w:sz w:val="22"/>
          <w:szCs w:val="22"/>
        </w:rPr>
        <w:t>Why quality matters</w:t>
      </w:r>
    </w:p>
    <w:p w:rsidR="00E0535A" w:rsidRDefault="00E0535A" w:rsidP="0056709D">
      <w:pPr>
        <w:pStyle w:val="Standard"/>
        <w:rPr>
          <w:rFonts w:asciiTheme="minorHAnsi" w:hAnsiTheme="minorHAnsi"/>
          <w:b/>
          <w:sz w:val="22"/>
          <w:szCs w:val="22"/>
        </w:rPr>
      </w:pPr>
    </w:p>
    <w:p w:rsidR="00E0535A" w:rsidRDefault="00E0535A" w:rsidP="00E0535A">
      <w:pPr>
        <w:autoSpaceDE w:val="0"/>
        <w:adjustRightInd w:val="0"/>
        <w:rPr>
          <w:rFonts w:ascii="Calibri" w:hAnsi="Calibri" w:cs="Calibri"/>
          <w:bCs/>
          <w:color w:val="000000"/>
        </w:rPr>
      </w:pPr>
      <w:r>
        <w:rPr>
          <w:rFonts w:ascii="Calibri" w:hAnsi="Calibri" w:cs="Calibri"/>
          <w:bCs/>
          <w:color w:val="000000"/>
        </w:rPr>
        <w:t>Why quality matters</w:t>
      </w:r>
    </w:p>
    <w:p w:rsidR="00E0535A" w:rsidRDefault="00E0535A" w:rsidP="00E0535A">
      <w:pPr>
        <w:autoSpaceDE w:val="0"/>
        <w:adjustRightInd w:val="0"/>
        <w:rPr>
          <w:rFonts w:ascii="Calibri" w:hAnsi="Calibri" w:cs="Calibri"/>
          <w:bCs/>
          <w:color w:val="000000"/>
        </w:rPr>
      </w:pPr>
    </w:p>
    <w:p w:rsidR="00E0535A" w:rsidRDefault="00E0535A" w:rsidP="00E0535A">
      <w:pPr>
        <w:autoSpaceDE w:val="0"/>
        <w:adjustRightInd w:val="0"/>
        <w:rPr>
          <w:rFonts w:ascii="Calibri" w:hAnsi="Calibri" w:cs="Calibri"/>
          <w:bCs/>
          <w:color w:val="000000"/>
        </w:rPr>
      </w:pPr>
      <w:r w:rsidRPr="002D2236">
        <w:rPr>
          <w:rFonts w:ascii="Calibri" w:hAnsi="Calibri" w:cs="Calibri"/>
          <w:bCs/>
          <w:color w:val="000000"/>
        </w:rPr>
        <w:t>Movement of</w:t>
      </w:r>
      <w:r>
        <w:rPr>
          <w:rFonts w:ascii="Calibri" w:hAnsi="Calibri" w:cs="Calibri"/>
          <w:bCs/>
          <w:color w:val="000000"/>
        </w:rPr>
        <w:t xml:space="preserve"> </w:t>
      </w:r>
      <w:r w:rsidRPr="002D2236">
        <w:rPr>
          <w:rFonts w:ascii="Calibri" w:hAnsi="Calibri" w:cs="Calibri"/>
          <w:bCs/>
          <w:color w:val="000000"/>
        </w:rPr>
        <w:t>people/mobility of labour</w:t>
      </w:r>
    </w:p>
    <w:p w:rsidR="00E0535A" w:rsidRDefault="00E0535A" w:rsidP="00E0535A">
      <w:pPr>
        <w:autoSpaceDE w:val="0"/>
        <w:adjustRightInd w:val="0"/>
        <w:rPr>
          <w:rFonts w:ascii="Calibri" w:hAnsi="Calibri" w:cs="Calibri"/>
          <w:bCs/>
          <w:color w:val="000000"/>
        </w:rPr>
      </w:pPr>
      <w:proofErr w:type="spellStart"/>
      <w:r>
        <w:rPr>
          <w:rFonts w:ascii="Calibri" w:hAnsi="Calibri" w:cs="Calibri"/>
          <w:bCs/>
          <w:color w:val="000000"/>
        </w:rPr>
        <w:t>Intertnational</w:t>
      </w:r>
      <w:proofErr w:type="spellEnd"/>
      <w:r>
        <w:rPr>
          <w:rFonts w:ascii="Calibri" w:hAnsi="Calibri" w:cs="Calibri"/>
          <w:bCs/>
          <w:color w:val="000000"/>
        </w:rPr>
        <w:t xml:space="preserve"> students</w:t>
      </w:r>
    </w:p>
    <w:p w:rsidR="00E0535A" w:rsidRDefault="00E0535A" w:rsidP="00E0535A">
      <w:pPr>
        <w:autoSpaceDE w:val="0"/>
        <w:adjustRightInd w:val="0"/>
        <w:rPr>
          <w:rFonts w:ascii="Calibri" w:hAnsi="Calibri" w:cs="Calibri"/>
          <w:bCs/>
          <w:color w:val="000000"/>
        </w:rPr>
      </w:pPr>
    </w:p>
    <w:p w:rsidR="00E0535A" w:rsidRDefault="00E0535A" w:rsidP="00E0535A">
      <w:pPr>
        <w:autoSpaceDE w:val="0"/>
        <w:adjustRightInd w:val="0"/>
        <w:rPr>
          <w:rFonts w:ascii="Calibri" w:hAnsi="Calibri" w:cs="Calibri"/>
          <w:bCs/>
          <w:color w:val="000000"/>
        </w:rPr>
      </w:pPr>
      <w:r>
        <w:rPr>
          <w:rFonts w:ascii="Calibri" w:hAnsi="Calibri" w:cs="Calibri"/>
          <w:bCs/>
          <w:color w:val="000000"/>
        </w:rPr>
        <w:t>Preparing citizens to participate in emerging economy country development as well</w:t>
      </w:r>
    </w:p>
    <w:p w:rsidR="00E0535A" w:rsidRDefault="00E0535A" w:rsidP="00E0535A">
      <w:pPr>
        <w:autoSpaceDE w:val="0"/>
        <w:adjustRightInd w:val="0"/>
        <w:spacing w:after="133"/>
        <w:rPr>
          <w:rFonts w:ascii="Calibri" w:hAnsi="Calibri" w:cs="Calibri"/>
          <w:bCs/>
          <w:color w:val="000000"/>
        </w:rPr>
      </w:pPr>
    </w:p>
    <w:p w:rsidR="00E0535A" w:rsidRDefault="00E0535A" w:rsidP="00E0535A">
      <w:pPr>
        <w:autoSpaceDE w:val="0"/>
        <w:adjustRightInd w:val="0"/>
        <w:spacing w:after="133"/>
        <w:rPr>
          <w:rFonts w:ascii="Calibri" w:hAnsi="Calibri" w:cs="Calibri"/>
          <w:bCs/>
          <w:color w:val="000000"/>
        </w:rPr>
      </w:pPr>
      <w:r>
        <w:rPr>
          <w:rFonts w:ascii="Calibri" w:hAnsi="Calibri" w:cs="Calibri"/>
          <w:bCs/>
          <w:color w:val="000000"/>
        </w:rPr>
        <w:t>Efficiency</w:t>
      </w:r>
    </w:p>
    <w:p w:rsidR="00E0535A" w:rsidRDefault="00E0535A" w:rsidP="00E0535A">
      <w:pPr>
        <w:autoSpaceDE w:val="0"/>
        <w:adjustRightInd w:val="0"/>
        <w:spacing w:after="133"/>
        <w:rPr>
          <w:rFonts w:ascii="Calibri" w:hAnsi="Calibri" w:cs="Calibri"/>
          <w:bCs/>
          <w:color w:val="000000"/>
        </w:rPr>
      </w:pPr>
    </w:p>
    <w:p w:rsidR="00E0535A" w:rsidRDefault="00E0535A" w:rsidP="00E0535A">
      <w:pPr>
        <w:autoSpaceDE w:val="0"/>
        <w:adjustRightInd w:val="0"/>
        <w:spacing w:after="133"/>
        <w:rPr>
          <w:rFonts w:ascii="Calibri" w:hAnsi="Calibri" w:cs="Calibri"/>
          <w:bCs/>
          <w:color w:val="000000"/>
        </w:rPr>
      </w:pPr>
      <w:proofErr w:type="gramStart"/>
      <w:r>
        <w:rPr>
          <w:rFonts w:ascii="Calibri" w:hAnsi="Calibri" w:cs="Calibri"/>
          <w:bCs/>
          <w:color w:val="000000"/>
        </w:rPr>
        <w:t>effectiveness</w:t>
      </w:r>
      <w:proofErr w:type="gramEnd"/>
    </w:p>
    <w:p w:rsidR="00E0535A" w:rsidRDefault="00E0535A" w:rsidP="00E0535A">
      <w:pPr>
        <w:autoSpaceDE w:val="0"/>
        <w:adjustRightInd w:val="0"/>
        <w:spacing w:after="133"/>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knowledge</w:t>
      </w:r>
      <w:proofErr w:type="gramEnd"/>
      <w:r w:rsidRPr="00284530">
        <w:rPr>
          <w:rFonts w:ascii="Calibri" w:hAnsi="Calibri" w:cs="Calibri"/>
          <w:color w:val="000000"/>
        </w:rPr>
        <w:t xml:space="preserve"> economy </w:t>
      </w:r>
    </w:p>
    <w:p w:rsidR="00E0535A" w:rsidRDefault="00E0535A" w:rsidP="00E0535A">
      <w:pPr>
        <w:autoSpaceDE w:val="0"/>
        <w:adjustRightInd w:val="0"/>
        <w:spacing w:after="133"/>
        <w:rPr>
          <w:rFonts w:ascii="Calibri" w:hAnsi="Calibri" w:cs="Calibri"/>
          <w:color w:val="000000"/>
        </w:rPr>
      </w:pPr>
    </w:p>
    <w:p w:rsidR="00E0535A" w:rsidRDefault="00E0535A" w:rsidP="00E0535A">
      <w:pPr>
        <w:autoSpaceDE w:val="0"/>
        <w:adjustRightInd w:val="0"/>
        <w:spacing w:after="133"/>
        <w:rPr>
          <w:rFonts w:ascii="Calibri" w:hAnsi="Calibri" w:cs="Calibri"/>
          <w:color w:val="000000"/>
        </w:rPr>
      </w:pPr>
      <w:proofErr w:type="gramStart"/>
      <w:r>
        <w:rPr>
          <w:rFonts w:ascii="Calibri" w:hAnsi="Calibri" w:cs="Calibri"/>
          <w:color w:val="000000"/>
        </w:rPr>
        <w:t>significant</w:t>
      </w:r>
      <w:proofErr w:type="gramEnd"/>
      <w:r>
        <w:rPr>
          <w:rFonts w:ascii="Calibri" w:hAnsi="Calibri" w:cs="Calibri"/>
          <w:color w:val="000000"/>
        </w:rPr>
        <w:t xml:space="preserve"> investment by governments; value for money</w:t>
      </w:r>
    </w:p>
    <w:p w:rsidR="00E0535A" w:rsidRDefault="00E0535A" w:rsidP="00E0535A">
      <w:pPr>
        <w:autoSpaceDE w:val="0"/>
        <w:adjustRightInd w:val="0"/>
        <w:spacing w:after="133"/>
        <w:rPr>
          <w:rFonts w:ascii="Calibri" w:hAnsi="Calibri" w:cs="Calibri"/>
          <w:color w:val="000000"/>
        </w:rPr>
      </w:pPr>
      <w:r>
        <w:rPr>
          <w:rFonts w:ascii="Calibri" w:hAnsi="Calibri" w:cs="Calibri"/>
          <w:color w:val="000000"/>
        </w:rPr>
        <w:t xml:space="preserve">Growing public </w:t>
      </w:r>
      <w:proofErr w:type="spellStart"/>
      <w:r>
        <w:rPr>
          <w:rFonts w:ascii="Calibri" w:hAnsi="Calibri" w:cs="Calibri"/>
          <w:color w:val="000000"/>
        </w:rPr>
        <w:t>demandd</w:t>
      </w:r>
      <w:proofErr w:type="spellEnd"/>
      <w:r>
        <w:rPr>
          <w:rFonts w:ascii="Calibri" w:hAnsi="Calibri" w:cs="Calibri"/>
          <w:color w:val="000000"/>
        </w:rPr>
        <w:t>/expectations</w:t>
      </w:r>
    </w:p>
    <w:p w:rsidR="00E0535A" w:rsidRDefault="00E0535A" w:rsidP="00E0535A">
      <w:pPr>
        <w:autoSpaceDE w:val="0"/>
        <w:adjustRightInd w:val="0"/>
        <w:spacing w:after="133"/>
        <w:rPr>
          <w:rFonts w:ascii="Calibri" w:hAnsi="Calibri" w:cs="Calibri"/>
          <w:color w:val="000000"/>
        </w:rPr>
      </w:pPr>
      <w:r>
        <w:rPr>
          <w:rFonts w:ascii="Calibri" w:hAnsi="Calibri" w:cs="Calibri"/>
          <w:color w:val="000000"/>
        </w:rPr>
        <w:t>Attract and encourage students</w:t>
      </w:r>
    </w:p>
    <w:p w:rsidR="00E0535A" w:rsidRDefault="00E0535A" w:rsidP="00E0535A">
      <w:pPr>
        <w:autoSpaceDE w:val="0"/>
        <w:adjustRightInd w:val="0"/>
        <w:spacing w:after="133"/>
        <w:rPr>
          <w:rFonts w:ascii="Calibri" w:hAnsi="Calibri" w:cs="Calibri"/>
          <w:color w:val="000000"/>
        </w:rPr>
      </w:pPr>
    </w:p>
    <w:p w:rsidR="00E0535A" w:rsidRPr="00284530" w:rsidRDefault="00E0535A" w:rsidP="00E0535A">
      <w:pPr>
        <w:autoSpaceDE w:val="0"/>
        <w:adjustRightInd w:val="0"/>
        <w:spacing w:after="133"/>
        <w:rPr>
          <w:rFonts w:ascii="Calibri" w:hAnsi="Calibri" w:cs="Calibri"/>
          <w:color w:val="000000"/>
        </w:rPr>
      </w:pPr>
      <w:r w:rsidRPr="00284530">
        <w:rPr>
          <w:rFonts w:ascii="Calibri" w:hAnsi="Calibri" w:cs="Calibri"/>
          <w:color w:val="000000"/>
        </w:rPr>
        <w:t xml:space="preserve"> </w:t>
      </w:r>
      <w:proofErr w:type="gramStart"/>
      <w:r w:rsidRPr="00284530">
        <w:rPr>
          <w:rFonts w:ascii="Calibri" w:hAnsi="Calibri" w:cs="Calibri"/>
          <w:color w:val="000000"/>
        </w:rPr>
        <w:t>protection</w:t>
      </w:r>
      <w:proofErr w:type="gramEnd"/>
      <w:r w:rsidRPr="00284530">
        <w:rPr>
          <w:rFonts w:ascii="Calibri" w:hAnsi="Calibri" w:cs="Calibri"/>
          <w:color w:val="000000"/>
        </w:rPr>
        <w:t xml:space="preserve"> of consumers </w:t>
      </w:r>
    </w:p>
    <w:p w:rsidR="00E0535A" w:rsidRPr="00284530" w:rsidRDefault="00E0535A" w:rsidP="00E0535A">
      <w:pPr>
        <w:autoSpaceDE w:val="0"/>
        <w:adjustRightInd w:val="0"/>
        <w:spacing w:after="133"/>
        <w:rPr>
          <w:rFonts w:ascii="Calibri" w:hAnsi="Calibri" w:cs="Calibri"/>
          <w:color w:val="000000"/>
        </w:rPr>
      </w:pPr>
      <w:proofErr w:type="gramStart"/>
      <w:r w:rsidRPr="00284530">
        <w:rPr>
          <w:rFonts w:ascii="Calibri" w:hAnsi="Calibri" w:cs="Calibri"/>
          <w:color w:val="000000"/>
        </w:rPr>
        <w:t>to</w:t>
      </w:r>
      <w:proofErr w:type="gramEnd"/>
      <w:r w:rsidRPr="00284530">
        <w:rPr>
          <w:rFonts w:ascii="Calibri" w:hAnsi="Calibri" w:cs="Calibri"/>
          <w:color w:val="000000"/>
        </w:rPr>
        <w:t xml:space="preserve"> attract students and secure revenues in competitive environments </w:t>
      </w:r>
    </w:p>
    <w:p w:rsidR="00E0535A" w:rsidRPr="00284530" w:rsidRDefault="00E0535A" w:rsidP="00E0535A">
      <w:pPr>
        <w:autoSpaceDE w:val="0"/>
        <w:adjustRightInd w:val="0"/>
        <w:spacing w:after="133"/>
        <w:rPr>
          <w:rFonts w:ascii="Calibri" w:hAnsi="Calibri" w:cs="Calibri"/>
          <w:color w:val="000000"/>
        </w:rPr>
      </w:pPr>
      <w:proofErr w:type="gramStart"/>
      <w:r w:rsidRPr="00284530">
        <w:rPr>
          <w:rFonts w:ascii="Calibri" w:hAnsi="Calibri" w:cs="Calibri"/>
          <w:color w:val="000000"/>
        </w:rPr>
        <w:t>contributes</w:t>
      </w:r>
      <w:proofErr w:type="gramEnd"/>
      <w:r w:rsidRPr="00284530">
        <w:rPr>
          <w:rFonts w:ascii="Calibri" w:hAnsi="Calibri" w:cs="Calibri"/>
          <w:color w:val="000000"/>
        </w:rPr>
        <w:t xml:space="preserve"> to economic growth </w:t>
      </w:r>
    </w:p>
    <w:p w:rsidR="00E0535A" w:rsidRPr="00284530" w:rsidRDefault="00E0535A" w:rsidP="00E0535A">
      <w:pPr>
        <w:autoSpaceDE w:val="0"/>
        <w:adjustRightInd w:val="0"/>
        <w:spacing w:after="133"/>
        <w:rPr>
          <w:rFonts w:ascii="Calibri" w:hAnsi="Calibri" w:cs="Calibri"/>
          <w:color w:val="000000"/>
        </w:rPr>
      </w:pPr>
      <w:proofErr w:type="gramStart"/>
      <w:r w:rsidRPr="00284530">
        <w:rPr>
          <w:rFonts w:ascii="Calibri" w:hAnsi="Calibri" w:cs="Calibri"/>
          <w:color w:val="000000"/>
        </w:rPr>
        <w:t>important</w:t>
      </w:r>
      <w:proofErr w:type="gramEnd"/>
      <w:r w:rsidRPr="00284530">
        <w:rPr>
          <w:rFonts w:ascii="Calibri" w:hAnsi="Calibri" w:cs="Calibri"/>
          <w:color w:val="000000"/>
        </w:rPr>
        <w:t xml:space="preserve"> for employment and social cohesion </w:t>
      </w:r>
    </w:p>
    <w:p w:rsidR="00E0535A" w:rsidRPr="00284530" w:rsidRDefault="00E0535A" w:rsidP="00E0535A">
      <w:pPr>
        <w:autoSpaceDE w:val="0"/>
        <w:adjustRightInd w:val="0"/>
        <w:spacing w:after="133"/>
        <w:rPr>
          <w:rFonts w:ascii="Calibri" w:hAnsi="Calibri" w:cs="Calibri"/>
          <w:color w:val="000000"/>
        </w:rPr>
      </w:pPr>
      <w:proofErr w:type="gramStart"/>
      <w:r w:rsidRPr="00284530">
        <w:rPr>
          <w:rFonts w:ascii="Calibri" w:hAnsi="Calibri" w:cs="Calibri"/>
          <w:color w:val="000000"/>
        </w:rPr>
        <w:t>increased</w:t>
      </w:r>
      <w:proofErr w:type="gramEnd"/>
      <w:r w:rsidRPr="00284530">
        <w:rPr>
          <w:rFonts w:ascii="Calibri" w:hAnsi="Calibri" w:cs="Calibri"/>
          <w:color w:val="000000"/>
        </w:rPr>
        <w:t xml:space="preserve"> students and employers’ expectations of tertiary education </w:t>
      </w:r>
    </w:p>
    <w:p w:rsidR="00E0535A" w:rsidRDefault="00E0535A" w:rsidP="0056709D">
      <w:pPr>
        <w:pStyle w:val="Standard"/>
        <w:rPr>
          <w:rFonts w:asciiTheme="minorHAnsi" w:hAnsiTheme="minorHAnsi"/>
          <w:b/>
          <w:sz w:val="22"/>
          <w:szCs w:val="22"/>
        </w:rPr>
      </w:pPr>
    </w:p>
    <w:p w:rsidR="00E0535A" w:rsidRPr="00E16DAE" w:rsidRDefault="00E0535A" w:rsidP="0056709D">
      <w:pPr>
        <w:pStyle w:val="Standard"/>
        <w:rPr>
          <w:rFonts w:asciiTheme="minorHAnsi" w:hAnsiTheme="minorHAnsi"/>
          <w:b/>
          <w:sz w:val="22"/>
          <w:szCs w:val="22"/>
        </w:rPr>
      </w:pPr>
    </w:p>
    <w:p w:rsidR="00473D6C" w:rsidRPr="00E16DAE" w:rsidRDefault="00263EF5" w:rsidP="00263EF5">
      <w:pPr>
        <w:pStyle w:val="Standard"/>
        <w:jc w:val="center"/>
        <w:rPr>
          <w:rFonts w:asciiTheme="minorHAnsi" w:hAnsiTheme="minorHAnsi"/>
          <w:b/>
          <w:sz w:val="22"/>
          <w:szCs w:val="22"/>
        </w:rPr>
      </w:pPr>
      <w:r w:rsidRPr="00E16DAE">
        <w:rPr>
          <w:rFonts w:asciiTheme="minorHAnsi" w:hAnsiTheme="minorHAnsi"/>
          <w:b/>
          <w:sz w:val="22"/>
          <w:szCs w:val="22"/>
        </w:rPr>
        <w:t>CHARACTERISTICS OF A QUALITY EDUCATION SYSTEM</w:t>
      </w:r>
    </w:p>
    <w:p w:rsidR="00473D6C" w:rsidRPr="00E16DAE" w:rsidRDefault="00473D6C" w:rsidP="0095651B">
      <w:pPr>
        <w:pStyle w:val="Standard"/>
        <w:rPr>
          <w:rFonts w:asciiTheme="minorHAnsi" w:hAnsiTheme="minorHAnsi"/>
          <w:b/>
          <w:sz w:val="22"/>
          <w:szCs w:val="22"/>
        </w:rPr>
      </w:pPr>
    </w:p>
    <w:p w:rsidR="0095651B" w:rsidRPr="00E16DAE" w:rsidRDefault="0095651B" w:rsidP="0095651B">
      <w:pPr>
        <w:pStyle w:val="Standard"/>
        <w:rPr>
          <w:rFonts w:asciiTheme="minorHAnsi" w:hAnsiTheme="minorHAnsi"/>
          <w:b/>
          <w:sz w:val="22"/>
          <w:szCs w:val="22"/>
        </w:rPr>
      </w:pPr>
    </w:p>
    <w:p w:rsidR="00473D6C" w:rsidRPr="00E16DAE" w:rsidRDefault="00394A95" w:rsidP="0095651B">
      <w:pPr>
        <w:pStyle w:val="Standard"/>
        <w:rPr>
          <w:rFonts w:asciiTheme="minorHAnsi" w:hAnsiTheme="minorHAnsi"/>
          <w:b/>
          <w:sz w:val="22"/>
          <w:szCs w:val="22"/>
        </w:rPr>
      </w:pPr>
      <w:r w:rsidRPr="00E16DAE">
        <w:rPr>
          <w:rFonts w:asciiTheme="minorHAnsi" w:hAnsiTheme="minorHAnsi"/>
          <w:b/>
          <w:sz w:val="22"/>
          <w:szCs w:val="22"/>
        </w:rPr>
        <w:t>1</w:t>
      </w:r>
      <w:r w:rsidRPr="00E16DAE">
        <w:rPr>
          <w:rFonts w:asciiTheme="minorHAnsi" w:hAnsiTheme="minorHAnsi"/>
          <w:b/>
          <w:sz w:val="22"/>
          <w:szCs w:val="22"/>
        </w:rPr>
        <w:tab/>
      </w:r>
      <w:r w:rsidR="00473D6C" w:rsidRPr="00E16DAE">
        <w:rPr>
          <w:rFonts w:asciiTheme="minorHAnsi" w:hAnsiTheme="minorHAnsi"/>
          <w:b/>
          <w:sz w:val="22"/>
          <w:szCs w:val="22"/>
        </w:rPr>
        <w:t>Learners who are healthy, well-nourished and ready to participate</w:t>
      </w:r>
    </w:p>
    <w:p w:rsidR="00E0535A" w:rsidRDefault="00E0535A" w:rsidP="006A02D8">
      <w:pPr>
        <w:spacing w:after="0"/>
        <w:jc w:val="both"/>
        <w:rPr>
          <w:rFonts w:cs="Calibri"/>
        </w:rPr>
      </w:pPr>
    </w:p>
    <w:p w:rsidR="00D1302B" w:rsidRPr="00E16DAE" w:rsidRDefault="008D54AF" w:rsidP="00D1302B">
      <w:pPr>
        <w:jc w:val="both"/>
        <w:rPr>
          <w:rFonts w:cs="Calibri"/>
        </w:rPr>
      </w:pPr>
      <w:r>
        <w:rPr>
          <w:rFonts w:cs="Calibri"/>
        </w:rPr>
        <w:t>W</w:t>
      </w:r>
      <w:r w:rsidR="00D1302B" w:rsidRPr="00E16DAE">
        <w:rPr>
          <w:rFonts w:cs="Calibri"/>
        </w:rPr>
        <w:t xml:space="preserve">e show concern for our children’s health through providing nutritious food, plenty of rest, safe surroundings and medical attention when needed; in so doing, we are not only ensuring good health today but helping to develop good health habits for tomorrow.  </w:t>
      </w:r>
      <w:r>
        <w:rPr>
          <w:rFonts w:cs="Calibri"/>
        </w:rPr>
        <w:t xml:space="preserve">The same applies to education; </w:t>
      </w:r>
      <w:r w:rsidR="00153037">
        <w:rPr>
          <w:rFonts w:cs="Calibri"/>
        </w:rPr>
        <w:t>good physical, mental, emotional health and social wellness make a positive contribution to learning.</w:t>
      </w:r>
    </w:p>
    <w:p w:rsidR="00BE33A6" w:rsidRPr="00E16DAE" w:rsidRDefault="00394A95" w:rsidP="0095651B">
      <w:pPr>
        <w:pStyle w:val="Standard"/>
        <w:rPr>
          <w:rFonts w:asciiTheme="minorHAnsi" w:hAnsiTheme="minorHAnsi"/>
          <w:b/>
          <w:sz w:val="22"/>
          <w:szCs w:val="22"/>
        </w:rPr>
      </w:pPr>
      <w:r w:rsidRPr="00E16DAE">
        <w:rPr>
          <w:rFonts w:asciiTheme="minorHAnsi" w:hAnsiTheme="minorHAnsi"/>
          <w:b/>
          <w:sz w:val="22"/>
          <w:szCs w:val="22"/>
        </w:rPr>
        <w:t>2</w:t>
      </w:r>
      <w:r w:rsidRPr="00E16DAE">
        <w:rPr>
          <w:rFonts w:asciiTheme="minorHAnsi" w:hAnsiTheme="minorHAnsi"/>
          <w:b/>
          <w:sz w:val="22"/>
          <w:szCs w:val="22"/>
        </w:rPr>
        <w:tab/>
      </w:r>
      <w:r w:rsidR="00473D6C" w:rsidRPr="00E16DAE">
        <w:rPr>
          <w:rFonts w:asciiTheme="minorHAnsi" w:hAnsiTheme="minorHAnsi"/>
          <w:b/>
          <w:sz w:val="22"/>
          <w:szCs w:val="22"/>
        </w:rPr>
        <w:t xml:space="preserve">Environments </w:t>
      </w:r>
      <w:proofErr w:type="gramStart"/>
      <w:r w:rsidR="00473D6C" w:rsidRPr="00E16DAE">
        <w:rPr>
          <w:rFonts w:asciiTheme="minorHAnsi" w:hAnsiTheme="minorHAnsi"/>
          <w:b/>
          <w:sz w:val="22"/>
          <w:szCs w:val="22"/>
        </w:rPr>
        <w:t>that are</w:t>
      </w:r>
      <w:proofErr w:type="gramEnd"/>
      <w:r w:rsidR="00473D6C" w:rsidRPr="00E16DAE">
        <w:rPr>
          <w:rFonts w:asciiTheme="minorHAnsi" w:hAnsiTheme="minorHAnsi"/>
          <w:b/>
          <w:sz w:val="22"/>
          <w:szCs w:val="22"/>
        </w:rPr>
        <w:t xml:space="preserve"> </w:t>
      </w:r>
      <w:r w:rsidR="00F931F3">
        <w:rPr>
          <w:rFonts w:asciiTheme="minorHAnsi" w:hAnsiTheme="minorHAnsi"/>
          <w:b/>
          <w:sz w:val="22"/>
          <w:szCs w:val="22"/>
        </w:rPr>
        <w:t xml:space="preserve">positive, </w:t>
      </w:r>
      <w:r w:rsidR="00473D6C" w:rsidRPr="00E16DAE">
        <w:rPr>
          <w:rFonts w:asciiTheme="minorHAnsi" w:hAnsiTheme="minorHAnsi"/>
          <w:b/>
          <w:sz w:val="22"/>
          <w:szCs w:val="22"/>
        </w:rPr>
        <w:t>safe and respectful</w:t>
      </w:r>
    </w:p>
    <w:p w:rsidR="00153037" w:rsidRDefault="00153037" w:rsidP="006A02D8">
      <w:pPr>
        <w:shd w:val="clear" w:color="auto" w:fill="FFFFFF"/>
        <w:spacing w:after="0" w:line="270" w:lineRule="atLeast"/>
        <w:rPr>
          <w:rFonts w:ascii="Arial" w:eastAsia="Times New Roman" w:hAnsi="Arial" w:cs="Arial"/>
          <w:color w:val="000000"/>
          <w:lang w:val="en-US" w:eastAsia="en-CA"/>
        </w:rPr>
      </w:pPr>
    </w:p>
    <w:p w:rsidR="006A02D8" w:rsidRDefault="00156549" w:rsidP="006A02D8">
      <w:pPr>
        <w:shd w:val="clear" w:color="auto" w:fill="FFFFFF"/>
        <w:spacing w:after="0" w:line="270" w:lineRule="atLeast"/>
        <w:rPr>
          <w:rFonts w:ascii="Arial" w:eastAsia="Times New Roman" w:hAnsi="Arial" w:cs="Arial"/>
          <w:color w:val="000000"/>
          <w:lang w:val="en-US" w:eastAsia="en-CA"/>
        </w:rPr>
      </w:pPr>
      <w:r>
        <w:rPr>
          <w:rFonts w:ascii="Arial" w:eastAsia="Times New Roman" w:hAnsi="Arial" w:cs="Arial"/>
          <w:color w:val="000000"/>
          <w:lang w:val="en-US" w:eastAsia="en-CA"/>
        </w:rPr>
        <w:t xml:space="preserve">Both </w:t>
      </w:r>
      <w:r w:rsidR="006A02D8" w:rsidRPr="00E16DAE">
        <w:rPr>
          <w:rFonts w:ascii="Arial" w:eastAsia="Times New Roman" w:hAnsi="Arial" w:cs="Arial"/>
          <w:color w:val="000000"/>
          <w:lang w:val="en-US" w:eastAsia="en-CA"/>
        </w:rPr>
        <w:t xml:space="preserve">teachers and students, </w:t>
      </w:r>
      <w:r>
        <w:rPr>
          <w:rFonts w:ascii="Arial" w:eastAsia="Times New Roman" w:hAnsi="Arial" w:cs="Arial"/>
          <w:color w:val="000000"/>
          <w:lang w:val="en-US" w:eastAsia="en-CA"/>
        </w:rPr>
        <w:t xml:space="preserve">need </w:t>
      </w:r>
      <w:r w:rsidR="006A02D8" w:rsidRPr="00E16DAE">
        <w:rPr>
          <w:rFonts w:ascii="Arial" w:eastAsia="Times New Roman" w:hAnsi="Arial" w:cs="Arial"/>
          <w:color w:val="000000"/>
          <w:lang w:val="en-US" w:eastAsia="en-CA"/>
        </w:rPr>
        <w:t>to feel socially, emotionally, intellectually, and physically safe.</w:t>
      </w:r>
      <w:r w:rsidR="006A02D8">
        <w:rPr>
          <w:rFonts w:ascii="Arial" w:eastAsia="Times New Roman" w:hAnsi="Arial" w:cs="Arial"/>
          <w:color w:val="000000"/>
          <w:lang w:val="en-US" w:eastAsia="en-CA"/>
        </w:rPr>
        <w:t xml:space="preserve"> </w:t>
      </w:r>
      <w:r w:rsidR="00E062BC" w:rsidRPr="00E16DAE">
        <w:rPr>
          <w:rFonts w:ascii="Arial" w:eastAsia="Times New Roman" w:hAnsi="Arial" w:cs="Arial"/>
          <w:color w:val="000000"/>
          <w:lang w:val="en-US" w:eastAsia="en-CA"/>
        </w:rPr>
        <w:t>People need to feel safe to be respectful to others. If we feel unsafe, we will naturally focus on protecting ourselves; we won't be able to listen to and appreciate others.</w:t>
      </w:r>
    </w:p>
    <w:p w:rsidR="00394A95" w:rsidRPr="00E16DAE" w:rsidRDefault="00156549" w:rsidP="00394A95">
      <w:pPr>
        <w:shd w:val="clear" w:color="auto" w:fill="FFFFFF"/>
        <w:spacing w:after="0" w:line="270" w:lineRule="atLeast"/>
        <w:rPr>
          <w:rFonts w:ascii="Arial" w:eastAsia="Times New Roman" w:hAnsi="Arial" w:cs="Arial"/>
          <w:color w:val="000000"/>
          <w:lang w:val="en-US" w:eastAsia="en-CA"/>
        </w:rPr>
      </w:pPr>
      <w:proofErr w:type="gramStart"/>
      <w:r>
        <w:rPr>
          <w:rFonts w:ascii="Arial" w:eastAsia="Times New Roman" w:hAnsi="Arial" w:cs="Arial"/>
          <w:color w:val="000000"/>
          <w:lang w:val="en-US" w:eastAsia="en-CA"/>
        </w:rPr>
        <w:t>r</w:t>
      </w:r>
      <w:r w:rsidR="00394A95" w:rsidRPr="00E16DAE">
        <w:rPr>
          <w:rFonts w:ascii="Arial" w:eastAsia="Times New Roman" w:hAnsi="Arial" w:cs="Arial"/>
          <w:color w:val="000000"/>
          <w:lang w:val="en-US" w:eastAsia="en-CA"/>
        </w:rPr>
        <w:t>espectful</w:t>
      </w:r>
      <w:proofErr w:type="gramEnd"/>
      <w:r w:rsidR="00394A95" w:rsidRPr="00E16DAE">
        <w:rPr>
          <w:rFonts w:ascii="Arial" w:eastAsia="Times New Roman" w:hAnsi="Arial" w:cs="Arial"/>
          <w:color w:val="000000"/>
          <w:lang w:val="en-US" w:eastAsia="en-CA"/>
        </w:rPr>
        <w:t xml:space="preserve"> schools are, by definition, democratically informed learning environments where people feel safe, supported, engaged, and helpfully challenged.—respectful in the context of our social, emotional, civic, and intellectual interactions.</w:t>
      </w:r>
    </w:p>
    <w:p w:rsidR="00394A95" w:rsidRPr="00E16DAE" w:rsidRDefault="00394A95" w:rsidP="00394A95">
      <w:pPr>
        <w:shd w:val="clear" w:color="auto" w:fill="FFFFFF"/>
        <w:spacing w:after="0" w:line="270" w:lineRule="atLeast"/>
        <w:rPr>
          <w:rFonts w:ascii="Arial" w:eastAsia="Times New Roman" w:hAnsi="Arial" w:cs="Arial"/>
          <w:color w:val="000000"/>
          <w:lang w:val="en-US" w:eastAsia="en-CA"/>
        </w:rPr>
      </w:pPr>
      <w:r w:rsidRPr="00E16DAE">
        <w:rPr>
          <w:rFonts w:ascii="Arial" w:eastAsia="Times New Roman" w:hAnsi="Arial" w:cs="Arial"/>
          <w:color w:val="000000"/>
          <w:lang w:val="en-US" w:eastAsia="en-CA"/>
        </w:rPr>
        <w:t xml:space="preserve">A sustainable, positive school climate fosters youth development and the learning necessary for a productive and satisfying life in a democratic society. In such a climate, </w:t>
      </w:r>
    </w:p>
    <w:p w:rsidR="00394A95" w:rsidRPr="00E16DAE" w:rsidRDefault="00394A95" w:rsidP="00394A95">
      <w:pPr>
        <w:numPr>
          <w:ilvl w:val="0"/>
          <w:numId w:val="24"/>
        </w:numPr>
        <w:spacing w:before="100" w:beforeAutospacing="1" w:after="100" w:afterAutospacing="1" w:line="270" w:lineRule="atLeast"/>
        <w:ind w:left="90"/>
        <w:rPr>
          <w:rFonts w:ascii="Arial" w:eastAsia="Times New Roman" w:hAnsi="Arial" w:cs="Arial"/>
          <w:color w:val="000000"/>
          <w:lang w:val="en-US" w:eastAsia="en-CA"/>
        </w:rPr>
      </w:pPr>
      <w:r w:rsidRPr="00E16DAE">
        <w:rPr>
          <w:rFonts w:ascii="Arial" w:eastAsia="Times New Roman" w:hAnsi="Arial" w:cs="Arial"/>
          <w:color w:val="000000"/>
          <w:lang w:val="en-US" w:eastAsia="en-CA"/>
        </w:rPr>
        <w:t>People are engaged and respected.</w:t>
      </w:r>
    </w:p>
    <w:p w:rsidR="00394A95" w:rsidRPr="00E16DAE" w:rsidRDefault="00394A95" w:rsidP="00394A95">
      <w:pPr>
        <w:numPr>
          <w:ilvl w:val="0"/>
          <w:numId w:val="24"/>
        </w:numPr>
        <w:spacing w:before="100" w:beforeAutospacing="1" w:after="100" w:afterAutospacing="1" w:line="270" w:lineRule="atLeast"/>
        <w:ind w:left="90"/>
        <w:rPr>
          <w:rFonts w:ascii="Arial" w:eastAsia="Times New Roman" w:hAnsi="Arial" w:cs="Arial"/>
          <w:color w:val="000000"/>
          <w:lang w:val="en-US" w:eastAsia="en-CA"/>
        </w:rPr>
      </w:pPr>
      <w:r w:rsidRPr="00E16DAE">
        <w:rPr>
          <w:rFonts w:ascii="Arial" w:eastAsia="Times New Roman" w:hAnsi="Arial" w:cs="Arial"/>
          <w:color w:val="000000"/>
          <w:lang w:val="en-US" w:eastAsia="en-CA"/>
        </w:rPr>
        <w:t>Students, families, and educators work together to develop and contribute to a shared school vision.</w:t>
      </w:r>
    </w:p>
    <w:p w:rsidR="00394A95" w:rsidRPr="00E16DAE" w:rsidRDefault="00394A95" w:rsidP="00394A95">
      <w:pPr>
        <w:numPr>
          <w:ilvl w:val="0"/>
          <w:numId w:val="24"/>
        </w:numPr>
        <w:spacing w:before="100" w:beforeAutospacing="1" w:after="100" w:afterAutospacing="1" w:line="270" w:lineRule="atLeast"/>
        <w:ind w:left="90"/>
        <w:rPr>
          <w:rFonts w:ascii="Arial" w:eastAsia="Times New Roman" w:hAnsi="Arial" w:cs="Arial"/>
          <w:color w:val="000000"/>
          <w:lang w:val="en-US" w:eastAsia="en-CA"/>
        </w:rPr>
      </w:pPr>
      <w:r w:rsidRPr="00E16DAE">
        <w:rPr>
          <w:rFonts w:ascii="Arial" w:eastAsia="Times New Roman" w:hAnsi="Arial" w:cs="Arial"/>
          <w:color w:val="000000"/>
          <w:lang w:val="en-US" w:eastAsia="en-CA"/>
        </w:rPr>
        <w:t>Educators model and nurture an attitude that emphasizes the benefits and satisfaction of learning.</w:t>
      </w:r>
    </w:p>
    <w:p w:rsidR="00394A95" w:rsidRPr="00E16DAE" w:rsidRDefault="00394A95" w:rsidP="00394A95">
      <w:pPr>
        <w:numPr>
          <w:ilvl w:val="0"/>
          <w:numId w:val="24"/>
        </w:numPr>
        <w:spacing w:before="100" w:beforeAutospacing="1" w:after="100" w:afterAutospacing="1" w:line="270" w:lineRule="atLeast"/>
        <w:ind w:left="90"/>
        <w:rPr>
          <w:rFonts w:ascii="Arial" w:eastAsia="Times New Roman" w:hAnsi="Arial" w:cs="Arial"/>
          <w:color w:val="000000"/>
          <w:lang w:val="en-US" w:eastAsia="en-CA"/>
        </w:rPr>
      </w:pPr>
      <w:r w:rsidRPr="00E16DAE">
        <w:rPr>
          <w:rFonts w:ascii="Arial" w:eastAsia="Times New Roman" w:hAnsi="Arial" w:cs="Arial"/>
          <w:color w:val="000000"/>
          <w:lang w:val="en-US" w:eastAsia="en-CA"/>
        </w:rPr>
        <w:t>Each person contributes to the operation of the school and the care of the physical environment (National School Climate Council, 2007).</w:t>
      </w:r>
    </w:p>
    <w:p w:rsidR="00473D6C" w:rsidRPr="00E062BC" w:rsidRDefault="00394A95" w:rsidP="00394A95">
      <w:pPr>
        <w:pStyle w:val="Standard"/>
        <w:rPr>
          <w:rFonts w:asciiTheme="minorHAnsi" w:hAnsiTheme="minorHAnsi"/>
          <w:b/>
          <w:sz w:val="22"/>
          <w:szCs w:val="22"/>
        </w:rPr>
      </w:pPr>
      <w:r>
        <w:rPr>
          <w:rFonts w:asciiTheme="minorHAnsi" w:hAnsiTheme="minorHAnsi"/>
          <w:b/>
          <w:sz w:val="28"/>
          <w:szCs w:val="28"/>
        </w:rPr>
        <w:t>3</w:t>
      </w:r>
      <w:r>
        <w:rPr>
          <w:rFonts w:asciiTheme="minorHAnsi" w:hAnsiTheme="minorHAnsi"/>
          <w:b/>
          <w:sz w:val="28"/>
          <w:szCs w:val="28"/>
        </w:rPr>
        <w:tab/>
      </w:r>
      <w:r w:rsidR="00473D6C" w:rsidRPr="00E062BC">
        <w:rPr>
          <w:rFonts w:asciiTheme="minorHAnsi" w:hAnsiTheme="minorHAnsi"/>
          <w:b/>
          <w:sz w:val="22"/>
          <w:szCs w:val="22"/>
        </w:rPr>
        <w:t>Content that is relevant with an emphasis on the skills of citizenship.</w:t>
      </w:r>
    </w:p>
    <w:p w:rsidR="00F931F3" w:rsidRDefault="00F931F3" w:rsidP="00DC16E7">
      <w:pPr>
        <w:pStyle w:val="Pa1"/>
        <w:rPr>
          <w:rStyle w:val="A2"/>
          <w:sz w:val="22"/>
          <w:szCs w:val="22"/>
        </w:rPr>
      </w:pPr>
    </w:p>
    <w:p w:rsidR="00DC16E7" w:rsidRPr="00E062BC" w:rsidRDefault="00DC16E7" w:rsidP="00DC16E7">
      <w:pPr>
        <w:pStyle w:val="Pa1"/>
        <w:rPr>
          <w:rFonts w:cs="CartoGothic Std"/>
          <w:color w:val="000000"/>
          <w:sz w:val="22"/>
          <w:szCs w:val="22"/>
        </w:rPr>
      </w:pPr>
      <w:r w:rsidRPr="00E062BC">
        <w:rPr>
          <w:rStyle w:val="A2"/>
          <w:sz w:val="22"/>
          <w:szCs w:val="22"/>
        </w:rPr>
        <w:t xml:space="preserve">With a focus on </w:t>
      </w:r>
      <w:proofErr w:type="spellStart"/>
      <w:r w:rsidRPr="00E062BC">
        <w:rPr>
          <w:rStyle w:val="A2"/>
          <w:sz w:val="22"/>
          <w:szCs w:val="22"/>
        </w:rPr>
        <w:t>rigourous</w:t>
      </w:r>
      <w:proofErr w:type="spellEnd"/>
      <w:r w:rsidRPr="00E062BC">
        <w:rPr>
          <w:rStyle w:val="A2"/>
          <w:sz w:val="22"/>
          <w:szCs w:val="22"/>
        </w:rPr>
        <w:t xml:space="preserve"> and relevant curriculum: </w:t>
      </w:r>
    </w:p>
    <w:p w:rsidR="00DC16E7" w:rsidRDefault="00DC16E7" w:rsidP="00DC16E7">
      <w:pPr>
        <w:pStyle w:val="Pa7"/>
        <w:spacing w:after="120"/>
        <w:ind w:left="360"/>
        <w:rPr>
          <w:rFonts w:ascii="Minion Pro" w:hAnsi="Minion Pro" w:cs="Minion Pro"/>
          <w:color w:val="000000"/>
          <w:sz w:val="20"/>
          <w:szCs w:val="20"/>
        </w:rPr>
      </w:pPr>
      <w:proofErr w:type="gramStart"/>
      <w:r w:rsidRPr="00E062BC">
        <w:rPr>
          <w:rFonts w:ascii="Minion Pro" w:hAnsi="Minion Pro" w:cs="Minion Pro"/>
          <w:color w:val="000000"/>
          <w:sz w:val="22"/>
          <w:szCs w:val="22"/>
        </w:rPr>
        <w:t>teaching</w:t>
      </w:r>
      <w:proofErr w:type="gramEnd"/>
      <w:r>
        <w:rPr>
          <w:rFonts w:ascii="Minion Pro" w:hAnsi="Minion Pro" w:cs="Minion Pro"/>
          <w:color w:val="000000"/>
          <w:sz w:val="20"/>
          <w:szCs w:val="20"/>
        </w:rPr>
        <w:t xml:space="preserve"> materials and assessment strategies are aligned with the curriculum’s rigour and relevance </w:t>
      </w:r>
    </w:p>
    <w:p w:rsidR="00DC16E7" w:rsidRDefault="00DC16E7" w:rsidP="00DC16E7">
      <w:pPr>
        <w:pStyle w:val="Pa7"/>
        <w:spacing w:after="120"/>
        <w:ind w:left="360"/>
        <w:rPr>
          <w:rFonts w:ascii="Minion Pro" w:hAnsi="Minion Pro" w:cs="Minion Pro"/>
          <w:color w:val="000000"/>
          <w:sz w:val="20"/>
          <w:szCs w:val="20"/>
        </w:rPr>
      </w:pPr>
      <w:proofErr w:type="gramStart"/>
      <w:r>
        <w:rPr>
          <w:rFonts w:ascii="Minion Pro" w:hAnsi="Minion Pro" w:cs="Minion Pro"/>
          <w:color w:val="000000"/>
          <w:sz w:val="20"/>
          <w:szCs w:val="20"/>
        </w:rPr>
        <w:t>assignments</w:t>
      </w:r>
      <w:proofErr w:type="gramEnd"/>
      <w:r>
        <w:rPr>
          <w:rFonts w:ascii="Minion Pro" w:hAnsi="Minion Pro" w:cs="Minion Pro"/>
          <w:color w:val="000000"/>
          <w:sz w:val="20"/>
          <w:szCs w:val="20"/>
        </w:rPr>
        <w:t xml:space="preserve"> focus on the application of concepts and skills in a real-world context </w:t>
      </w:r>
    </w:p>
    <w:p w:rsidR="00DC16E7" w:rsidRDefault="00DC16E7" w:rsidP="00DC16E7">
      <w:pPr>
        <w:pStyle w:val="Pa7"/>
        <w:spacing w:after="120"/>
        <w:ind w:left="360"/>
        <w:rPr>
          <w:rFonts w:ascii="Minion Pro" w:hAnsi="Minion Pro" w:cs="Minion Pro"/>
          <w:color w:val="000000"/>
          <w:sz w:val="20"/>
          <w:szCs w:val="20"/>
        </w:rPr>
      </w:pPr>
      <w:proofErr w:type="gramStart"/>
      <w:r>
        <w:rPr>
          <w:rFonts w:ascii="Minion Pro" w:hAnsi="Minion Pro" w:cs="Minion Pro"/>
          <w:color w:val="000000"/>
          <w:sz w:val="20"/>
          <w:szCs w:val="20"/>
        </w:rPr>
        <w:t>teachers</w:t>
      </w:r>
      <w:proofErr w:type="gramEnd"/>
      <w:r>
        <w:rPr>
          <w:rFonts w:ascii="Minion Pro" w:hAnsi="Minion Pro" w:cs="Minion Pro"/>
          <w:color w:val="000000"/>
          <w:sz w:val="20"/>
          <w:szCs w:val="20"/>
        </w:rPr>
        <w:t xml:space="preserve"> support and encourage students to meet the high standards set for them </w:t>
      </w:r>
    </w:p>
    <w:p w:rsidR="00BE33A6" w:rsidRDefault="00DC16E7" w:rsidP="00DC16E7">
      <w:pPr>
        <w:pStyle w:val="Standard"/>
        <w:rPr>
          <w:rFonts w:ascii="Minion Pro" w:hAnsi="Minion Pro" w:cs="Minion Pro"/>
          <w:color w:val="000000"/>
          <w:sz w:val="20"/>
          <w:szCs w:val="20"/>
        </w:rPr>
      </w:pPr>
      <w:proofErr w:type="gramStart"/>
      <w:r>
        <w:rPr>
          <w:rFonts w:ascii="Minion Pro" w:hAnsi="Minion Pro" w:cs="Minion Pro"/>
          <w:color w:val="000000"/>
          <w:sz w:val="20"/>
          <w:szCs w:val="20"/>
        </w:rPr>
        <w:t>teachers</w:t>
      </w:r>
      <w:proofErr w:type="gramEnd"/>
      <w:r>
        <w:rPr>
          <w:rFonts w:ascii="Minion Pro" w:hAnsi="Minion Pro" w:cs="Minion Pro"/>
          <w:color w:val="000000"/>
          <w:sz w:val="20"/>
          <w:szCs w:val="20"/>
        </w:rPr>
        <w:t xml:space="preserve"> keep track of and share strategies that work.</w:t>
      </w:r>
    </w:p>
    <w:p w:rsidR="00156549" w:rsidRDefault="00156549" w:rsidP="00156549">
      <w:pPr>
        <w:pStyle w:val="NormalWeb"/>
      </w:pPr>
      <w:r>
        <w:t>Ladson-Billings contends that culturally relevant pedagogy has three criteria:</w:t>
      </w:r>
    </w:p>
    <w:p w:rsidR="00156549" w:rsidRDefault="00156549" w:rsidP="00156549">
      <w:pPr>
        <w:numPr>
          <w:ilvl w:val="0"/>
          <w:numId w:val="25"/>
        </w:numPr>
        <w:spacing w:before="100" w:beforeAutospacing="1" w:after="100" w:afterAutospacing="1" w:line="240" w:lineRule="auto"/>
      </w:pPr>
      <w:r>
        <w:t xml:space="preserve">Students must experience academic success. </w:t>
      </w:r>
    </w:p>
    <w:p w:rsidR="00156549" w:rsidRDefault="00156549" w:rsidP="00156549">
      <w:pPr>
        <w:numPr>
          <w:ilvl w:val="0"/>
          <w:numId w:val="25"/>
        </w:numPr>
        <w:spacing w:before="100" w:beforeAutospacing="1" w:after="100" w:afterAutospacing="1" w:line="240" w:lineRule="auto"/>
      </w:pPr>
      <w:r>
        <w:t xml:space="preserve">Students must develop and/or maintain cultural competence. </w:t>
      </w:r>
    </w:p>
    <w:p w:rsidR="00156549" w:rsidRDefault="00156549" w:rsidP="00156549">
      <w:pPr>
        <w:numPr>
          <w:ilvl w:val="0"/>
          <w:numId w:val="25"/>
        </w:numPr>
        <w:spacing w:before="100" w:beforeAutospacing="1" w:after="100" w:afterAutospacing="1" w:line="240" w:lineRule="auto"/>
      </w:pPr>
      <w:r>
        <w:t>Students must develop a critical consciousness through which they challenge the status quo of the current social order.</w:t>
      </w:r>
      <w:hyperlink r:id="rId7" w:anchor="note10" w:history="1">
        <w:r>
          <w:rPr>
            <w:rStyle w:val="Hyperlink"/>
            <w:vertAlign w:val="superscript"/>
          </w:rPr>
          <w:t>10</w:t>
        </w:r>
      </w:hyperlink>
    </w:p>
    <w:p w:rsidR="00473D6C" w:rsidRDefault="00394A95" w:rsidP="0095651B">
      <w:pPr>
        <w:pStyle w:val="Standard"/>
        <w:rPr>
          <w:rFonts w:asciiTheme="minorHAnsi" w:hAnsiTheme="minorHAnsi"/>
          <w:b/>
          <w:sz w:val="28"/>
          <w:szCs w:val="28"/>
        </w:rPr>
      </w:pPr>
      <w:r>
        <w:rPr>
          <w:rFonts w:asciiTheme="minorHAnsi" w:hAnsiTheme="minorHAnsi"/>
          <w:b/>
          <w:sz w:val="28"/>
          <w:szCs w:val="28"/>
        </w:rPr>
        <w:t>4</w:t>
      </w:r>
      <w:r>
        <w:rPr>
          <w:rFonts w:asciiTheme="minorHAnsi" w:hAnsiTheme="minorHAnsi"/>
          <w:b/>
          <w:sz w:val="28"/>
          <w:szCs w:val="28"/>
        </w:rPr>
        <w:tab/>
      </w:r>
      <w:r w:rsidR="00473D6C" w:rsidRPr="00B87970">
        <w:rPr>
          <w:rFonts w:asciiTheme="minorHAnsi" w:hAnsiTheme="minorHAnsi"/>
          <w:b/>
          <w:sz w:val="28"/>
          <w:szCs w:val="28"/>
        </w:rPr>
        <w:t>Outcomes linked to personal and national objectives</w:t>
      </w:r>
    </w:p>
    <w:p w:rsidR="00F931F3" w:rsidRDefault="00EF3989" w:rsidP="0095651B">
      <w:pPr>
        <w:pStyle w:val="Standard"/>
        <w:rPr>
          <w:rFonts w:asciiTheme="minorHAnsi" w:hAnsiTheme="minorHAnsi"/>
          <w:b/>
          <w:sz w:val="28"/>
          <w:szCs w:val="28"/>
        </w:rPr>
      </w:pPr>
      <w:r>
        <w:rPr>
          <w:rFonts w:asciiTheme="minorHAnsi" w:hAnsiTheme="minorHAnsi"/>
          <w:b/>
          <w:sz w:val="28"/>
          <w:szCs w:val="28"/>
        </w:rPr>
        <w:t>Life roles</w:t>
      </w:r>
      <w:bookmarkStart w:id="0" w:name="_GoBack"/>
      <w:bookmarkEnd w:id="0"/>
    </w:p>
    <w:p w:rsidR="00BE33A6" w:rsidRDefault="00156549" w:rsidP="0095651B">
      <w:pPr>
        <w:pStyle w:val="Standard"/>
        <w:rPr>
          <w:rFonts w:asciiTheme="minorHAnsi" w:hAnsiTheme="minorHAnsi"/>
          <w:b/>
          <w:sz w:val="28"/>
          <w:szCs w:val="28"/>
        </w:rPr>
      </w:pPr>
      <w:r>
        <w:rPr>
          <w:rFonts w:asciiTheme="minorHAnsi" w:hAnsiTheme="minorHAnsi"/>
          <w:b/>
          <w:sz w:val="28"/>
          <w:szCs w:val="28"/>
        </w:rPr>
        <w:t>Scho</w:t>
      </w:r>
      <w:r w:rsidR="00F931F3">
        <w:rPr>
          <w:rFonts w:asciiTheme="minorHAnsi" w:hAnsiTheme="minorHAnsi"/>
          <w:b/>
          <w:sz w:val="28"/>
          <w:szCs w:val="28"/>
        </w:rPr>
        <w:t>o</w:t>
      </w:r>
      <w:r>
        <w:rPr>
          <w:rFonts w:asciiTheme="minorHAnsi" w:hAnsiTheme="minorHAnsi"/>
          <w:b/>
          <w:sz w:val="28"/>
          <w:szCs w:val="28"/>
        </w:rPr>
        <w:t>ls focus on knowledge</w:t>
      </w:r>
    </w:p>
    <w:p w:rsidR="00156549" w:rsidRDefault="00156549" w:rsidP="0095651B">
      <w:pPr>
        <w:pStyle w:val="Standard"/>
        <w:rPr>
          <w:rFonts w:asciiTheme="minorHAnsi" w:hAnsiTheme="minorHAnsi"/>
          <w:b/>
          <w:sz w:val="28"/>
          <w:szCs w:val="28"/>
        </w:rPr>
      </w:pPr>
      <w:r>
        <w:rPr>
          <w:rFonts w:asciiTheme="minorHAnsi" w:hAnsiTheme="minorHAnsi"/>
          <w:b/>
          <w:sz w:val="28"/>
          <w:szCs w:val="28"/>
        </w:rPr>
        <w:t xml:space="preserve">Often </w:t>
      </w:r>
      <w:proofErr w:type="spellStart"/>
      <w:r>
        <w:rPr>
          <w:rFonts w:asciiTheme="minorHAnsi" w:hAnsiTheme="minorHAnsi"/>
          <w:b/>
          <w:sz w:val="28"/>
          <w:szCs w:val="28"/>
        </w:rPr>
        <w:t>judgd</w:t>
      </w:r>
      <w:proofErr w:type="spellEnd"/>
      <w:r>
        <w:rPr>
          <w:rFonts w:asciiTheme="minorHAnsi" w:hAnsiTheme="minorHAnsi"/>
          <w:b/>
          <w:sz w:val="28"/>
          <w:szCs w:val="28"/>
        </w:rPr>
        <w:t xml:space="preserve"> by how many go to university</w:t>
      </w:r>
    </w:p>
    <w:p w:rsidR="00587726" w:rsidRDefault="00587726" w:rsidP="00587726">
      <w:pPr>
        <w:pStyle w:val="NormalWeb"/>
      </w:pPr>
      <w:r>
        <w:t>Regardless of social inequities, students must be provided with the tools to achieve academic proficiency. Furthermore, in order to participate in a democratic society, students need to develop skills in literacy and numeracy and to expand their technological, social, and political abilities. Ladson-Billings maintains that culturally relevant teaching “requires that teachers attend to students’ academic needs, not merely make them ‘feel good’” and that it is imperative to have students “choose academic excellence.”</w:t>
      </w:r>
      <w:hyperlink r:id="rId8" w:anchor="note11" w:history="1">
        <w:r>
          <w:rPr>
            <w:rStyle w:val="Hyperlink"/>
            <w:vertAlign w:val="superscript"/>
          </w:rPr>
          <w:t>11</w:t>
        </w:r>
      </w:hyperlink>
      <w:r>
        <w:t xml:space="preserve"> By focusing on the importance of academic success in the world, teachers can foster a desire for intellectual achievement.</w:t>
      </w:r>
    </w:p>
    <w:p w:rsidR="00BE33A6" w:rsidRPr="00B87970" w:rsidRDefault="00BE33A6" w:rsidP="0095651B">
      <w:pPr>
        <w:pStyle w:val="Standard"/>
        <w:rPr>
          <w:rFonts w:asciiTheme="minorHAnsi" w:hAnsiTheme="minorHAnsi"/>
          <w:b/>
          <w:sz w:val="28"/>
          <w:szCs w:val="28"/>
        </w:rPr>
      </w:pPr>
    </w:p>
    <w:p w:rsidR="00473D6C" w:rsidRPr="00B87970" w:rsidRDefault="00394A95" w:rsidP="0095651B">
      <w:pPr>
        <w:pStyle w:val="Standard"/>
        <w:rPr>
          <w:rFonts w:asciiTheme="minorHAnsi" w:hAnsiTheme="minorHAnsi"/>
          <w:b/>
          <w:sz w:val="28"/>
          <w:szCs w:val="28"/>
        </w:rPr>
      </w:pPr>
      <w:r>
        <w:rPr>
          <w:rFonts w:asciiTheme="minorHAnsi" w:hAnsiTheme="minorHAnsi"/>
          <w:b/>
          <w:sz w:val="28"/>
          <w:szCs w:val="28"/>
        </w:rPr>
        <w:t>5</w:t>
      </w:r>
      <w:r>
        <w:rPr>
          <w:rFonts w:asciiTheme="minorHAnsi" w:hAnsiTheme="minorHAnsi"/>
          <w:b/>
          <w:sz w:val="28"/>
          <w:szCs w:val="28"/>
        </w:rPr>
        <w:tab/>
      </w:r>
      <w:r w:rsidR="00473D6C" w:rsidRPr="00B87970">
        <w:rPr>
          <w:rFonts w:asciiTheme="minorHAnsi" w:hAnsiTheme="minorHAnsi"/>
          <w:b/>
          <w:sz w:val="28"/>
          <w:szCs w:val="28"/>
        </w:rPr>
        <w:t>A support system that is focused on learners and learning.</w:t>
      </w:r>
    </w:p>
    <w:p w:rsidR="00BE33A6" w:rsidRDefault="00BE33A6" w:rsidP="00BE33A6">
      <w:pPr>
        <w:jc w:val="both"/>
        <w:rPr>
          <w:rFonts w:cs="Calibri"/>
        </w:rPr>
      </w:pPr>
    </w:p>
    <w:p w:rsidR="00D1302B" w:rsidRPr="00D1302B" w:rsidRDefault="00D1302B" w:rsidP="00D1302B">
      <w:pPr>
        <w:spacing w:after="0" w:line="240" w:lineRule="auto"/>
        <w:rPr>
          <w:b/>
          <w:color w:val="FF0000"/>
        </w:rPr>
      </w:pPr>
      <w:r w:rsidRPr="00D1302B">
        <w:rPr>
          <w:b/>
          <w:color w:val="FF0000"/>
        </w:rPr>
        <w:t>Ways we can help a learner with his learning</w:t>
      </w:r>
    </w:p>
    <w:p w:rsidR="00D1302B" w:rsidRPr="00D1302B" w:rsidRDefault="00D1302B" w:rsidP="00D1302B">
      <w:pPr>
        <w:spacing w:after="0" w:line="240" w:lineRule="auto"/>
        <w:rPr>
          <w:b/>
          <w:color w:val="FF0000"/>
        </w:rPr>
      </w:pPr>
      <w:r w:rsidRPr="00D1302B">
        <w:rPr>
          <w:b/>
          <w:color w:val="FF0000"/>
        </w:rPr>
        <w:t>How to help</w:t>
      </w:r>
    </w:p>
    <w:p w:rsidR="00D1302B" w:rsidRPr="00D1302B" w:rsidRDefault="00D1302B" w:rsidP="00D1302B">
      <w:pPr>
        <w:spacing w:after="0" w:line="240" w:lineRule="auto"/>
        <w:rPr>
          <w:b/>
          <w:color w:val="FF0000"/>
        </w:rPr>
      </w:pPr>
      <w:r w:rsidRPr="00D1302B">
        <w:rPr>
          <w:b/>
          <w:color w:val="FF0000"/>
        </w:rPr>
        <w:t>Some combination of the following</w:t>
      </w:r>
    </w:p>
    <w:p w:rsidR="00D1302B" w:rsidRPr="00D1302B" w:rsidRDefault="00D1302B" w:rsidP="00D1302B">
      <w:pPr>
        <w:spacing w:after="0" w:line="240" w:lineRule="auto"/>
        <w:rPr>
          <w:b/>
          <w:color w:val="FF0000"/>
        </w:rPr>
      </w:pPr>
      <w:r w:rsidRPr="00D1302B">
        <w:rPr>
          <w:b/>
          <w:color w:val="FF0000"/>
        </w:rPr>
        <w:t>Many ways to express it</w:t>
      </w:r>
    </w:p>
    <w:p w:rsidR="00D1302B" w:rsidRPr="00D1302B" w:rsidRDefault="00D1302B" w:rsidP="00D1302B">
      <w:pPr>
        <w:spacing w:after="0" w:line="240" w:lineRule="auto"/>
        <w:rPr>
          <w:b/>
          <w:color w:val="FF0000"/>
        </w:rPr>
      </w:pPr>
    </w:p>
    <w:p w:rsidR="00AC6404" w:rsidRDefault="00AC6404" w:rsidP="00AC6404">
      <w:pPr>
        <w:pStyle w:val="ListParagraph"/>
        <w:numPr>
          <w:ilvl w:val="0"/>
          <w:numId w:val="27"/>
        </w:numPr>
        <w:spacing w:after="0" w:line="240" w:lineRule="auto"/>
        <w:rPr>
          <w:b/>
          <w:color w:val="000000" w:themeColor="text1"/>
          <w:lang w:val="en-US"/>
        </w:rPr>
      </w:pPr>
      <w:r>
        <w:rPr>
          <w:b/>
          <w:color w:val="000000" w:themeColor="text1"/>
          <w:lang w:val="en-US"/>
        </w:rPr>
        <w:t>Information</w:t>
      </w:r>
    </w:p>
    <w:p w:rsid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Instruction</w:t>
      </w:r>
    </w:p>
    <w:p w:rsid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Feedback</w:t>
      </w:r>
    </w:p>
    <w:p w:rsid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Recognition</w:t>
      </w:r>
    </w:p>
    <w:p w:rsid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Resource materials</w:t>
      </w:r>
    </w:p>
    <w:p w:rsid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Encouragement</w:t>
      </w:r>
    </w:p>
    <w:p w:rsidR="00D1302B" w:rsidRPr="00AC6404" w:rsidRDefault="00D1302B" w:rsidP="00D1302B">
      <w:pPr>
        <w:pStyle w:val="ListParagraph"/>
        <w:numPr>
          <w:ilvl w:val="0"/>
          <w:numId w:val="27"/>
        </w:numPr>
        <w:spacing w:after="0" w:line="240" w:lineRule="auto"/>
        <w:rPr>
          <w:b/>
          <w:color w:val="000000" w:themeColor="text1"/>
          <w:lang w:val="en-US"/>
        </w:rPr>
      </w:pPr>
      <w:r w:rsidRPr="00AC6404">
        <w:rPr>
          <w:b/>
          <w:color w:val="000000" w:themeColor="text1"/>
          <w:lang w:val="en-US"/>
        </w:rPr>
        <w:t>Role models</w:t>
      </w:r>
    </w:p>
    <w:p w:rsidR="00BE33A6" w:rsidRPr="00D1302B" w:rsidRDefault="00BE33A6" w:rsidP="00BE33A6">
      <w:pPr>
        <w:jc w:val="both"/>
        <w:rPr>
          <w:rFonts w:cs="Calibri"/>
        </w:rPr>
      </w:pPr>
    </w:p>
    <w:p w:rsidR="00473D6C" w:rsidRDefault="00394A95" w:rsidP="0095651B">
      <w:pPr>
        <w:pStyle w:val="Standard"/>
        <w:rPr>
          <w:rFonts w:asciiTheme="minorHAnsi" w:hAnsiTheme="minorHAnsi"/>
          <w:b/>
          <w:sz w:val="28"/>
          <w:szCs w:val="28"/>
        </w:rPr>
      </w:pPr>
      <w:r>
        <w:rPr>
          <w:rFonts w:asciiTheme="minorHAnsi" w:hAnsiTheme="minorHAnsi"/>
          <w:b/>
          <w:sz w:val="28"/>
          <w:szCs w:val="28"/>
        </w:rPr>
        <w:t>6</w:t>
      </w:r>
      <w:r>
        <w:rPr>
          <w:rFonts w:asciiTheme="minorHAnsi" w:hAnsiTheme="minorHAnsi"/>
          <w:b/>
          <w:sz w:val="28"/>
          <w:szCs w:val="28"/>
        </w:rPr>
        <w:tab/>
      </w:r>
      <w:r w:rsidR="00473D6C" w:rsidRPr="00B87970">
        <w:rPr>
          <w:rFonts w:asciiTheme="minorHAnsi" w:hAnsiTheme="minorHAnsi"/>
          <w:b/>
          <w:sz w:val="28"/>
          <w:szCs w:val="28"/>
        </w:rPr>
        <w:t>Information and advice that is both timely and independent.</w:t>
      </w:r>
    </w:p>
    <w:p w:rsidR="00BE33A6" w:rsidRDefault="00BE33A6" w:rsidP="0095651B">
      <w:pPr>
        <w:pStyle w:val="Standard"/>
        <w:rPr>
          <w:rFonts w:asciiTheme="minorHAnsi" w:hAnsiTheme="minorHAnsi"/>
          <w:b/>
          <w:sz w:val="28"/>
          <w:szCs w:val="28"/>
        </w:rPr>
      </w:pPr>
    </w:p>
    <w:p w:rsidR="00BE33A6" w:rsidRPr="00B87970" w:rsidRDefault="00BE33A6" w:rsidP="0095651B">
      <w:pPr>
        <w:pStyle w:val="Standard"/>
        <w:rPr>
          <w:rFonts w:asciiTheme="minorHAnsi" w:hAnsiTheme="minorHAnsi"/>
          <w:b/>
          <w:sz w:val="28"/>
          <w:szCs w:val="28"/>
        </w:rPr>
      </w:pPr>
    </w:p>
    <w:p w:rsidR="00473D6C" w:rsidRPr="00B87970" w:rsidRDefault="00394A95" w:rsidP="0095651B">
      <w:pPr>
        <w:pStyle w:val="Standard"/>
        <w:rPr>
          <w:rFonts w:asciiTheme="minorHAnsi" w:hAnsiTheme="minorHAnsi"/>
          <w:b/>
          <w:sz w:val="28"/>
          <w:szCs w:val="28"/>
        </w:rPr>
      </w:pPr>
      <w:r>
        <w:rPr>
          <w:rFonts w:asciiTheme="minorHAnsi" w:hAnsiTheme="minorHAnsi"/>
          <w:b/>
          <w:sz w:val="28"/>
          <w:szCs w:val="28"/>
        </w:rPr>
        <w:t>7</w:t>
      </w:r>
      <w:r>
        <w:rPr>
          <w:rFonts w:asciiTheme="minorHAnsi" w:hAnsiTheme="minorHAnsi"/>
          <w:b/>
          <w:sz w:val="28"/>
          <w:szCs w:val="28"/>
        </w:rPr>
        <w:tab/>
      </w:r>
      <w:r w:rsidR="00473D6C" w:rsidRPr="00B87970">
        <w:rPr>
          <w:rFonts w:asciiTheme="minorHAnsi" w:hAnsiTheme="minorHAnsi"/>
          <w:b/>
          <w:sz w:val="28"/>
          <w:szCs w:val="28"/>
        </w:rPr>
        <w:t>Teachers who are professional, autonomous and accountable</w:t>
      </w:r>
    </w:p>
    <w:p w:rsidR="00BE33A6" w:rsidRPr="00040CBE" w:rsidRDefault="00BE33A6" w:rsidP="00BE33A6">
      <w:pPr>
        <w:pStyle w:val="Standard"/>
        <w:jc w:val="both"/>
        <w:rPr>
          <w:rFonts w:asciiTheme="minorHAnsi" w:hAnsiTheme="minorHAnsi"/>
          <w:sz w:val="22"/>
          <w:szCs w:val="22"/>
          <w:lang w:val="en"/>
        </w:rPr>
      </w:pPr>
      <w:proofErr w:type="spellStart"/>
      <w:r w:rsidRPr="00040CBE">
        <w:rPr>
          <w:rFonts w:asciiTheme="minorHAnsi" w:hAnsiTheme="minorHAnsi"/>
          <w:sz w:val="22"/>
          <w:szCs w:val="22"/>
          <w:lang w:val="en"/>
        </w:rPr>
        <w:t>Sherren</w:t>
      </w:r>
      <w:proofErr w:type="spellEnd"/>
      <w:r w:rsidRPr="00040CBE">
        <w:rPr>
          <w:rFonts w:asciiTheme="minorHAnsi" w:hAnsiTheme="minorHAnsi"/>
          <w:sz w:val="22"/>
          <w:szCs w:val="22"/>
          <w:lang w:val="en"/>
        </w:rPr>
        <w:t xml:space="preserve">, a columnist and specialist in management effectiveness who was born in PEI, says that employees are “responsible for their actions, behaviours, attitudes, decisions, work and performance.”  Responsibility means taking ownership and corrective actions.  Accountability, on the other hand, is described by </w:t>
      </w:r>
      <w:proofErr w:type="spellStart"/>
      <w:r w:rsidRPr="00040CBE">
        <w:rPr>
          <w:rFonts w:asciiTheme="minorHAnsi" w:hAnsiTheme="minorHAnsi"/>
          <w:sz w:val="22"/>
          <w:szCs w:val="22"/>
          <w:lang w:val="en"/>
        </w:rPr>
        <w:t>Sherren</w:t>
      </w:r>
      <w:proofErr w:type="spellEnd"/>
      <w:r w:rsidRPr="00040CBE">
        <w:rPr>
          <w:rFonts w:asciiTheme="minorHAnsi" w:hAnsiTheme="minorHAnsi"/>
          <w:sz w:val="22"/>
          <w:szCs w:val="22"/>
          <w:lang w:val="en"/>
        </w:rPr>
        <w:t xml:space="preserve"> as </w:t>
      </w:r>
      <w:r w:rsidRPr="00040CBE">
        <w:rPr>
          <w:rFonts w:asciiTheme="minorHAnsi" w:hAnsiTheme="minorHAnsi"/>
          <w:sz w:val="22"/>
          <w:szCs w:val="22"/>
          <w:lang w:val="en-US"/>
        </w:rPr>
        <w:t>“</w:t>
      </w:r>
      <w:r w:rsidRPr="00040CBE">
        <w:rPr>
          <w:rFonts w:asciiTheme="minorHAnsi" w:hAnsiTheme="minorHAnsi"/>
          <w:sz w:val="22"/>
          <w:szCs w:val="22"/>
          <w:lang w:val="en"/>
        </w:rPr>
        <w:t xml:space="preserve">the process of making, keeping and managing promises and expectations… being liable or answerable for the overall outcomes.” </w:t>
      </w:r>
      <w:r w:rsidR="00E16DAE">
        <w:rPr>
          <w:rFonts w:asciiTheme="minorHAnsi" w:hAnsiTheme="minorHAnsi"/>
          <w:sz w:val="22"/>
          <w:szCs w:val="22"/>
          <w:lang w:val="en"/>
        </w:rPr>
        <w:t xml:space="preserve"> </w:t>
      </w:r>
      <w:r w:rsidRPr="00040CBE">
        <w:rPr>
          <w:rFonts w:asciiTheme="minorHAnsi" w:hAnsiTheme="minorHAnsi"/>
          <w:sz w:val="22"/>
          <w:szCs w:val="22"/>
          <w:lang w:val="en"/>
        </w:rPr>
        <w:t>Although the article makes no mention of schools, from his article one can conclude that teachers are responsible for seeing that students are taught.  On the other hand, principals, as instructional leaders, are accountable for students getting what they came to school for, the skills needed in order to gain entrance to postsecondary studies or employment. Of course, students and parents also have responsibilities for success in school.</w:t>
      </w:r>
    </w:p>
    <w:p w:rsidR="00BE33A6" w:rsidRPr="00040CBE" w:rsidRDefault="00BE33A6" w:rsidP="00BE33A6">
      <w:pPr>
        <w:pStyle w:val="Standard"/>
        <w:jc w:val="both"/>
        <w:rPr>
          <w:rFonts w:asciiTheme="minorHAnsi" w:hAnsiTheme="minorHAnsi"/>
          <w:sz w:val="22"/>
          <w:szCs w:val="22"/>
          <w:lang w:val="en"/>
        </w:rPr>
      </w:pPr>
    </w:p>
    <w:p w:rsidR="00BE33A6" w:rsidRDefault="00BE33A6" w:rsidP="0095651B">
      <w:pPr>
        <w:pStyle w:val="Standard"/>
        <w:rPr>
          <w:rFonts w:asciiTheme="minorHAnsi" w:hAnsiTheme="minorHAnsi"/>
          <w:b/>
          <w:sz w:val="28"/>
          <w:szCs w:val="28"/>
        </w:rPr>
      </w:pPr>
    </w:p>
    <w:p w:rsidR="00473D6C" w:rsidRDefault="00394A95" w:rsidP="0095651B">
      <w:pPr>
        <w:pStyle w:val="Standard"/>
        <w:rPr>
          <w:rFonts w:asciiTheme="minorHAnsi" w:hAnsiTheme="minorHAnsi"/>
          <w:b/>
          <w:sz w:val="28"/>
          <w:szCs w:val="28"/>
        </w:rPr>
      </w:pPr>
      <w:r>
        <w:rPr>
          <w:rFonts w:asciiTheme="minorHAnsi" w:hAnsiTheme="minorHAnsi"/>
          <w:b/>
          <w:sz w:val="28"/>
          <w:szCs w:val="28"/>
        </w:rPr>
        <w:t>8</w:t>
      </w:r>
      <w:r>
        <w:rPr>
          <w:rFonts w:asciiTheme="minorHAnsi" w:hAnsiTheme="minorHAnsi"/>
          <w:b/>
          <w:sz w:val="28"/>
          <w:szCs w:val="28"/>
        </w:rPr>
        <w:tab/>
      </w:r>
      <w:r w:rsidR="00473D6C" w:rsidRPr="00B87970">
        <w:rPr>
          <w:rFonts w:asciiTheme="minorHAnsi" w:hAnsiTheme="minorHAnsi"/>
          <w:b/>
          <w:sz w:val="28"/>
          <w:szCs w:val="28"/>
        </w:rPr>
        <w:t xml:space="preserve">Assessment that is </w:t>
      </w:r>
      <w:r w:rsidR="00BE33A6">
        <w:rPr>
          <w:rFonts w:asciiTheme="minorHAnsi" w:hAnsiTheme="minorHAnsi"/>
          <w:b/>
          <w:sz w:val="28"/>
          <w:szCs w:val="28"/>
        </w:rPr>
        <w:t xml:space="preserve">independent and </w:t>
      </w:r>
      <w:r w:rsidR="00C66714">
        <w:rPr>
          <w:rFonts w:asciiTheme="minorHAnsi" w:hAnsiTheme="minorHAnsi"/>
          <w:b/>
          <w:sz w:val="28"/>
          <w:szCs w:val="28"/>
        </w:rPr>
        <w:t>criterion referenced</w:t>
      </w:r>
    </w:p>
    <w:p w:rsidR="00C66714" w:rsidRDefault="0014018B" w:rsidP="00AC6404">
      <w:pPr>
        <w:pStyle w:val="NormalWeb"/>
        <w:spacing w:before="0" w:beforeAutospacing="0" w:after="0" w:afterAutospacing="0" w:line="255" w:lineRule="atLeast"/>
        <w:rPr>
          <w:rFonts w:ascii="Arial" w:hAnsi="Arial" w:cs="Arial"/>
          <w:color w:val="333333"/>
          <w:sz w:val="20"/>
          <w:szCs w:val="20"/>
        </w:rPr>
      </w:pPr>
      <w:r>
        <w:rPr>
          <w:rFonts w:ascii="Arial" w:hAnsi="Arial" w:cs="Arial"/>
          <w:color w:val="333333"/>
          <w:sz w:val="20"/>
          <w:szCs w:val="20"/>
        </w:rPr>
        <w:t xml:space="preserve">Teachers assess student performance for two reasons; the first is to determine the extent to which learned what they were taught and, secondly to provide the basis for planning what to do next.  How well one student does in comparison to another is generally is only of educational concern if it can be used to plan the next step. </w:t>
      </w:r>
      <w:r w:rsidR="008E27EB">
        <w:rPr>
          <w:rFonts w:ascii="Arial" w:hAnsi="Arial" w:cs="Arial"/>
          <w:color w:val="333333"/>
          <w:sz w:val="20"/>
          <w:szCs w:val="20"/>
        </w:rPr>
        <w:t xml:space="preserve">Student performance is assessed </w:t>
      </w:r>
      <w:proofErr w:type="spellStart"/>
      <w:r w:rsidR="008E27EB">
        <w:rPr>
          <w:rFonts w:ascii="Arial" w:hAnsi="Arial" w:cs="Arial"/>
          <w:color w:val="333333"/>
          <w:sz w:val="20"/>
          <w:szCs w:val="20"/>
        </w:rPr>
        <w:t>tor</w:t>
      </w:r>
      <w:proofErr w:type="spellEnd"/>
      <w:r w:rsidR="008E27EB">
        <w:rPr>
          <w:rFonts w:ascii="Arial" w:hAnsi="Arial" w:cs="Arial"/>
          <w:color w:val="333333"/>
          <w:sz w:val="20"/>
          <w:szCs w:val="20"/>
        </w:rPr>
        <w:t xml:space="preserve"> two reasons, one </w:t>
      </w:r>
      <w:proofErr w:type="spellStart"/>
      <w:r w:rsidR="008E27EB">
        <w:rPr>
          <w:rFonts w:ascii="Arial" w:hAnsi="Arial" w:cs="Arial"/>
          <w:color w:val="333333"/>
          <w:sz w:val="20"/>
          <w:szCs w:val="20"/>
        </w:rPr>
        <w:t>iAssessment</w:t>
      </w:r>
      <w:proofErr w:type="spellEnd"/>
      <w:r w:rsidR="008E27EB">
        <w:rPr>
          <w:rFonts w:ascii="Arial" w:hAnsi="Arial" w:cs="Arial"/>
          <w:color w:val="333333"/>
          <w:sz w:val="20"/>
          <w:szCs w:val="20"/>
        </w:rPr>
        <w:t xml:space="preserve"> and </w:t>
      </w:r>
      <w:r w:rsidR="00D933EB">
        <w:rPr>
          <w:rFonts w:ascii="Arial" w:hAnsi="Arial" w:cs="Arial"/>
          <w:color w:val="333333"/>
          <w:sz w:val="20"/>
          <w:szCs w:val="20"/>
        </w:rPr>
        <w:t>Critical to c</w:t>
      </w:r>
      <w:r w:rsidR="00C66714">
        <w:rPr>
          <w:rFonts w:ascii="Arial" w:hAnsi="Arial" w:cs="Arial"/>
          <w:color w:val="333333"/>
          <w:sz w:val="20"/>
          <w:szCs w:val="20"/>
        </w:rPr>
        <w:t xml:space="preserve">riterion </w:t>
      </w:r>
      <w:r w:rsidR="00D933EB">
        <w:rPr>
          <w:rFonts w:ascii="Arial" w:hAnsi="Arial" w:cs="Arial"/>
          <w:color w:val="333333"/>
          <w:sz w:val="20"/>
          <w:szCs w:val="20"/>
        </w:rPr>
        <w:t>r</w:t>
      </w:r>
      <w:r w:rsidR="00C66714">
        <w:rPr>
          <w:rFonts w:ascii="Arial" w:hAnsi="Arial" w:cs="Arial"/>
          <w:color w:val="333333"/>
          <w:sz w:val="20"/>
          <w:szCs w:val="20"/>
        </w:rPr>
        <w:t xml:space="preserve">eferenced </w:t>
      </w:r>
      <w:r w:rsidR="00D933EB">
        <w:rPr>
          <w:rFonts w:ascii="Arial" w:hAnsi="Arial" w:cs="Arial"/>
          <w:color w:val="333333"/>
          <w:sz w:val="20"/>
          <w:szCs w:val="20"/>
        </w:rPr>
        <w:t xml:space="preserve">assessment </w:t>
      </w:r>
      <w:r w:rsidR="008E27EB">
        <w:rPr>
          <w:rFonts w:ascii="Arial" w:hAnsi="Arial" w:cs="Arial"/>
          <w:color w:val="333333"/>
          <w:sz w:val="20"/>
          <w:szCs w:val="20"/>
        </w:rPr>
        <w:t xml:space="preserve">is an evaluation framework that includes </w:t>
      </w:r>
      <w:r w:rsidR="00D933EB">
        <w:rPr>
          <w:rFonts w:ascii="Arial" w:hAnsi="Arial" w:cs="Arial"/>
          <w:color w:val="333333"/>
          <w:sz w:val="20"/>
          <w:szCs w:val="20"/>
        </w:rPr>
        <w:t>are the analysis of what</w:t>
      </w:r>
      <w:r w:rsidR="008E27EB">
        <w:rPr>
          <w:rFonts w:ascii="Arial" w:hAnsi="Arial" w:cs="Arial"/>
          <w:color w:val="333333"/>
          <w:sz w:val="20"/>
          <w:szCs w:val="20"/>
        </w:rPr>
        <w:t xml:space="preserve"> is to be learned, specification of per</w:t>
      </w:r>
      <w:r w:rsidR="00C66714">
        <w:rPr>
          <w:rFonts w:ascii="Arial" w:hAnsi="Arial" w:cs="Arial"/>
          <w:color w:val="333333"/>
          <w:sz w:val="20"/>
          <w:szCs w:val="20"/>
        </w:rPr>
        <w:t xml:space="preserve">formance </w:t>
      </w:r>
      <w:r w:rsidR="008E27EB">
        <w:rPr>
          <w:rFonts w:ascii="Arial" w:hAnsi="Arial" w:cs="Arial"/>
          <w:color w:val="333333"/>
          <w:sz w:val="20"/>
          <w:szCs w:val="20"/>
        </w:rPr>
        <w:t>levels, nature of testing, approach to evaluation, benchmarks and reporting.</w:t>
      </w:r>
      <w:r w:rsidR="00C66714">
        <w:rPr>
          <w:rFonts w:ascii="Arial" w:hAnsi="Arial" w:cs="Arial"/>
          <w:color w:val="333333"/>
          <w:sz w:val="20"/>
          <w:szCs w:val="20"/>
        </w:rPr>
        <w:t xml:space="preserve"> </w:t>
      </w:r>
    </w:p>
    <w:p w:rsidR="00C66714" w:rsidRDefault="00C66714" w:rsidP="00C66714">
      <w:pPr>
        <w:pStyle w:val="NormalWeb"/>
        <w:spacing w:line="255" w:lineRule="atLeast"/>
        <w:rPr>
          <w:rFonts w:ascii="Arial" w:hAnsi="Arial" w:cs="Arial"/>
          <w:color w:val="333333"/>
          <w:sz w:val="20"/>
          <w:szCs w:val="20"/>
        </w:rPr>
      </w:pPr>
      <w:r>
        <w:rPr>
          <w:rFonts w:ascii="Arial" w:hAnsi="Arial" w:cs="Arial"/>
          <w:color w:val="333333"/>
          <w:sz w:val="20"/>
          <w:szCs w:val="20"/>
        </w:rPr>
        <w:t xml:space="preserve">Training programs developed in CRI format tend to be self-paced courses involving a variety of different media (e.g., workbooks, videotapes, small group discussions, computer-based instruction). Students learn </w:t>
      </w:r>
      <w:proofErr w:type="gramStart"/>
      <w:r>
        <w:rPr>
          <w:rFonts w:ascii="Arial" w:hAnsi="Arial" w:cs="Arial"/>
          <w:color w:val="333333"/>
          <w:sz w:val="20"/>
          <w:szCs w:val="20"/>
        </w:rPr>
        <w:t>at their own pace</w:t>
      </w:r>
      <w:proofErr w:type="gramEnd"/>
      <w:r>
        <w:rPr>
          <w:rFonts w:ascii="Arial" w:hAnsi="Arial" w:cs="Arial"/>
          <w:color w:val="333333"/>
          <w:sz w:val="20"/>
          <w:szCs w:val="20"/>
        </w:rPr>
        <w:t xml:space="preserve"> and take tests to determine if they have mastered a module. A course manager administers the program and helps students with problems. </w:t>
      </w:r>
    </w:p>
    <w:p w:rsidR="00C66714" w:rsidRDefault="00C66714" w:rsidP="00C66714">
      <w:pPr>
        <w:pStyle w:val="NormalWeb"/>
        <w:spacing w:line="255" w:lineRule="atLeast"/>
        <w:rPr>
          <w:rFonts w:ascii="Arial" w:hAnsi="Arial" w:cs="Arial"/>
          <w:color w:val="333333"/>
          <w:sz w:val="20"/>
          <w:szCs w:val="20"/>
        </w:rPr>
      </w:pPr>
      <w:r>
        <w:rPr>
          <w:rFonts w:ascii="Arial" w:hAnsi="Arial" w:cs="Arial"/>
          <w:color w:val="333333"/>
          <w:sz w:val="20"/>
          <w:szCs w:val="20"/>
        </w:rPr>
        <w:t xml:space="preserve">CRI is based upon the ideas of mastery learning and performance-oriented instruction. It also incorporates many of the ideas found in </w:t>
      </w:r>
      <w:hyperlink r:id="rId9" w:history="1">
        <w:r>
          <w:rPr>
            <w:rStyle w:val="Hyperlink"/>
            <w:rFonts w:ascii="Arial" w:eastAsiaTheme="majorEastAsia" w:hAnsi="Arial" w:cs="Arial"/>
            <w:sz w:val="20"/>
            <w:szCs w:val="20"/>
          </w:rPr>
          <w:t xml:space="preserve">Gagne's </w:t>
        </w:r>
        <w:proofErr w:type="spellStart"/>
        <w:r>
          <w:rPr>
            <w:rStyle w:val="Hyperlink"/>
            <w:rFonts w:ascii="Arial" w:eastAsiaTheme="majorEastAsia" w:hAnsi="Arial" w:cs="Arial"/>
            <w:sz w:val="20"/>
            <w:szCs w:val="20"/>
          </w:rPr>
          <w:t>coditions</w:t>
        </w:r>
        <w:proofErr w:type="spellEnd"/>
        <w:r>
          <w:rPr>
            <w:rStyle w:val="Hyperlink"/>
            <w:rFonts w:ascii="Arial" w:eastAsiaTheme="majorEastAsia" w:hAnsi="Arial" w:cs="Arial"/>
            <w:sz w:val="20"/>
            <w:szCs w:val="20"/>
          </w:rPr>
          <w:t xml:space="preserve"> of learning</w:t>
        </w:r>
      </w:hyperlink>
      <w:r>
        <w:rPr>
          <w:rFonts w:ascii="Arial" w:hAnsi="Arial" w:cs="Arial"/>
          <w:color w:val="333333"/>
          <w:sz w:val="20"/>
          <w:szCs w:val="20"/>
        </w:rPr>
        <w:t xml:space="preserve"> (e.g., task hierarchies, objectives) and is compatible with most theories of adult learning (e.g., </w:t>
      </w:r>
      <w:hyperlink r:id="rId10" w:history="1">
        <w:r>
          <w:rPr>
            <w:rStyle w:val="Hyperlink"/>
            <w:rFonts w:ascii="Arial" w:eastAsiaTheme="majorEastAsia" w:hAnsi="Arial" w:cs="Arial"/>
            <w:sz w:val="20"/>
            <w:szCs w:val="20"/>
          </w:rPr>
          <w:t>andragogy</w:t>
        </w:r>
      </w:hyperlink>
      <w:r>
        <w:rPr>
          <w:rFonts w:ascii="Arial" w:hAnsi="Arial" w:cs="Arial"/>
          <w:color w:val="333333"/>
          <w:sz w:val="20"/>
          <w:szCs w:val="20"/>
        </w:rPr>
        <w:t xml:space="preserve">, </w:t>
      </w:r>
      <w:hyperlink r:id="rId11" w:history="1">
        <w:r>
          <w:rPr>
            <w:rStyle w:val="Hyperlink"/>
            <w:rFonts w:ascii="Arial" w:eastAsiaTheme="majorEastAsia" w:hAnsi="Arial" w:cs="Arial"/>
            <w:sz w:val="20"/>
            <w:szCs w:val="20"/>
          </w:rPr>
          <w:t>experiential learning</w:t>
        </w:r>
      </w:hyperlink>
      <w:r>
        <w:rPr>
          <w:rFonts w:ascii="Arial" w:hAnsi="Arial" w:cs="Arial"/>
          <w:color w:val="333333"/>
          <w:sz w:val="20"/>
          <w:szCs w:val="20"/>
        </w:rPr>
        <w:t>) because of its emphasis on learner initiative and self-management</w:t>
      </w:r>
    </w:p>
    <w:p w:rsidR="00C66714" w:rsidRPr="00B87970" w:rsidRDefault="00C66714" w:rsidP="0095651B">
      <w:pPr>
        <w:pStyle w:val="Standard"/>
        <w:rPr>
          <w:rFonts w:asciiTheme="minorHAnsi" w:hAnsiTheme="minorHAnsi"/>
          <w:b/>
          <w:sz w:val="28"/>
          <w:szCs w:val="28"/>
        </w:rPr>
      </w:pPr>
    </w:p>
    <w:p w:rsidR="00C66714" w:rsidRDefault="00C66714" w:rsidP="00C66714">
      <w:pPr>
        <w:numPr>
          <w:ilvl w:val="0"/>
          <w:numId w:val="23"/>
        </w:numPr>
        <w:spacing w:before="100" w:beforeAutospacing="1" w:after="100" w:afterAutospacing="1" w:line="255" w:lineRule="atLeast"/>
        <w:rPr>
          <w:rFonts w:ascii="Arial" w:hAnsi="Arial" w:cs="Arial"/>
          <w:color w:val="333333"/>
          <w:sz w:val="20"/>
          <w:szCs w:val="20"/>
        </w:rPr>
      </w:pPr>
      <w:r>
        <w:rPr>
          <w:rFonts w:ascii="Arial" w:hAnsi="Arial" w:cs="Arial"/>
          <w:color w:val="333333"/>
          <w:sz w:val="20"/>
          <w:szCs w:val="20"/>
        </w:rPr>
        <w:t xml:space="preserve">Instructional objectives are derived from job performance and reflect the competencies (knowledge/skills) that need to be learned. </w:t>
      </w:r>
    </w:p>
    <w:p w:rsidR="00C66714" w:rsidRDefault="00C66714" w:rsidP="00C66714">
      <w:pPr>
        <w:numPr>
          <w:ilvl w:val="0"/>
          <w:numId w:val="23"/>
        </w:numPr>
        <w:spacing w:before="100" w:beforeAutospacing="1" w:after="100" w:afterAutospacing="1" w:line="255" w:lineRule="atLeast"/>
        <w:rPr>
          <w:rFonts w:ascii="Arial" w:hAnsi="Arial" w:cs="Arial"/>
          <w:color w:val="333333"/>
          <w:sz w:val="20"/>
          <w:szCs w:val="20"/>
        </w:rPr>
      </w:pPr>
      <w:r>
        <w:rPr>
          <w:rFonts w:ascii="Arial" w:hAnsi="Arial" w:cs="Arial"/>
          <w:color w:val="333333"/>
          <w:sz w:val="20"/>
          <w:szCs w:val="20"/>
        </w:rPr>
        <w:t xml:space="preserve">Students study and practice only those skills not yet mastered to the level required by the objectives. </w:t>
      </w:r>
    </w:p>
    <w:p w:rsidR="00C66714" w:rsidRDefault="00C66714" w:rsidP="00C66714">
      <w:pPr>
        <w:numPr>
          <w:ilvl w:val="0"/>
          <w:numId w:val="23"/>
        </w:numPr>
        <w:spacing w:before="100" w:beforeAutospacing="1" w:after="100" w:afterAutospacing="1" w:line="255" w:lineRule="atLeast"/>
        <w:rPr>
          <w:rFonts w:ascii="Arial" w:hAnsi="Arial" w:cs="Arial"/>
          <w:color w:val="333333"/>
          <w:sz w:val="20"/>
          <w:szCs w:val="20"/>
        </w:rPr>
      </w:pPr>
      <w:r>
        <w:rPr>
          <w:rFonts w:ascii="Arial" w:hAnsi="Arial" w:cs="Arial"/>
          <w:color w:val="333333"/>
          <w:sz w:val="20"/>
          <w:szCs w:val="20"/>
        </w:rPr>
        <w:t xml:space="preserve">Students are given opportunities to practice each objective and obtain feedback about the quality of their performance. </w:t>
      </w:r>
    </w:p>
    <w:p w:rsidR="00C66714" w:rsidRDefault="00C66714" w:rsidP="00C66714">
      <w:pPr>
        <w:numPr>
          <w:ilvl w:val="0"/>
          <w:numId w:val="23"/>
        </w:numPr>
        <w:spacing w:before="100" w:beforeAutospacing="1" w:after="100" w:afterAutospacing="1" w:line="255" w:lineRule="atLeast"/>
        <w:rPr>
          <w:rFonts w:ascii="Arial" w:hAnsi="Arial" w:cs="Arial"/>
          <w:color w:val="333333"/>
          <w:sz w:val="20"/>
          <w:szCs w:val="20"/>
        </w:rPr>
      </w:pPr>
      <w:r>
        <w:rPr>
          <w:rFonts w:ascii="Arial" w:hAnsi="Arial" w:cs="Arial"/>
          <w:color w:val="333333"/>
          <w:sz w:val="20"/>
          <w:szCs w:val="20"/>
        </w:rPr>
        <w:t xml:space="preserve">Students should receive repeated practice in skills that are used often or are difficult to learn. </w:t>
      </w:r>
    </w:p>
    <w:p w:rsidR="00C66714" w:rsidRDefault="00C66714" w:rsidP="00C66714">
      <w:pPr>
        <w:numPr>
          <w:ilvl w:val="0"/>
          <w:numId w:val="23"/>
        </w:numPr>
        <w:spacing w:before="100" w:beforeAutospacing="1" w:after="100" w:afterAutospacing="1" w:line="255" w:lineRule="atLeast"/>
        <w:rPr>
          <w:rFonts w:ascii="Arial" w:hAnsi="Arial" w:cs="Arial"/>
          <w:color w:val="333333"/>
          <w:sz w:val="20"/>
          <w:szCs w:val="20"/>
        </w:rPr>
      </w:pPr>
      <w:r>
        <w:rPr>
          <w:rFonts w:ascii="Arial" w:hAnsi="Arial" w:cs="Arial"/>
          <w:color w:val="333333"/>
          <w:sz w:val="20"/>
          <w:szCs w:val="20"/>
        </w:rPr>
        <w:t xml:space="preserve">Students are free to sequence their own instruction within the constraints imposed by the pre-requisites and progress is controlled by their own competence (mastery of objectives). </w:t>
      </w:r>
    </w:p>
    <w:p w:rsidR="008E27EB" w:rsidRPr="00E16DAE" w:rsidRDefault="008E27EB" w:rsidP="00C66714">
      <w:pPr>
        <w:numPr>
          <w:ilvl w:val="0"/>
          <w:numId w:val="23"/>
        </w:numPr>
        <w:spacing w:before="100" w:beforeAutospacing="1" w:after="100" w:afterAutospacing="1" w:line="255" w:lineRule="atLeast"/>
        <w:rPr>
          <w:rFonts w:ascii="Arial" w:hAnsi="Arial" w:cs="Arial"/>
          <w:color w:val="333333"/>
        </w:rPr>
      </w:pPr>
    </w:p>
    <w:p w:rsidR="00E660DF" w:rsidRDefault="00C66714" w:rsidP="00E660DF">
      <w:pPr>
        <w:pStyle w:val="Heading2"/>
        <w:spacing w:before="0" w:beforeAutospacing="0" w:after="0" w:afterAutospacing="0" w:line="255" w:lineRule="atLeast"/>
        <w:rPr>
          <w:sz w:val="22"/>
          <w:szCs w:val="22"/>
        </w:rPr>
      </w:pPr>
      <w:r w:rsidRPr="00E16DAE">
        <w:rPr>
          <w:sz w:val="22"/>
          <w:szCs w:val="22"/>
        </w:rPr>
        <w:t>Ref</w:t>
      </w:r>
      <w:r w:rsidR="00E660DF">
        <w:rPr>
          <w:sz w:val="22"/>
          <w:szCs w:val="22"/>
        </w:rPr>
        <w:t>erences:</w:t>
      </w:r>
    </w:p>
    <w:p w:rsidR="00D933EB" w:rsidRPr="00E16DAE" w:rsidRDefault="00D933EB" w:rsidP="00E660DF">
      <w:pPr>
        <w:pStyle w:val="Heading2"/>
        <w:numPr>
          <w:ilvl w:val="0"/>
          <w:numId w:val="26"/>
        </w:numPr>
        <w:spacing w:before="0" w:beforeAutospacing="0" w:after="0" w:afterAutospacing="0" w:line="255" w:lineRule="atLeast"/>
        <w:rPr>
          <w:rStyle w:val="Strong"/>
          <w:rFonts w:asciiTheme="minorHAnsi" w:hAnsiTheme="minorHAnsi" w:cstheme="minorHAnsi"/>
          <w:b/>
          <w:bCs/>
          <w:sz w:val="22"/>
          <w:szCs w:val="22"/>
        </w:rPr>
      </w:pPr>
      <w:r w:rsidRPr="00E16DAE">
        <w:rPr>
          <w:rStyle w:val="Strong"/>
          <w:rFonts w:asciiTheme="minorHAnsi" w:hAnsiTheme="minorHAnsi" w:cstheme="minorHAnsi"/>
          <w:sz w:val="22"/>
          <w:szCs w:val="22"/>
        </w:rPr>
        <w:t xml:space="preserve">UK: Quality Assurance Agency for Higher Education (QAA) </w:t>
      </w:r>
    </w:p>
    <w:p w:rsidR="00D933EB" w:rsidRPr="00E16DAE" w:rsidRDefault="00D933EB" w:rsidP="00E660DF">
      <w:pPr>
        <w:pStyle w:val="ListParagraph"/>
        <w:numPr>
          <w:ilvl w:val="0"/>
          <w:numId w:val="12"/>
        </w:numPr>
        <w:spacing w:after="0"/>
        <w:rPr>
          <w:rFonts w:cs="Arial"/>
        </w:rPr>
      </w:pPr>
      <w:r w:rsidRPr="00E16DAE">
        <w:t xml:space="preserve">OECD: </w:t>
      </w:r>
      <w:r w:rsidRPr="00E16DAE">
        <w:rPr>
          <w:bCs/>
        </w:rPr>
        <w:t>Assuring and Improving Quality in Tertiary Education: Pointers for policy development 2008</w:t>
      </w:r>
    </w:p>
    <w:p w:rsidR="00D933EB" w:rsidRPr="00E16DAE" w:rsidRDefault="00D933EB" w:rsidP="00D933EB">
      <w:pPr>
        <w:pStyle w:val="ListParagraph"/>
        <w:numPr>
          <w:ilvl w:val="0"/>
          <w:numId w:val="12"/>
        </w:numPr>
        <w:spacing w:after="0"/>
        <w:rPr>
          <w:rFonts w:cstheme="minorHAnsi"/>
          <w:b/>
        </w:rPr>
      </w:pPr>
      <w:r w:rsidRPr="00E16DAE">
        <w:rPr>
          <w:rFonts w:cstheme="minorHAnsi"/>
        </w:rPr>
        <w:t>Ontario - Education Quality and Accountability Office (EQAO)</w:t>
      </w:r>
    </w:p>
    <w:p w:rsidR="00D933EB" w:rsidRPr="00E16DAE" w:rsidRDefault="00D933EB" w:rsidP="00D933EB">
      <w:pPr>
        <w:pStyle w:val="ListParagraph"/>
        <w:numPr>
          <w:ilvl w:val="0"/>
          <w:numId w:val="12"/>
        </w:numPr>
        <w:spacing w:after="0"/>
        <w:rPr>
          <w:rStyle w:val="Strong"/>
          <w:rFonts w:cstheme="minorHAnsi"/>
          <w:bCs w:val="0"/>
        </w:rPr>
      </w:pPr>
      <w:r w:rsidRPr="00E16DAE">
        <w:rPr>
          <w:rStyle w:val="Strong"/>
          <w:rFonts w:cs="Arial"/>
          <w:b w:val="0"/>
        </w:rPr>
        <w:t xml:space="preserve">Deming provided the principles for what needs to be done </w:t>
      </w:r>
    </w:p>
    <w:p w:rsidR="00D933EB" w:rsidRPr="00E16DAE" w:rsidRDefault="00D933EB" w:rsidP="00D933EB">
      <w:pPr>
        <w:pStyle w:val="ListParagraph"/>
        <w:numPr>
          <w:ilvl w:val="0"/>
          <w:numId w:val="12"/>
        </w:numPr>
        <w:spacing w:after="0"/>
        <w:rPr>
          <w:rStyle w:val="Strong"/>
          <w:rFonts w:cstheme="minorHAnsi"/>
          <w:bCs w:val="0"/>
        </w:rPr>
      </w:pPr>
      <w:proofErr w:type="spellStart"/>
      <w:r w:rsidRPr="00E16DAE">
        <w:rPr>
          <w:rStyle w:val="Strong"/>
          <w:rFonts w:cs="Arial"/>
          <w:b w:val="0"/>
        </w:rPr>
        <w:t>Juran</w:t>
      </w:r>
      <w:proofErr w:type="spellEnd"/>
      <w:r w:rsidRPr="00E16DAE">
        <w:rPr>
          <w:rStyle w:val="Strong"/>
          <w:rFonts w:cs="Arial"/>
          <w:b w:val="0"/>
        </w:rPr>
        <w:t xml:space="preserve"> described the methodologies or processes for getting it done. </w:t>
      </w:r>
    </w:p>
    <w:p w:rsidR="00D933EB" w:rsidRPr="00E16DAE" w:rsidRDefault="00D933EB" w:rsidP="00D933EB">
      <w:pPr>
        <w:pStyle w:val="ListParagraph"/>
        <w:numPr>
          <w:ilvl w:val="0"/>
          <w:numId w:val="12"/>
        </w:numPr>
        <w:spacing w:after="0"/>
        <w:rPr>
          <w:rFonts w:cstheme="minorHAnsi"/>
        </w:rPr>
      </w:pPr>
      <w:r w:rsidRPr="00E16DAE">
        <w:rPr>
          <w:rFonts w:cs="Times New Roman"/>
          <w:bCs/>
        </w:rPr>
        <w:t xml:space="preserve">UNICEF, Defining Quality in Education, </w:t>
      </w:r>
      <w:r w:rsidRPr="00E16DAE">
        <w:rPr>
          <w:rFonts w:cs="Times New Roman"/>
        </w:rPr>
        <w:t>Copyright © 2000, United Nations Children’s Fund, 3 United Nations Plaza, H-7 New York, NY 10017</w:t>
      </w:r>
    </w:p>
    <w:p w:rsidR="00D933EB" w:rsidRPr="00E16DAE" w:rsidRDefault="00D933EB" w:rsidP="00D933EB">
      <w:pPr>
        <w:pStyle w:val="ListParagraph"/>
        <w:numPr>
          <w:ilvl w:val="0"/>
          <w:numId w:val="12"/>
        </w:numPr>
        <w:autoSpaceDE w:val="0"/>
        <w:autoSpaceDN w:val="0"/>
        <w:adjustRightInd w:val="0"/>
        <w:spacing w:after="0" w:line="240" w:lineRule="auto"/>
        <w:rPr>
          <w:rFonts w:cstheme="minorHAnsi"/>
        </w:rPr>
      </w:pPr>
      <w:r w:rsidRPr="00E16DAE">
        <w:rPr>
          <w:rFonts w:cs="Tahoma"/>
          <w:color w:val="000000"/>
        </w:rPr>
        <w:t xml:space="preserve"> Barrett, Angeline et al, </w:t>
      </w:r>
      <w:r w:rsidRPr="00E16DAE">
        <w:rPr>
          <w:rFonts w:cs="Tahoma"/>
          <w:bCs/>
          <w:color w:val="000000"/>
        </w:rPr>
        <w:t xml:space="preserve">THE CONCEPT OF QUALITY IN EDUCATION: A REVIEW OF THE ‘INTERNATIONAL’ ITERATURE ON THE CONCEPT OF QUALITY IN EDUCATION </w:t>
      </w:r>
      <w:proofErr w:type="spellStart"/>
      <w:r w:rsidRPr="00E16DAE">
        <w:rPr>
          <w:rFonts w:cs="Tahoma"/>
          <w:bCs/>
          <w:color w:val="000000"/>
        </w:rPr>
        <w:t>EdQual</w:t>
      </w:r>
      <w:proofErr w:type="spellEnd"/>
      <w:r w:rsidRPr="00E16DAE">
        <w:rPr>
          <w:rFonts w:cs="Tahoma"/>
          <w:bCs/>
          <w:color w:val="000000"/>
        </w:rPr>
        <w:t xml:space="preserve"> Working Paper No. 3 2006</w:t>
      </w:r>
    </w:p>
    <w:p w:rsidR="00D933EB" w:rsidRPr="00E16DAE" w:rsidRDefault="00D933EB" w:rsidP="00D933EB">
      <w:pPr>
        <w:pStyle w:val="ListParagraph"/>
        <w:numPr>
          <w:ilvl w:val="0"/>
          <w:numId w:val="12"/>
        </w:numPr>
        <w:spacing w:beforeAutospacing="1" w:after="100" w:afterAutospacing="1" w:line="255" w:lineRule="atLeast"/>
        <w:ind w:right="720"/>
        <w:rPr>
          <w:rFonts w:ascii="Arial" w:eastAsia="Times New Roman" w:hAnsi="Arial" w:cs="Arial"/>
          <w:color w:val="333333"/>
          <w:lang w:eastAsia="en-CA"/>
        </w:rPr>
      </w:pPr>
      <w:proofErr w:type="spellStart"/>
      <w:r w:rsidRPr="00E16DAE">
        <w:rPr>
          <w:rFonts w:ascii="Arial" w:eastAsia="Times New Roman" w:hAnsi="Arial" w:cs="Arial"/>
          <w:color w:val="333333"/>
          <w:lang w:eastAsia="en-CA"/>
        </w:rPr>
        <w:t>Mager</w:t>
      </w:r>
      <w:proofErr w:type="spellEnd"/>
      <w:r w:rsidRPr="00E16DAE">
        <w:rPr>
          <w:rFonts w:ascii="Arial" w:eastAsia="Times New Roman" w:hAnsi="Arial" w:cs="Arial"/>
          <w:color w:val="333333"/>
          <w:lang w:eastAsia="en-CA"/>
        </w:rPr>
        <w:t xml:space="preserve">, R. (1975). Preparing Instructional Objectives (2nd Edition). Belmont, CA: Lake Publishing Co. </w:t>
      </w:r>
    </w:p>
    <w:p w:rsidR="00D933EB" w:rsidRPr="00E16DAE" w:rsidRDefault="00D933EB" w:rsidP="00D933EB">
      <w:pPr>
        <w:pStyle w:val="ListParagraph"/>
        <w:numPr>
          <w:ilvl w:val="0"/>
          <w:numId w:val="12"/>
        </w:numPr>
        <w:spacing w:before="100" w:beforeAutospacing="1" w:after="100" w:afterAutospacing="1" w:line="255" w:lineRule="atLeast"/>
        <w:ind w:right="720"/>
        <w:rPr>
          <w:rFonts w:ascii="Arial" w:eastAsia="Times New Roman" w:hAnsi="Arial" w:cs="Arial"/>
          <w:color w:val="333333"/>
          <w:lang w:eastAsia="en-CA"/>
        </w:rPr>
      </w:pPr>
      <w:proofErr w:type="spellStart"/>
      <w:r w:rsidRPr="00E16DAE">
        <w:rPr>
          <w:rFonts w:ascii="Arial" w:eastAsia="Times New Roman" w:hAnsi="Arial" w:cs="Arial"/>
          <w:color w:val="333333"/>
          <w:lang w:eastAsia="en-CA"/>
        </w:rPr>
        <w:t>Mager</w:t>
      </w:r>
      <w:proofErr w:type="spellEnd"/>
      <w:r w:rsidRPr="00E16DAE">
        <w:rPr>
          <w:rFonts w:ascii="Arial" w:eastAsia="Times New Roman" w:hAnsi="Arial" w:cs="Arial"/>
          <w:color w:val="333333"/>
          <w:lang w:eastAsia="en-CA"/>
        </w:rPr>
        <w:t xml:space="preserve">, R. &amp; Pipe, P. (1984). Analyzing Performance </w:t>
      </w:r>
      <w:proofErr w:type="gramStart"/>
      <w:r w:rsidRPr="00E16DAE">
        <w:rPr>
          <w:rFonts w:ascii="Arial" w:eastAsia="Times New Roman" w:hAnsi="Arial" w:cs="Arial"/>
          <w:color w:val="333333"/>
          <w:lang w:eastAsia="en-CA"/>
        </w:rPr>
        <w:t>Problems,</w:t>
      </w:r>
      <w:proofErr w:type="gramEnd"/>
      <w:r w:rsidRPr="00E16DAE">
        <w:rPr>
          <w:rFonts w:ascii="Arial" w:eastAsia="Times New Roman" w:hAnsi="Arial" w:cs="Arial"/>
          <w:color w:val="333333"/>
          <w:lang w:eastAsia="en-CA"/>
        </w:rPr>
        <w:t xml:space="preserve"> or You Really </w:t>
      </w:r>
      <w:proofErr w:type="spellStart"/>
      <w:r w:rsidRPr="00E16DAE">
        <w:rPr>
          <w:rFonts w:ascii="Arial" w:eastAsia="Times New Roman" w:hAnsi="Arial" w:cs="Arial"/>
          <w:color w:val="333333"/>
          <w:lang w:eastAsia="en-CA"/>
        </w:rPr>
        <w:t>Oughta</w:t>
      </w:r>
      <w:proofErr w:type="spellEnd"/>
      <w:r w:rsidRPr="00E16DAE">
        <w:rPr>
          <w:rFonts w:ascii="Arial" w:eastAsia="Times New Roman" w:hAnsi="Arial" w:cs="Arial"/>
          <w:color w:val="333333"/>
          <w:lang w:eastAsia="en-CA"/>
        </w:rPr>
        <w:t xml:space="preserve"> </w:t>
      </w:r>
      <w:proofErr w:type="spellStart"/>
      <w:r w:rsidRPr="00E16DAE">
        <w:rPr>
          <w:rFonts w:ascii="Arial" w:eastAsia="Times New Roman" w:hAnsi="Arial" w:cs="Arial"/>
          <w:color w:val="333333"/>
          <w:lang w:eastAsia="en-CA"/>
        </w:rPr>
        <w:t>Wanna</w:t>
      </w:r>
      <w:proofErr w:type="spellEnd"/>
      <w:r w:rsidRPr="00E16DAE">
        <w:rPr>
          <w:rFonts w:ascii="Arial" w:eastAsia="Times New Roman" w:hAnsi="Arial" w:cs="Arial"/>
          <w:color w:val="333333"/>
          <w:lang w:eastAsia="en-CA"/>
        </w:rPr>
        <w:t xml:space="preserve"> (2nd Edition). Belmont, CA: Lake Publishing Co. </w:t>
      </w:r>
    </w:p>
    <w:p w:rsidR="00D933EB" w:rsidRPr="00E16DAE" w:rsidRDefault="00D933EB" w:rsidP="00D933EB">
      <w:pPr>
        <w:pStyle w:val="ListParagraph"/>
        <w:numPr>
          <w:ilvl w:val="0"/>
          <w:numId w:val="12"/>
        </w:numPr>
        <w:spacing w:before="100" w:beforeAutospacing="1" w:after="100" w:afterAutospacing="1" w:line="255" w:lineRule="atLeast"/>
        <w:ind w:right="720"/>
        <w:rPr>
          <w:rFonts w:ascii="Arial" w:eastAsia="Times New Roman" w:hAnsi="Arial" w:cs="Arial"/>
          <w:color w:val="333333"/>
          <w:lang w:eastAsia="en-CA"/>
        </w:rPr>
      </w:pPr>
      <w:proofErr w:type="spellStart"/>
      <w:r w:rsidRPr="00E16DAE">
        <w:rPr>
          <w:rFonts w:ascii="Arial" w:eastAsia="Times New Roman" w:hAnsi="Arial" w:cs="Arial"/>
          <w:color w:val="333333"/>
          <w:lang w:eastAsia="en-CA"/>
        </w:rPr>
        <w:t>Mager</w:t>
      </w:r>
      <w:proofErr w:type="spellEnd"/>
      <w:r w:rsidRPr="00E16DAE">
        <w:rPr>
          <w:rFonts w:ascii="Arial" w:eastAsia="Times New Roman" w:hAnsi="Arial" w:cs="Arial"/>
          <w:color w:val="333333"/>
          <w:lang w:eastAsia="en-CA"/>
        </w:rPr>
        <w:t xml:space="preserve">, R. (1988). Making Instruction Work. Belmont, CA: Lake Publishing Co. </w:t>
      </w:r>
    </w:p>
    <w:p w:rsidR="00D933EB" w:rsidRPr="00E16DAE" w:rsidRDefault="00D933EB" w:rsidP="00D933EB">
      <w:pPr>
        <w:pStyle w:val="ListParagraph"/>
        <w:numPr>
          <w:ilvl w:val="0"/>
          <w:numId w:val="12"/>
        </w:numPr>
        <w:autoSpaceDE w:val="0"/>
        <w:autoSpaceDN w:val="0"/>
        <w:adjustRightInd w:val="0"/>
        <w:spacing w:after="0" w:line="240" w:lineRule="auto"/>
        <w:rPr>
          <w:rFonts w:cstheme="minorHAnsi"/>
        </w:rPr>
      </w:pPr>
    </w:p>
    <w:p w:rsidR="00D933EB" w:rsidRPr="00E16DAE" w:rsidRDefault="00D933EB" w:rsidP="00D933EB">
      <w:pPr>
        <w:spacing w:after="0"/>
        <w:rPr>
          <w:rStyle w:val="Strong"/>
          <w:rFonts w:cstheme="minorHAnsi"/>
          <w:b w:val="0"/>
          <w:bCs w:val="0"/>
        </w:rPr>
      </w:pPr>
    </w:p>
    <w:p w:rsidR="00D933EB" w:rsidRPr="00E16DAE" w:rsidRDefault="00D933EB" w:rsidP="00D933EB">
      <w:pPr>
        <w:spacing w:after="0" w:line="240" w:lineRule="auto"/>
        <w:rPr>
          <w:rFonts w:cstheme="minorHAnsi"/>
        </w:rPr>
      </w:pPr>
    </w:p>
    <w:p w:rsidR="004219B3" w:rsidRPr="00E16DAE" w:rsidRDefault="004219B3" w:rsidP="004219B3">
      <w:pPr>
        <w:pStyle w:val="Standard"/>
        <w:rPr>
          <w:rFonts w:asciiTheme="minorHAnsi" w:hAnsiTheme="minorHAnsi"/>
          <w:sz w:val="22"/>
          <w:szCs w:val="22"/>
        </w:rPr>
      </w:pPr>
      <w:r w:rsidRPr="00E16DAE">
        <w:rPr>
          <w:rFonts w:asciiTheme="minorHAnsi" w:hAnsiTheme="minorHAnsi"/>
          <w:sz w:val="22"/>
          <w:szCs w:val="22"/>
        </w:rPr>
        <w:t>Education is a lifelong process of engaging in experiences that have a formative effect on the way we feel, think and act; this effect is usually expressed in terms of a person's attitudes, skills and knowledge. Major contributors to one's education include one's home and extended family, schools and the community at large and of course, one’s self; schools play a unique role in their emphasis in formal instruction</w:t>
      </w: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473D6C">
      <w:pPr>
        <w:pStyle w:val="Standard"/>
        <w:ind w:left="1440"/>
        <w:rPr>
          <w:rFonts w:asciiTheme="minorHAnsi" w:hAnsiTheme="minorHAnsi"/>
          <w:sz w:val="22"/>
          <w:szCs w:val="22"/>
        </w:rPr>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E16DAE" w:rsidRDefault="00473D6C" w:rsidP="0021481C">
      <w:pPr>
        <w:spacing w:after="0" w:line="240" w:lineRule="auto"/>
      </w:pPr>
    </w:p>
    <w:p w:rsidR="00473D6C" w:rsidRPr="00B87970" w:rsidRDefault="00473D6C" w:rsidP="0021481C">
      <w:pPr>
        <w:spacing w:after="0" w:line="240" w:lineRule="auto"/>
        <w:rPr>
          <w:sz w:val="28"/>
          <w:szCs w:val="28"/>
        </w:rPr>
      </w:pPr>
    </w:p>
    <w:p w:rsidR="00473D6C" w:rsidRPr="00B87970" w:rsidRDefault="00473D6C" w:rsidP="0021481C">
      <w:pPr>
        <w:spacing w:after="0" w:line="240" w:lineRule="auto"/>
        <w:rPr>
          <w:sz w:val="28"/>
          <w:szCs w:val="28"/>
        </w:rPr>
      </w:pPr>
    </w:p>
    <w:p w:rsidR="002D22A9" w:rsidRPr="00B87970" w:rsidRDefault="002D22A9" w:rsidP="00FD6388">
      <w:pPr>
        <w:spacing w:after="0" w:line="240" w:lineRule="auto"/>
        <w:rPr>
          <w:sz w:val="28"/>
          <w:szCs w:val="28"/>
        </w:rPr>
      </w:pPr>
    </w:p>
    <w:p w:rsidR="00800550" w:rsidRPr="00B87970" w:rsidRDefault="00800550" w:rsidP="00800550">
      <w:pPr>
        <w:autoSpaceDE w:val="0"/>
        <w:autoSpaceDN w:val="0"/>
        <w:adjustRightInd w:val="0"/>
        <w:spacing w:after="0" w:line="240" w:lineRule="auto"/>
        <w:jc w:val="center"/>
        <w:rPr>
          <w:rFonts w:cs="Tahoma"/>
          <w:b/>
          <w:bCs/>
          <w:color w:val="000000"/>
          <w:sz w:val="28"/>
          <w:szCs w:val="28"/>
        </w:rPr>
      </w:pPr>
    </w:p>
    <w:sectPr w:rsidR="00800550" w:rsidRPr="00B879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rtoGothic Std">
    <w:altName w:val="CartoGothic St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nion Pro">
    <w:altName w:val="Minion Pro"/>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5.45pt;height:5.45pt" o:bullet="t">
        <v:imagedata r:id="rId1" o:title="listBullet_square"/>
      </v:shape>
    </w:pict>
  </w:numPicBullet>
  <w:numPicBullet w:numPicBulletId="1">
    <w:pict>
      <v:shape id="_x0000_i1085" type="#_x0000_t75" style="width:3in;height:3in" o:bullet="t"/>
    </w:pict>
  </w:numPicBullet>
  <w:abstractNum w:abstractNumId="0">
    <w:nsid w:val="01F71557"/>
    <w:multiLevelType w:val="hybridMultilevel"/>
    <w:tmpl w:val="D7C8AF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83A51B3"/>
    <w:multiLevelType w:val="multilevel"/>
    <w:tmpl w:val="19B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B31F6"/>
    <w:multiLevelType w:val="hybridMultilevel"/>
    <w:tmpl w:val="E61C61FE"/>
    <w:lvl w:ilvl="0" w:tplc="10090001">
      <w:start w:val="1"/>
      <w:numFmt w:val="bullet"/>
      <w:lvlText w:val=""/>
      <w:lvlJc w:val="left"/>
      <w:pPr>
        <w:ind w:left="1495" w:hanging="360"/>
      </w:pPr>
      <w:rPr>
        <w:rFonts w:ascii="Symbol" w:hAnsi="Symbol" w:hint="default"/>
      </w:rPr>
    </w:lvl>
    <w:lvl w:ilvl="1" w:tplc="10090003" w:tentative="1">
      <w:start w:val="1"/>
      <w:numFmt w:val="bullet"/>
      <w:lvlText w:val="o"/>
      <w:lvlJc w:val="left"/>
      <w:pPr>
        <w:ind w:left="2215" w:hanging="360"/>
      </w:pPr>
      <w:rPr>
        <w:rFonts w:ascii="Courier New" w:hAnsi="Courier New" w:cs="Courier New" w:hint="default"/>
      </w:rPr>
    </w:lvl>
    <w:lvl w:ilvl="2" w:tplc="10090005" w:tentative="1">
      <w:start w:val="1"/>
      <w:numFmt w:val="bullet"/>
      <w:lvlText w:val=""/>
      <w:lvlJc w:val="left"/>
      <w:pPr>
        <w:ind w:left="2935" w:hanging="360"/>
      </w:pPr>
      <w:rPr>
        <w:rFonts w:ascii="Wingdings" w:hAnsi="Wingdings" w:hint="default"/>
      </w:rPr>
    </w:lvl>
    <w:lvl w:ilvl="3" w:tplc="10090001" w:tentative="1">
      <w:start w:val="1"/>
      <w:numFmt w:val="bullet"/>
      <w:lvlText w:val=""/>
      <w:lvlJc w:val="left"/>
      <w:pPr>
        <w:ind w:left="3655" w:hanging="360"/>
      </w:pPr>
      <w:rPr>
        <w:rFonts w:ascii="Symbol" w:hAnsi="Symbol" w:hint="default"/>
      </w:rPr>
    </w:lvl>
    <w:lvl w:ilvl="4" w:tplc="10090003" w:tentative="1">
      <w:start w:val="1"/>
      <w:numFmt w:val="bullet"/>
      <w:lvlText w:val="o"/>
      <w:lvlJc w:val="left"/>
      <w:pPr>
        <w:ind w:left="4375" w:hanging="360"/>
      </w:pPr>
      <w:rPr>
        <w:rFonts w:ascii="Courier New" w:hAnsi="Courier New" w:cs="Courier New" w:hint="default"/>
      </w:rPr>
    </w:lvl>
    <w:lvl w:ilvl="5" w:tplc="10090005" w:tentative="1">
      <w:start w:val="1"/>
      <w:numFmt w:val="bullet"/>
      <w:lvlText w:val=""/>
      <w:lvlJc w:val="left"/>
      <w:pPr>
        <w:ind w:left="5095" w:hanging="360"/>
      </w:pPr>
      <w:rPr>
        <w:rFonts w:ascii="Wingdings" w:hAnsi="Wingdings" w:hint="default"/>
      </w:rPr>
    </w:lvl>
    <w:lvl w:ilvl="6" w:tplc="10090001" w:tentative="1">
      <w:start w:val="1"/>
      <w:numFmt w:val="bullet"/>
      <w:lvlText w:val=""/>
      <w:lvlJc w:val="left"/>
      <w:pPr>
        <w:ind w:left="5815" w:hanging="360"/>
      </w:pPr>
      <w:rPr>
        <w:rFonts w:ascii="Symbol" w:hAnsi="Symbol" w:hint="default"/>
      </w:rPr>
    </w:lvl>
    <w:lvl w:ilvl="7" w:tplc="10090003" w:tentative="1">
      <w:start w:val="1"/>
      <w:numFmt w:val="bullet"/>
      <w:lvlText w:val="o"/>
      <w:lvlJc w:val="left"/>
      <w:pPr>
        <w:ind w:left="6535" w:hanging="360"/>
      </w:pPr>
      <w:rPr>
        <w:rFonts w:ascii="Courier New" w:hAnsi="Courier New" w:cs="Courier New" w:hint="default"/>
      </w:rPr>
    </w:lvl>
    <w:lvl w:ilvl="8" w:tplc="10090005" w:tentative="1">
      <w:start w:val="1"/>
      <w:numFmt w:val="bullet"/>
      <w:lvlText w:val=""/>
      <w:lvlJc w:val="left"/>
      <w:pPr>
        <w:ind w:left="7255" w:hanging="360"/>
      </w:pPr>
      <w:rPr>
        <w:rFonts w:ascii="Wingdings" w:hAnsi="Wingdings" w:hint="default"/>
      </w:rPr>
    </w:lvl>
  </w:abstractNum>
  <w:abstractNum w:abstractNumId="3">
    <w:nsid w:val="101E78CF"/>
    <w:multiLevelType w:val="multilevel"/>
    <w:tmpl w:val="EB92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5">
    <w:nsid w:val="19230238"/>
    <w:multiLevelType w:val="hybridMultilevel"/>
    <w:tmpl w:val="7682D8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0171E27"/>
    <w:multiLevelType w:val="hybridMultilevel"/>
    <w:tmpl w:val="EFA4206C"/>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7">
    <w:nsid w:val="32040352"/>
    <w:multiLevelType w:val="hybridMultilevel"/>
    <w:tmpl w:val="3A843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7B31DD9"/>
    <w:multiLevelType w:val="hybridMultilevel"/>
    <w:tmpl w:val="96A0E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7E74E04"/>
    <w:multiLevelType w:val="hybridMultilevel"/>
    <w:tmpl w:val="60840F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92E49E5"/>
    <w:multiLevelType w:val="hybridMultilevel"/>
    <w:tmpl w:val="2BD27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A396486"/>
    <w:multiLevelType w:val="hybridMultilevel"/>
    <w:tmpl w:val="EC9498BC"/>
    <w:lvl w:ilvl="0" w:tplc="10090001">
      <w:start w:val="1"/>
      <w:numFmt w:val="bullet"/>
      <w:lvlText w:val=""/>
      <w:lvlJc w:val="left"/>
      <w:pPr>
        <w:ind w:left="1495" w:hanging="360"/>
      </w:pPr>
      <w:rPr>
        <w:rFonts w:ascii="Symbol" w:hAnsi="Symbol" w:hint="default"/>
      </w:rPr>
    </w:lvl>
    <w:lvl w:ilvl="1" w:tplc="10090003" w:tentative="1">
      <w:start w:val="1"/>
      <w:numFmt w:val="bullet"/>
      <w:lvlText w:val="o"/>
      <w:lvlJc w:val="left"/>
      <w:pPr>
        <w:ind w:left="2215" w:hanging="360"/>
      </w:pPr>
      <w:rPr>
        <w:rFonts w:ascii="Courier New" w:hAnsi="Courier New" w:cs="Courier New" w:hint="default"/>
      </w:rPr>
    </w:lvl>
    <w:lvl w:ilvl="2" w:tplc="10090005" w:tentative="1">
      <w:start w:val="1"/>
      <w:numFmt w:val="bullet"/>
      <w:lvlText w:val=""/>
      <w:lvlJc w:val="left"/>
      <w:pPr>
        <w:ind w:left="2935" w:hanging="360"/>
      </w:pPr>
      <w:rPr>
        <w:rFonts w:ascii="Wingdings" w:hAnsi="Wingdings" w:hint="default"/>
      </w:rPr>
    </w:lvl>
    <w:lvl w:ilvl="3" w:tplc="10090001" w:tentative="1">
      <w:start w:val="1"/>
      <w:numFmt w:val="bullet"/>
      <w:lvlText w:val=""/>
      <w:lvlJc w:val="left"/>
      <w:pPr>
        <w:ind w:left="3655" w:hanging="360"/>
      </w:pPr>
      <w:rPr>
        <w:rFonts w:ascii="Symbol" w:hAnsi="Symbol" w:hint="default"/>
      </w:rPr>
    </w:lvl>
    <w:lvl w:ilvl="4" w:tplc="10090003" w:tentative="1">
      <w:start w:val="1"/>
      <w:numFmt w:val="bullet"/>
      <w:lvlText w:val="o"/>
      <w:lvlJc w:val="left"/>
      <w:pPr>
        <w:ind w:left="4375" w:hanging="360"/>
      </w:pPr>
      <w:rPr>
        <w:rFonts w:ascii="Courier New" w:hAnsi="Courier New" w:cs="Courier New" w:hint="default"/>
      </w:rPr>
    </w:lvl>
    <w:lvl w:ilvl="5" w:tplc="10090005" w:tentative="1">
      <w:start w:val="1"/>
      <w:numFmt w:val="bullet"/>
      <w:lvlText w:val=""/>
      <w:lvlJc w:val="left"/>
      <w:pPr>
        <w:ind w:left="5095" w:hanging="360"/>
      </w:pPr>
      <w:rPr>
        <w:rFonts w:ascii="Wingdings" w:hAnsi="Wingdings" w:hint="default"/>
      </w:rPr>
    </w:lvl>
    <w:lvl w:ilvl="6" w:tplc="10090001" w:tentative="1">
      <w:start w:val="1"/>
      <w:numFmt w:val="bullet"/>
      <w:lvlText w:val=""/>
      <w:lvlJc w:val="left"/>
      <w:pPr>
        <w:ind w:left="5815" w:hanging="360"/>
      </w:pPr>
      <w:rPr>
        <w:rFonts w:ascii="Symbol" w:hAnsi="Symbol" w:hint="default"/>
      </w:rPr>
    </w:lvl>
    <w:lvl w:ilvl="7" w:tplc="10090003" w:tentative="1">
      <w:start w:val="1"/>
      <w:numFmt w:val="bullet"/>
      <w:lvlText w:val="o"/>
      <w:lvlJc w:val="left"/>
      <w:pPr>
        <w:ind w:left="6535" w:hanging="360"/>
      </w:pPr>
      <w:rPr>
        <w:rFonts w:ascii="Courier New" w:hAnsi="Courier New" w:cs="Courier New" w:hint="default"/>
      </w:rPr>
    </w:lvl>
    <w:lvl w:ilvl="8" w:tplc="10090005" w:tentative="1">
      <w:start w:val="1"/>
      <w:numFmt w:val="bullet"/>
      <w:lvlText w:val=""/>
      <w:lvlJc w:val="left"/>
      <w:pPr>
        <w:ind w:left="7255" w:hanging="360"/>
      </w:pPr>
      <w:rPr>
        <w:rFonts w:ascii="Wingdings" w:hAnsi="Wingdings" w:hint="default"/>
      </w:rPr>
    </w:lvl>
  </w:abstractNum>
  <w:abstractNum w:abstractNumId="12">
    <w:nsid w:val="3ECF55F4"/>
    <w:multiLevelType w:val="hybridMultilevel"/>
    <w:tmpl w:val="6C625C74"/>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3">
    <w:nsid w:val="40400BAB"/>
    <w:multiLevelType w:val="hybridMultilevel"/>
    <w:tmpl w:val="A2D8C1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5">
    <w:nsid w:val="4E9A1D9D"/>
    <w:multiLevelType w:val="multilevel"/>
    <w:tmpl w:val="AC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AE1C16"/>
    <w:multiLevelType w:val="hybridMultilevel"/>
    <w:tmpl w:val="173227CC"/>
    <w:lvl w:ilvl="0" w:tplc="1009000F">
      <w:start w:val="1"/>
      <w:numFmt w:val="decimal"/>
      <w:lvlText w:val="%1."/>
      <w:lvlJc w:val="left"/>
      <w:pPr>
        <w:ind w:left="775" w:hanging="360"/>
      </w:pPr>
    </w:lvl>
    <w:lvl w:ilvl="1" w:tplc="10090019" w:tentative="1">
      <w:start w:val="1"/>
      <w:numFmt w:val="lowerLetter"/>
      <w:lvlText w:val="%2."/>
      <w:lvlJc w:val="left"/>
      <w:pPr>
        <w:ind w:left="1495" w:hanging="360"/>
      </w:pPr>
    </w:lvl>
    <w:lvl w:ilvl="2" w:tplc="1009001B" w:tentative="1">
      <w:start w:val="1"/>
      <w:numFmt w:val="lowerRoman"/>
      <w:lvlText w:val="%3."/>
      <w:lvlJc w:val="right"/>
      <w:pPr>
        <w:ind w:left="2215" w:hanging="180"/>
      </w:pPr>
    </w:lvl>
    <w:lvl w:ilvl="3" w:tplc="1009000F" w:tentative="1">
      <w:start w:val="1"/>
      <w:numFmt w:val="decimal"/>
      <w:lvlText w:val="%4."/>
      <w:lvlJc w:val="left"/>
      <w:pPr>
        <w:ind w:left="2935" w:hanging="360"/>
      </w:pPr>
    </w:lvl>
    <w:lvl w:ilvl="4" w:tplc="10090019" w:tentative="1">
      <w:start w:val="1"/>
      <w:numFmt w:val="lowerLetter"/>
      <w:lvlText w:val="%5."/>
      <w:lvlJc w:val="left"/>
      <w:pPr>
        <w:ind w:left="3655" w:hanging="360"/>
      </w:pPr>
    </w:lvl>
    <w:lvl w:ilvl="5" w:tplc="1009001B" w:tentative="1">
      <w:start w:val="1"/>
      <w:numFmt w:val="lowerRoman"/>
      <w:lvlText w:val="%6."/>
      <w:lvlJc w:val="right"/>
      <w:pPr>
        <w:ind w:left="4375" w:hanging="180"/>
      </w:pPr>
    </w:lvl>
    <w:lvl w:ilvl="6" w:tplc="1009000F" w:tentative="1">
      <w:start w:val="1"/>
      <w:numFmt w:val="decimal"/>
      <w:lvlText w:val="%7."/>
      <w:lvlJc w:val="left"/>
      <w:pPr>
        <w:ind w:left="5095" w:hanging="360"/>
      </w:pPr>
    </w:lvl>
    <w:lvl w:ilvl="7" w:tplc="10090019" w:tentative="1">
      <w:start w:val="1"/>
      <w:numFmt w:val="lowerLetter"/>
      <w:lvlText w:val="%8."/>
      <w:lvlJc w:val="left"/>
      <w:pPr>
        <w:ind w:left="5815" w:hanging="360"/>
      </w:pPr>
    </w:lvl>
    <w:lvl w:ilvl="8" w:tplc="1009001B" w:tentative="1">
      <w:start w:val="1"/>
      <w:numFmt w:val="lowerRoman"/>
      <w:lvlText w:val="%9."/>
      <w:lvlJc w:val="right"/>
      <w:pPr>
        <w:ind w:left="6535" w:hanging="180"/>
      </w:pPr>
    </w:lvl>
  </w:abstractNum>
  <w:abstractNum w:abstractNumId="17">
    <w:nsid w:val="5361096A"/>
    <w:multiLevelType w:val="hybridMultilevel"/>
    <w:tmpl w:val="EA242714"/>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8">
    <w:nsid w:val="61374C70"/>
    <w:multiLevelType w:val="multilevel"/>
    <w:tmpl w:val="3940DA9A"/>
    <w:lvl w:ilvl="0">
      <w:start w:val="1"/>
      <w:numFmt w:val="bullet"/>
      <w:lvlText w:val=""/>
      <w:lvlJc w:val="left"/>
      <w:pPr>
        <w:tabs>
          <w:tab w:val="num" w:pos="870"/>
        </w:tabs>
        <w:ind w:left="870" w:hanging="360"/>
      </w:pPr>
      <w:rPr>
        <w:rFonts w:ascii="Symbol" w:hAnsi="Symbol" w:hint="default"/>
        <w:sz w:val="20"/>
      </w:rPr>
    </w:lvl>
    <w:lvl w:ilvl="1" w:tentative="1">
      <w:start w:val="1"/>
      <w:numFmt w:val="bullet"/>
      <w:lvlText w:val="o"/>
      <w:lvlJc w:val="left"/>
      <w:pPr>
        <w:tabs>
          <w:tab w:val="num" w:pos="1590"/>
        </w:tabs>
        <w:ind w:left="1590" w:hanging="360"/>
      </w:pPr>
      <w:rPr>
        <w:rFonts w:ascii="Courier New" w:hAnsi="Courier New" w:hint="default"/>
        <w:sz w:val="20"/>
      </w:rPr>
    </w:lvl>
    <w:lvl w:ilvl="2" w:tentative="1">
      <w:start w:val="1"/>
      <w:numFmt w:val="bullet"/>
      <w:lvlText w:val=""/>
      <w:lvlJc w:val="left"/>
      <w:pPr>
        <w:tabs>
          <w:tab w:val="num" w:pos="2310"/>
        </w:tabs>
        <w:ind w:left="2310" w:hanging="360"/>
      </w:pPr>
      <w:rPr>
        <w:rFonts w:ascii="Wingdings" w:hAnsi="Wingdings" w:hint="default"/>
        <w:sz w:val="20"/>
      </w:rPr>
    </w:lvl>
    <w:lvl w:ilvl="3" w:tentative="1">
      <w:start w:val="1"/>
      <w:numFmt w:val="bullet"/>
      <w:lvlText w:val=""/>
      <w:lvlJc w:val="left"/>
      <w:pPr>
        <w:tabs>
          <w:tab w:val="num" w:pos="3030"/>
        </w:tabs>
        <w:ind w:left="3030" w:hanging="360"/>
      </w:pPr>
      <w:rPr>
        <w:rFonts w:ascii="Wingdings" w:hAnsi="Wingdings" w:hint="default"/>
        <w:sz w:val="20"/>
      </w:rPr>
    </w:lvl>
    <w:lvl w:ilvl="4" w:tentative="1">
      <w:start w:val="1"/>
      <w:numFmt w:val="bullet"/>
      <w:lvlText w:val=""/>
      <w:lvlJc w:val="left"/>
      <w:pPr>
        <w:tabs>
          <w:tab w:val="num" w:pos="3750"/>
        </w:tabs>
        <w:ind w:left="3750" w:hanging="360"/>
      </w:pPr>
      <w:rPr>
        <w:rFonts w:ascii="Wingdings" w:hAnsi="Wingdings" w:hint="default"/>
        <w:sz w:val="20"/>
      </w:rPr>
    </w:lvl>
    <w:lvl w:ilvl="5" w:tentative="1">
      <w:start w:val="1"/>
      <w:numFmt w:val="bullet"/>
      <w:lvlText w:val=""/>
      <w:lvlJc w:val="left"/>
      <w:pPr>
        <w:tabs>
          <w:tab w:val="num" w:pos="4470"/>
        </w:tabs>
        <w:ind w:left="4470" w:hanging="360"/>
      </w:pPr>
      <w:rPr>
        <w:rFonts w:ascii="Wingdings" w:hAnsi="Wingdings" w:hint="default"/>
        <w:sz w:val="20"/>
      </w:rPr>
    </w:lvl>
    <w:lvl w:ilvl="6" w:tentative="1">
      <w:start w:val="1"/>
      <w:numFmt w:val="bullet"/>
      <w:lvlText w:val=""/>
      <w:lvlJc w:val="left"/>
      <w:pPr>
        <w:tabs>
          <w:tab w:val="num" w:pos="5190"/>
        </w:tabs>
        <w:ind w:left="5190" w:hanging="360"/>
      </w:pPr>
      <w:rPr>
        <w:rFonts w:ascii="Wingdings" w:hAnsi="Wingdings" w:hint="default"/>
        <w:sz w:val="20"/>
      </w:rPr>
    </w:lvl>
    <w:lvl w:ilvl="7" w:tentative="1">
      <w:start w:val="1"/>
      <w:numFmt w:val="bullet"/>
      <w:lvlText w:val=""/>
      <w:lvlJc w:val="left"/>
      <w:pPr>
        <w:tabs>
          <w:tab w:val="num" w:pos="5910"/>
        </w:tabs>
        <w:ind w:left="5910" w:hanging="360"/>
      </w:pPr>
      <w:rPr>
        <w:rFonts w:ascii="Wingdings" w:hAnsi="Wingdings" w:hint="default"/>
        <w:sz w:val="20"/>
      </w:rPr>
    </w:lvl>
    <w:lvl w:ilvl="8" w:tentative="1">
      <w:start w:val="1"/>
      <w:numFmt w:val="bullet"/>
      <w:lvlText w:val=""/>
      <w:lvlJc w:val="left"/>
      <w:pPr>
        <w:tabs>
          <w:tab w:val="num" w:pos="6630"/>
        </w:tabs>
        <w:ind w:left="6630" w:hanging="360"/>
      </w:pPr>
      <w:rPr>
        <w:rFonts w:ascii="Wingdings" w:hAnsi="Wingdings" w:hint="default"/>
        <w:sz w:val="20"/>
      </w:rPr>
    </w:lvl>
  </w:abstractNum>
  <w:abstractNum w:abstractNumId="19">
    <w:nsid w:val="634A5814"/>
    <w:multiLevelType w:val="multilevel"/>
    <w:tmpl w:val="5A7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B56045"/>
    <w:multiLevelType w:val="hybridMultilevel"/>
    <w:tmpl w:val="1E8A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6C0A78D7"/>
    <w:multiLevelType w:val="multilevel"/>
    <w:tmpl w:val="4AE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A97991"/>
    <w:multiLevelType w:val="hybridMultilevel"/>
    <w:tmpl w:val="173227CC"/>
    <w:lvl w:ilvl="0" w:tplc="1009000F">
      <w:start w:val="1"/>
      <w:numFmt w:val="decimal"/>
      <w:lvlText w:val="%1."/>
      <w:lvlJc w:val="left"/>
      <w:pPr>
        <w:ind w:left="775" w:hanging="360"/>
      </w:pPr>
    </w:lvl>
    <w:lvl w:ilvl="1" w:tplc="10090019" w:tentative="1">
      <w:start w:val="1"/>
      <w:numFmt w:val="lowerLetter"/>
      <w:lvlText w:val="%2."/>
      <w:lvlJc w:val="left"/>
      <w:pPr>
        <w:ind w:left="1495" w:hanging="360"/>
      </w:pPr>
    </w:lvl>
    <w:lvl w:ilvl="2" w:tplc="1009001B" w:tentative="1">
      <w:start w:val="1"/>
      <w:numFmt w:val="lowerRoman"/>
      <w:lvlText w:val="%3."/>
      <w:lvlJc w:val="right"/>
      <w:pPr>
        <w:ind w:left="2215" w:hanging="180"/>
      </w:pPr>
    </w:lvl>
    <w:lvl w:ilvl="3" w:tplc="1009000F" w:tentative="1">
      <w:start w:val="1"/>
      <w:numFmt w:val="decimal"/>
      <w:lvlText w:val="%4."/>
      <w:lvlJc w:val="left"/>
      <w:pPr>
        <w:ind w:left="2935" w:hanging="360"/>
      </w:pPr>
    </w:lvl>
    <w:lvl w:ilvl="4" w:tplc="10090019" w:tentative="1">
      <w:start w:val="1"/>
      <w:numFmt w:val="lowerLetter"/>
      <w:lvlText w:val="%5."/>
      <w:lvlJc w:val="left"/>
      <w:pPr>
        <w:ind w:left="3655" w:hanging="360"/>
      </w:pPr>
    </w:lvl>
    <w:lvl w:ilvl="5" w:tplc="1009001B" w:tentative="1">
      <w:start w:val="1"/>
      <w:numFmt w:val="lowerRoman"/>
      <w:lvlText w:val="%6."/>
      <w:lvlJc w:val="right"/>
      <w:pPr>
        <w:ind w:left="4375" w:hanging="180"/>
      </w:pPr>
    </w:lvl>
    <w:lvl w:ilvl="6" w:tplc="1009000F" w:tentative="1">
      <w:start w:val="1"/>
      <w:numFmt w:val="decimal"/>
      <w:lvlText w:val="%7."/>
      <w:lvlJc w:val="left"/>
      <w:pPr>
        <w:ind w:left="5095" w:hanging="360"/>
      </w:pPr>
    </w:lvl>
    <w:lvl w:ilvl="7" w:tplc="10090019" w:tentative="1">
      <w:start w:val="1"/>
      <w:numFmt w:val="lowerLetter"/>
      <w:lvlText w:val="%8."/>
      <w:lvlJc w:val="left"/>
      <w:pPr>
        <w:ind w:left="5815" w:hanging="360"/>
      </w:pPr>
    </w:lvl>
    <w:lvl w:ilvl="8" w:tplc="1009001B" w:tentative="1">
      <w:start w:val="1"/>
      <w:numFmt w:val="lowerRoman"/>
      <w:lvlText w:val="%9."/>
      <w:lvlJc w:val="right"/>
      <w:pPr>
        <w:ind w:left="6535" w:hanging="180"/>
      </w:pPr>
    </w:lvl>
  </w:abstractNum>
  <w:abstractNum w:abstractNumId="23">
    <w:nsid w:val="71EC3DBF"/>
    <w:multiLevelType w:val="hybridMultilevel"/>
    <w:tmpl w:val="365E40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72696BDD"/>
    <w:multiLevelType w:val="hybridMultilevel"/>
    <w:tmpl w:val="B69E78A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5">
    <w:nsid w:val="74703621"/>
    <w:multiLevelType w:val="hybridMultilevel"/>
    <w:tmpl w:val="7F1489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78286B54"/>
    <w:multiLevelType w:val="hybridMultilevel"/>
    <w:tmpl w:val="6C2C466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AB40C05"/>
    <w:multiLevelType w:val="hybridMultilevel"/>
    <w:tmpl w:val="A1B2D2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1"/>
  </w:num>
  <w:num w:numId="2">
    <w:abstractNumId w:val="18"/>
  </w:num>
  <w:num w:numId="3">
    <w:abstractNumId w:val="15"/>
  </w:num>
  <w:num w:numId="4">
    <w:abstractNumId w:val="22"/>
  </w:num>
  <w:num w:numId="5">
    <w:abstractNumId w:val="0"/>
  </w:num>
  <w:num w:numId="6">
    <w:abstractNumId w:val="11"/>
  </w:num>
  <w:num w:numId="7">
    <w:abstractNumId w:val="2"/>
  </w:num>
  <w:num w:numId="8">
    <w:abstractNumId w:val="6"/>
  </w:num>
  <w:num w:numId="9">
    <w:abstractNumId w:val="17"/>
  </w:num>
  <w:num w:numId="10">
    <w:abstractNumId w:val="16"/>
  </w:num>
  <w:num w:numId="11">
    <w:abstractNumId w:val="12"/>
  </w:num>
  <w:num w:numId="12">
    <w:abstractNumId w:val="14"/>
  </w:num>
  <w:num w:numId="13">
    <w:abstractNumId w:val="9"/>
  </w:num>
  <w:num w:numId="14">
    <w:abstractNumId w:val="7"/>
  </w:num>
  <w:num w:numId="15">
    <w:abstractNumId w:val="10"/>
  </w:num>
  <w:num w:numId="16">
    <w:abstractNumId w:val="4"/>
  </w:num>
  <w:num w:numId="17">
    <w:abstractNumId w:val="25"/>
  </w:num>
  <w:num w:numId="18">
    <w:abstractNumId w:val="13"/>
  </w:num>
  <w:num w:numId="19">
    <w:abstractNumId w:val="8"/>
  </w:num>
  <w:num w:numId="20">
    <w:abstractNumId w:val="24"/>
  </w:num>
  <w:num w:numId="21">
    <w:abstractNumId w:val="5"/>
  </w:num>
  <w:num w:numId="22">
    <w:abstractNumId w:val="20"/>
  </w:num>
  <w:num w:numId="23">
    <w:abstractNumId w:val="3"/>
  </w:num>
  <w:num w:numId="24">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1"/>
  </w:num>
  <w:num w:numId="26">
    <w:abstractNumId w:val="26"/>
  </w:num>
  <w:num w:numId="27">
    <w:abstractNumId w:val="2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9BF"/>
    <w:rsid w:val="000357EA"/>
    <w:rsid w:val="0005495A"/>
    <w:rsid w:val="000C3DD4"/>
    <w:rsid w:val="001068D4"/>
    <w:rsid w:val="00117F04"/>
    <w:rsid w:val="0014018B"/>
    <w:rsid w:val="00153037"/>
    <w:rsid w:val="00154019"/>
    <w:rsid w:val="00156549"/>
    <w:rsid w:val="0016104A"/>
    <w:rsid w:val="00165A5D"/>
    <w:rsid w:val="00173D40"/>
    <w:rsid w:val="001B7EE7"/>
    <w:rsid w:val="0021481C"/>
    <w:rsid w:val="002216FF"/>
    <w:rsid w:val="00243809"/>
    <w:rsid w:val="00263EF5"/>
    <w:rsid w:val="00284530"/>
    <w:rsid w:val="002A1333"/>
    <w:rsid w:val="002A76FC"/>
    <w:rsid w:val="002D22A9"/>
    <w:rsid w:val="00341157"/>
    <w:rsid w:val="003617DB"/>
    <w:rsid w:val="00374294"/>
    <w:rsid w:val="003816BF"/>
    <w:rsid w:val="00394A95"/>
    <w:rsid w:val="004219B3"/>
    <w:rsid w:val="00470F21"/>
    <w:rsid w:val="00473D6C"/>
    <w:rsid w:val="00504C72"/>
    <w:rsid w:val="00505B49"/>
    <w:rsid w:val="00565D99"/>
    <w:rsid w:val="0056709D"/>
    <w:rsid w:val="00587726"/>
    <w:rsid w:val="005923BA"/>
    <w:rsid w:val="005925E6"/>
    <w:rsid w:val="00595961"/>
    <w:rsid w:val="0059650A"/>
    <w:rsid w:val="005A5CE5"/>
    <w:rsid w:val="0060453B"/>
    <w:rsid w:val="006223BC"/>
    <w:rsid w:val="006944C0"/>
    <w:rsid w:val="006A02D8"/>
    <w:rsid w:val="006B530F"/>
    <w:rsid w:val="006F0CE1"/>
    <w:rsid w:val="00707CE1"/>
    <w:rsid w:val="00711229"/>
    <w:rsid w:val="007A2702"/>
    <w:rsid w:val="007A6C5E"/>
    <w:rsid w:val="00800550"/>
    <w:rsid w:val="008019BF"/>
    <w:rsid w:val="00817D81"/>
    <w:rsid w:val="00832584"/>
    <w:rsid w:val="00860C2B"/>
    <w:rsid w:val="008A63E4"/>
    <w:rsid w:val="008D54AF"/>
    <w:rsid w:val="008E27EB"/>
    <w:rsid w:val="008F0CEB"/>
    <w:rsid w:val="0092787B"/>
    <w:rsid w:val="0095651B"/>
    <w:rsid w:val="009634CA"/>
    <w:rsid w:val="009959DF"/>
    <w:rsid w:val="009D4395"/>
    <w:rsid w:val="009F2AB5"/>
    <w:rsid w:val="00A663D6"/>
    <w:rsid w:val="00A73543"/>
    <w:rsid w:val="00AB0E14"/>
    <w:rsid w:val="00AC6404"/>
    <w:rsid w:val="00AF18EB"/>
    <w:rsid w:val="00B1636B"/>
    <w:rsid w:val="00B87970"/>
    <w:rsid w:val="00BB0187"/>
    <w:rsid w:val="00BC345C"/>
    <w:rsid w:val="00BE33A6"/>
    <w:rsid w:val="00C06098"/>
    <w:rsid w:val="00C07026"/>
    <w:rsid w:val="00C474BE"/>
    <w:rsid w:val="00C55C19"/>
    <w:rsid w:val="00C60A86"/>
    <w:rsid w:val="00C66714"/>
    <w:rsid w:val="00D1302B"/>
    <w:rsid w:val="00D5391E"/>
    <w:rsid w:val="00D65E2C"/>
    <w:rsid w:val="00D87548"/>
    <w:rsid w:val="00D933EB"/>
    <w:rsid w:val="00DB25BD"/>
    <w:rsid w:val="00DC16E7"/>
    <w:rsid w:val="00DF11DB"/>
    <w:rsid w:val="00E022A6"/>
    <w:rsid w:val="00E0535A"/>
    <w:rsid w:val="00E062BC"/>
    <w:rsid w:val="00E16DAE"/>
    <w:rsid w:val="00E62BFE"/>
    <w:rsid w:val="00E660DF"/>
    <w:rsid w:val="00EC23E7"/>
    <w:rsid w:val="00ED0EC3"/>
    <w:rsid w:val="00EF2A75"/>
    <w:rsid w:val="00EF3989"/>
    <w:rsid w:val="00F371EE"/>
    <w:rsid w:val="00F56CAB"/>
    <w:rsid w:val="00F84D29"/>
    <w:rsid w:val="00F931F3"/>
    <w:rsid w:val="00FD614F"/>
    <w:rsid w:val="00FD6388"/>
    <w:rsid w:val="00FF07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9BF"/>
  </w:style>
  <w:style w:type="paragraph" w:styleId="Heading1">
    <w:name w:val="heading 1"/>
    <w:basedOn w:val="Normal"/>
    <w:next w:val="Normal"/>
    <w:link w:val="Heading1Char"/>
    <w:uiPriority w:val="9"/>
    <w:qFormat/>
    <w:rsid w:val="008019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19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5877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B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8019BF"/>
    <w:rPr>
      <w:color w:val="0000FF"/>
      <w:u w:val="single"/>
    </w:rPr>
  </w:style>
  <w:style w:type="paragraph" w:styleId="NormalWeb">
    <w:name w:val="Normal (Web)"/>
    <w:basedOn w:val="Normal"/>
    <w:uiPriority w:val="99"/>
    <w:unhideWhenUsed/>
    <w:rsid w:val="008019B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ard">
    <w:name w:val="Standard"/>
    <w:rsid w:val="008019B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8019BF"/>
    <w:rPr>
      <w:b/>
      <w:bCs/>
    </w:rPr>
  </w:style>
  <w:style w:type="paragraph" w:customStyle="1" w:styleId="Default">
    <w:name w:val="Default"/>
    <w:rsid w:val="008019B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4D29"/>
    <w:pPr>
      <w:ind w:left="720"/>
      <w:contextualSpacing/>
    </w:pPr>
  </w:style>
  <w:style w:type="paragraph" w:customStyle="1" w:styleId="Pa1">
    <w:name w:val="Pa1"/>
    <w:basedOn w:val="Default"/>
    <w:next w:val="Default"/>
    <w:uiPriority w:val="99"/>
    <w:rsid w:val="00DC16E7"/>
    <w:pPr>
      <w:spacing w:line="241" w:lineRule="atLeast"/>
    </w:pPr>
    <w:rPr>
      <w:rFonts w:ascii="CartoGothic Std" w:hAnsi="CartoGothic Std" w:cstheme="minorBidi"/>
      <w:color w:val="auto"/>
    </w:rPr>
  </w:style>
  <w:style w:type="character" w:customStyle="1" w:styleId="A2">
    <w:name w:val="A2"/>
    <w:uiPriority w:val="99"/>
    <w:rsid w:val="00DC16E7"/>
    <w:rPr>
      <w:rFonts w:cs="CartoGothic Std"/>
      <w:color w:val="000000"/>
      <w:sz w:val="42"/>
      <w:szCs w:val="42"/>
    </w:rPr>
  </w:style>
  <w:style w:type="paragraph" w:customStyle="1" w:styleId="Pa7">
    <w:name w:val="Pa7"/>
    <w:basedOn w:val="Default"/>
    <w:next w:val="Default"/>
    <w:uiPriority w:val="99"/>
    <w:rsid w:val="00DC16E7"/>
    <w:pPr>
      <w:spacing w:line="201" w:lineRule="atLeast"/>
    </w:pPr>
    <w:rPr>
      <w:rFonts w:ascii="CartoGothic Std" w:hAnsi="CartoGothic Std" w:cstheme="minorBidi"/>
      <w:color w:val="auto"/>
    </w:rPr>
  </w:style>
  <w:style w:type="character" w:customStyle="1" w:styleId="Heading3Char">
    <w:name w:val="Heading 3 Char"/>
    <w:basedOn w:val="DefaultParagraphFont"/>
    <w:link w:val="Heading3"/>
    <w:uiPriority w:val="9"/>
    <w:semiHidden/>
    <w:rsid w:val="00587726"/>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9BF"/>
  </w:style>
  <w:style w:type="paragraph" w:styleId="Heading1">
    <w:name w:val="heading 1"/>
    <w:basedOn w:val="Normal"/>
    <w:next w:val="Normal"/>
    <w:link w:val="Heading1Char"/>
    <w:uiPriority w:val="9"/>
    <w:qFormat/>
    <w:rsid w:val="008019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19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5877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B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8019BF"/>
    <w:rPr>
      <w:color w:val="0000FF"/>
      <w:u w:val="single"/>
    </w:rPr>
  </w:style>
  <w:style w:type="paragraph" w:styleId="NormalWeb">
    <w:name w:val="Normal (Web)"/>
    <w:basedOn w:val="Normal"/>
    <w:uiPriority w:val="99"/>
    <w:unhideWhenUsed/>
    <w:rsid w:val="008019B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ard">
    <w:name w:val="Standard"/>
    <w:rsid w:val="008019B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22"/>
    <w:qFormat/>
    <w:rsid w:val="008019BF"/>
    <w:rPr>
      <w:b/>
      <w:bCs/>
    </w:rPr>
  </w:style>
  <w:style w:type="paragraph" w:customStyle="1" w:styleId="Default">
    <w:name w:val="Default"/>
    <w:rsid w:val="008019B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4D29"/>
    <w:pPr>
      <w:ind w:left="720"/>
      <w:contextualSpacing/>
    </w:pPr>
  </w:style>
  <w:style w:type="paragraph" w:customStyle="1" w:styleId="Pa1">
    <w:name w:val="Pa1"/>
    <w:basedOn w:val="Default"/>
    <w:next w:val="Default"/>
    <w:uiPriority w:val="99"/>
    <w:rsid w:val="00DC16E7"/>
    <w:pPr>
      <w:spacing w:line="241" w:lineRule="atLeast"/>
    </w:pPr>
    <w:rPr>
      <w:rFonts w:ascii="CartoGothic Std" w:hAnsi="CartoGothic Std" w:cstheme="minorBidi"/>
      <w:color w:val="auto"/>
    </w:rPr>
  </w:style>
  <w:style w:type="character" w:customStyle="1" w:styleId="A2">
    <w:name w:val="A2"/>
    <w:uiPriority w:val="99"/>
    <w:rsid w:val="00DC16E7"/>
    <w:rPr>
      <w:rFonts w:cs="CartoGothic Std"/>
      <w:color w:val="000000"/>
      <w:sz w:val="42"/>
      <w:szCs w:val="42"/>
    </w:rPr>
  </w:style>
  <w:style w:type="paragraph" w:customStyle="1" w:styleId="Pa7">
    <w:name w:val="Pa7"/>
    <w:basedOn w:val="Default"/>
    <w:next w:val="Default"/>
    <w:uiPriority w:val="99"/>
    <w:rsid w:val="00DC16E7"/>
    <w:pPr>
      <w:spacing w:line="201" w:lineRule="atLeast"/>
    </w:pPr>
    <w:rPr>
      <w:rFonts w:ascii="CartoGothic Std" w:hAnsi="CartoGothic Std" w:cstheme="minorBidi"/>
      <w:color w:val="auto"/>
    </w:rPr>
  </w:style>
  <w:style w:type="character" w:customStyle="1" w:styleId="Heading3Char">
    <w:name w:val="Heading 3 Char"/>
    <w:basedOn w:val="DefaultParagraphFont"/>
    <w:link w:val="Heading3"/>
    <w:uiPriority w:val="9"/>
    <w:semiHidden/>
    <w:rsid w:val="0058772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042800">
      <w:bodyDiv w:val="1"/>
      <w:marLeft w:val="0"/>
      <w:marRight w:val="0"/>
      <w:marTop w:val="0"/>
      <w:marBottom w:val="0"/>
      <w:divBdr>
        <w:top w:val="none" w:sz="0" w:space="0" w:color="auto"/>
        <w:left w:val="none" w:sz="0" w:space="0" w:color="auto"/>
        <w:bottom w:val="none" w:sz="0" w:space="0" w:color="auto"/>
        <w:right w:val="none" w:sz="0" w:space="0" w:color="auto"/>
      </w:divBdr>
      <w:divsChild>
        <w:div w:id="1387535062">
          <w:marLeft w:val="0"/>
          <w:marRight w:val="0"/>
          <w:marTop w:val="0"/>
          <w:marBottom w:val="0"/>
          <w:divBdr>
            <w:top w:val="none" w:sz="0" w:space="0" w:color="auto"/>
            <w:left w:val="none" w:sz="0" w:space="0" w:color="auto"/>
            <w:bottom w:val="none" w:sz="0" w:space="0" w:color="auto"/>
            <w:right w:val="none" w:sz="0" w:space="0" w:color="auto"/>
          </w:divBdr>
          <w:divsChild>
            <w:div w:id="2025472577">
              <w:marLeft w:val="0"/>
              <w:marRight w:val="0"/>
              <w:marTop w:val="0"/>
              <w:marBottom w:val="0"/>
              <w:divBdr>
                <w:top w:val="none" w:sz="0" w:space="0" w:color="auto"/>
                <w:left w:val="none" w:sz="0" w:space="0" w:color="auto"/>
                <w:bottom w:val="none" w:sz="0" w:space="0" w:color="auto"/>
                <w:right w:val="none" w:sz="0" w:space="0" w:color="auto"/>
              </w:divBdr>
              <w:divsChild>
                <w:div w:id="1490443934">
                  <w:marLeft w:val="0"/>
                  <w:marRight w:val="0"/>
                  <w:marTop w:val="0"/>
                  <w:marBottom w:val="0"/>
                  <w:divBdr>
                    <w:top w:val="none" w:sz="0" w:space="0" w:color="auto"/>
                    <w:left w:val="none" w:sz="0" w:space="0" w:color="auto"/>
                    <w:bottom w:val="none" w:sz="0" w:space="0" w:color="auto"/>
                    <w:right w:val="none" w:sz="0" w:space="0" w:color="auto"/>
                  </w:divBdr>
                  <w:divsChild>
                    <w:div w:id="970789354">
                      <w:marLeft w:val="0"/>
                      <w:marRight w:val="0"/>
                      <w:marTop w:val="300"/>
                      <w:marBottom w:val="225"/>
                      <w:divBdr>
                        <w:top w:val="none" w:sz="0" w:space="0" w:color="auto"/>
                        <w:left w:val="none" w:sz="0" w:space="0" w:color="auto"/>
                        <w:bottom w:val="none" w:sz="0" w:space="0" w:color="auto"/>
                        <w:right w:val="none" w:sz="0" w:space="0" w:color="auto"/>
                      </w:divBdr>
                      <w:divsChild>
                        <w:div w:id="731536936">
                          <w:marLeft w:val="0"/>
                          <w:marRight w:val="0"/>
                          <w:marTop w:val="0"/>
                          <w:marBottom w:val="0"/>
                          <w:divBdr>
                            <w:top w:val="none" w:sz="0" w:space="0" w:color="auto"/>
                            <w:left w:val="none" w:sz="0" w:space="0" w:color="auto"/>
                            <w:bottom w:val="none" w:sz="0" w:space="0" w:color="auto"/>
                            <w:right w:val="none" w:sz="0" w:space="0" w:color="auto"/>
                          </w:divBdr>
                          <w:divsChild>
                            <w:div w:id="111676141">
                              <w:marLeft w:val="0"/>
                              <w:marRight w:val="0"/>
                              <w:marTop w:val="0"/>
                              <w:marBottom w:val="0"/>
                              <w:divBdr>
                                <w:top w:val="none" w:sz="0" w:space="0" w:color="auto"/>
                                <w:left w:val="none" w:sz="0" w:space="0" w:color="auto"/>
                                <w:bottom w:val="none" w:sz="0" w:space="0" w:color="auto"/>
                                <w:right w:val="none" w:sz="0" w:space="0" w:color="auto"/>
                              </w:divBdr>
                              <w:divsChild>
                                <w:div w:id="827401532">
                                  <w:marLeft w:val="0"/>
                                  <w:marRight w:val="0"/>
                                  <w:marTop w:val="0"/>
                                  <w:marBottom w:val="0"/>
                                  <w:divBdr>
                                    <w:top w:val="none" w:sz="0" w:space="0" w:color="auto"/>
                                    <w:left w:val="none" w:sz="0" w:space="0" w:color="auto"/>
                                    <w:bottom w:val="none" w:sz="0" w:space="0" w:color="auto"/>
                                    <w:right w:val="none" w:sz="0" w:space="0" w:color="auto"/>
                                  </w:divBdr>
                                  <w:divsChild>
                                    <w:div w:id="494567117">
                                      <w:marLeft w:val="0"/>
                                      <w:marRight w:val="0"/>
                                      <w:marTop w:val="0"/>
                                      <w:marBottom w:val="0"/>
                                      <w:divBdr>
                                        <w:top w:val="none" w:sz="0" w:space="0" w:color="auto"/>
                                        <w:left w:val="none" w:sz="0" w:space="0" w:color="auto"/>
                                        <w:bottom w:val="none" w:sz="0" w:space="0" w:color="auto"/>
                                        <w:right w:val="none" w:sz="0" w:space="0" w:color="auto"/>
                                      </w:divBdr>
                                      <w:divsChild>
                                        <w:div w:id="308944625">
                                          <w:marLeft w:val="0"/>
                                          <w:marRight w:val="0"/>
                                          <w:marTop w:val="0"/>
                                          <w:marBottom w:val="0"/>
                                          <w:divBdr>
                                            <w:top w:val="none" w:sz="0" w:space="0" w:color="auto"/>
                                            <w:left w:val="none" w:sz="0" w:space="0" w:color="auto"/>
                                            <w:bottom w:val="none" w:sz="0" w:space="0" w:color="auto"/>
                                            <w:right w:val="none" w:sz="0" w:space="0" w:color="auto"/>
                                          </w:divBdr>
                                          <w:divsChild>
                                            <w:div w:id="1915427512">
                                              <w:marLeft w:val="0"/>
                                              <w:marRight w:val="0"/>
                                              <w:marTop w:val="0"/>
                                              <w:marBottom w:val="0"/>
                                              <w:divBdr>
                                                <w:top w:val="none" w:sz="0" w:space="0" w:color="auto"/>
                                                <w:left w:val="none" w:sz="0" w:space="0" w:color="auto"/>
                                                <w:bottom w:val="none" w:sz="0" w:space="0" w:color="auto"/>
                                                <w:right w:val="none" w:sz="0" w:space="0" w:color="auto"/>
                                              </w:divBdr>
                                              <w:divsChild>
                                                <w:div w:id="969365600">
                                                  <w:marLeft w:val="0"/>
                                                  <w:marRight w:val="0"/>
                                                  <w:marTop w:val="0"/>
                                                  <w:marBottom w:val="0"/>
                                                  <w:divBdr>
                                                    <w:top w:val="none" w:sz="0" w:space="0" w:color="auto"/>
                                                    <w:left w:val="none" w:sz="0" w:space="0" w:color="auto"/>
                                                    <w:bottom w:val="none" w:sz="0" w:space="0" w:color="auto"/>
                                                    <w:right w:val="none" w:sz="0" w:space="0" w:color="auto"/>
                                                  </w:divBdr>
                                                  <w:divsChild>
                                                    <w:div w:id="2005862399">
                                                      <w:marLeft w:val="0"/>
                                                      <w:marRight w:val="0"/>
                                                      <w:marTop w:val="0"/>
                                                      <w:marBottom w:val="0"/>
                                                      <w:divBdr>
                                                        <w:top w:val="none" w:sz="0" w:space="0" w:color="auto"/>
                                                        <w:left w:val="none" w:sz="0" w:space="0" w:color="auto"/>
                                                        <w:bottom w:val="none" w:sz="0" w:space="0" w:color="auto"/>
                                                        <w:right w:val="none" w:sz="0" w:space="0" w:color="auto"/>
                                                      </w:divBdr>
                                                      <w:divsChild>
                                                        <w:div w:id="1846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968472">
      <w:bodyDiv w:val="1"/>
      <w:marLeft w:val="0"/>
      <w:marRight w:val="0"/>
      <w:marTop w:val="0"/>
      <w:marBottom w:val="0"/>
      <w:divBdr>
        <w:top w:val="none" w:sz="0" w:space="0" w:color="auto"/>
        <w:left w:val="none" w:sz="0" w:space="0" w:color="auto"/>
        <w:bottom w:val="none" w:sz="0" w:space="0" w:color="auto"/>
        <w:right w:val="none" w:sz="0" w:space="0" w:color="auto"/>
      </w:divBdr>
      <w:divsChild>
        <w:div w:id="959262514">
          <w:marLeft w:val="0"/>
          <w:marRight w:val="0"/>
          <w:marTop w:val="0"/>
          <w:marBottom w:val="0"/>
          <w:divBdr>
            <w:top w:val="none" w:sz="0" w:space="0" w:color="auto"/>
            <w:left w:val="none" w:sz="0" w:space="0" w:color="auto"/>
            <w:bottom w:val="none" w:sz="0" w:space="0" w:color="auto"/>
            <w:right w:val="none" w:sz="0" w:space="0" w:color="auto"/>
          </w:divBdr>
          <w:divsChild>
            <w:div w:id="1469319757">
              <w:marLeft w:val="0"/>
              <w:marRight w:val="0"/>
              <w:marTop w:val="0"/>
              <w:marBottom w:val="0"/>
              <w:divBdr>
                <w:top w:val="none" w:sz="0" w:space="0" w:color="auto"/>
                <w:left w:val="none" w:sz="0" w:space="0" w:color="auto"/>
                <w:bottom w:val="none" w:sz="0" w:space="0" w:color="auto"/>
                <w:right w:val="none" w:sz="0" w:space="0" w:color="auto"/>
              </w:divBdr>
              <w:divsChild>
                <w:div w:id="1008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88092">
      <w:bodyDiv w:val="1"/>
      <w:marLeft w:val="0"/>
      <w:marRight w:val="0"/>
      <w:marTop w:val="60"/>
      <w:marBottom w:val="0"/>
      <w:divBdr>
        <w:top w:val="none" w:sz="0" w:space="0" w:color="auto"/>
        <w:left w:val="none" w:sz="0" w:space="0" w:color="auto"/>
        <w:bottom w:val="none" w:sz="0" w:space="0" w:color="auto"/>
        <w:right w:val="none" w:sz="0" w:space="0" w:color="auto"/>
      </w:divBdr>
      <w:divsChild>
        <w:div w:id="51866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arnnc.org/lp/pages/447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learnnc.org/lp/pages/447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structionaldesign.org/theories/experiental-learning.html" TargetMode="External"/><Relationship Id="rId5" Type="http://schemas.openxmlformats.org/officeDocument/2006/relationships/settings" Target="settings.xml"/><Relationship Id="rId10" Type="http://schemas.openxmlformats.org/officeDocument/2006/relationships/hyperlink" Target="http://www.instructionaldesign.org/theories/andragogy.html" TargetMode="External"/><Relationship Id="rId4" Type="http://schemas.microsoft.com/office/2007/relationships/stylesWithEffects" Target="stylesWithEffects.xml"/><Relationship Id="rId9" Type="http://schemas.openxmlformats.org/officeDocument/2006/relationships/hyperlink" Target="http://www.instructionaldesign.org/theories/conditions-learning.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372F0-7446-40AE-BDAA-31720D379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1526</Words>
  <Characters>8699</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References:</vt:lpstr>
      <vt:lpstr>    UK: Quality Assurance Agency for Higher Education (QAA) </vt:lpstr>
    </vt:vector>
  </TitlesOfParts>
  <Company>Hewlett-Packard</Company>
  <LinksUpToDate>false</LinksUpToDate>
  <CharactersWithSpaces>10205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2013-11-14T15:01:00Z</cp:lastPrinted>
  <dcterms:created xsi:type="dcterms:W3CDTF">2014-03-29T17:57:00Z</dcterms:created>
  <dcterms:modified xsi:type="dcterms:W3CDTF">2014-04-20T00:17:00Z</dcterms:modified>
</cp:coreProperties>
</file>