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1A6339" w14:textId="77777777" w:rsidR="00722A8E" w:rsidRPr="00722A8E" w:rsidRDefault="00722A8E" w:rsidP="00722A8E">
      <w:pPr>
        <w:spacing w:line="276" w:lineRule="auto"/>
        <w:rPr>
          <w:b/>
        </w:rPr>
      </w:pPr>
      <w:r>
        <w:rPr>
          <w:b/>
          <w:i/>
          <w:noProof/>
          <w:color w:val="C00000"/>
          <w:sz w:val="56"/>
          <w:szCs w:val="56"/>
          <w:lang w:val="en-CA" w:eastAsia="en-CA"/>
        </w:rPr>
        <w:drawing>
          <wp:inline distT="0" distB="0" distL="0" distR="0" wp14:anchorId="3745B54E" wp14:editId="084943FC">
            <wp:extent cx="829733" cy="524327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D20A8" w14:textId="77777777" w:rsidR="004356ED" w:rsidRPr="001266BB" w:rsidRDefault="004356ED" w:rsidP="00573406">
      <w:pPr>
        <w:spacing w:line="276" w:lineRule="auto"/>
        <w:rPr>
          <w:rFonts w:ascii="Calibri" w:hAnsi="Calibri" w:cs="Calibri"/>
          <w:b/>
          <w:i/>
          <w:color w:val="00B050"/>
          <w:sz w:val="22"/>
          <w:szCs w:val="22"/>
        </w:rPr>
      </w:pPr>
    </w:p>
    <w:p w14:paraId="5DBA812F" w14:textId="77777777" w:rsidR="00722A8E" w:rsidRPr="00521D40" w:rsidRDefault="00722A8E" w:rsidP="00722A8E">
      <w:pPr>
        <w:pStyle w:val="Standard"/>
        <w:rPr>
          <w:rFonts w:ascii="Calibri" w:hAnsi="Calibri" w:cs="Calibri"/>
          <w:b/>
          <w:bCs/>
          <w:color w:val="C00000"/>
          <w:sz w:val="40"/>
          <w:szCs w:val="40"/>
          <w:lang w:eastAsia="en-CA"/>
        </w:rPr>
      </w:pPr>
      <w:r w:rsidRPr="00521D40">
        <w:rPr>
          <w:rFonts w:ascii="Calibri" w:hAnsi="Calibri" w:cs="Calibri"/>
          <w:b/>
          <w:bCs/>
          <w:sz w:val="40"/>
          <w:szCs w:val="40"/>
          <w:lang w:eastAsia="en-CA"/>
        </w:rPr>
        <w:t xml:space="preserve">It’s about </w:t>
      </w:r>
      <w:r w:rsidRPr="00521D40">
        <w:rPr>
          <w:rFonts w:ascii="Calibri" w:hAnsi="Calibri" w:cs="Calibri"/>
          <w:b/>
          <w:bCs/>
          <w:color w:val="C00000"/>
          <w:sz w:val="40"/>
          <w:szCs w:val="40"/>
          <w:lang w:eastAsia="en-CA"/>
        </w:rPr>
        <w:t>Education…</w:t>
      </w:r>
    </w:p>
    <w:p w14:paraId="56FAC2BD" w14:textId="77777777" w:rsidR="00722A8E" w:rsidRDefault="00722A8E" w:rsidP="00722A8E">
      <w:pPr>
        <w:pStyle w:val="Standard"/>
        <w:rPr>
          <w:rFonts w:ascii="Calibri" w:hAnsi="Calibri" w:cs="Calibri"/>
          <w:b/>
          <w:bCs/>
          <w:i/>
          <w:sz w:val="40"/>
          <w:szCs w:val="40"/>
          <w:lang w:eastAsia="en-CA"/>
        </w:rPr>
      </w:pPr>
    </w:p>
    <w:p w14:paraId="6D0D9E41" w14:textId="77777777" w:rsidR="000226AD" w:rsidRDefault="00722A8E" w:rsidP="00722A8E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r>
        <w:rPr>
          <w:rFonts w:ascii="Calibri" w:hAnsi="Calibri" w:cs="Calibri"/>
          <w:b/>
          <w:bCs/>
          <w:i/>
          <w:sz w:val="40"/>
          <w:szCs w:val="40"/>
          <w:lang w:eastAsia="en-CA"/>
        </w:rPr>
        <w:t>…</w:t>
      </w:r>
      <w:r w:rsidR="000226AD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and the </w:t>
      </w:r>
      <w:r w:rsidR="00007435"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>experiences that</w:t>
      </w:r>
    </w:p>
    <w:p w14:paraId="3E7D1C66" w14:textId="77777777" w:rsidR="00722A8E" w:rsidRDefault="00722A8E" w:rsidP="00722A8E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have </w:t>
      </w:r>
      <w:r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a </w:t>
      </w:r>
      <w:r w:rsidR="00007435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formative </w:t>
      </w:r>
      <w:r w:rsidR="00007435"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>effect</w:t>
      </w: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</w:t>
      </w:r>
    </w:p>
    <w:p w14:paraId="60B74766" w14:textId="77777777" w:rsidR="00722A8E" w:rsidRPr="00521D40" w:rsidRDefault="00722A8E" w:rsidP="00722A8E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on the </w:t>
      </w:r>
      <w:r w:rsidR="00F00B72"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>way we</w:t>
      </w: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</w:t>
      </w:r>
    </w:p>
    <w:p w14:paraId="723B05CB" w14:textId="77777777" w:rsidR="00722A8E" w:rsidRPr="00521D40" w:rsidRDefault="00722A8E" w:rsidP="00722A8E">
      <w:pPr>
        <w:pStyle w:val="Standard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   think, </w:t>
      </w:r>
    </w:p>
    <w:p w14:paraId="5D5A329B" w14:textId="77777777" w:rsidR="00722A8E" w:rsidRPr="00521D40" w:rsidRDefault="00722A8E" w:rsidP="00722A8E">
      <w:pPr>
        <w:pStyle w:val="Standard"/>
        <w:ind w:firstLine="720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feel</w:t>
      </w:r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,</w:t>
      </w: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</w:t>
      </w:r>
    </w:p>
    <w:p w14:paraId="685459DE" w14:textId="77777777" w:rsidR="00722A8E" w:rsidRPr="00521D40" w:rsidRDefault="00722A8E" w:rsidP="00722A8E">
      <w:pPr>
        <w:pStyle w:val="Standard"/>
        <w:ind w:left="1440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act</w:t>
      </w:r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.</w:t>
      </w:r>
    </w:p>
    <w:p w14:paraId="070899A1" w14:textId="77777777" w:rsidR="00722A8E" w:rsidRPr="00521D40" w:rsidRDefault="00722A8E" w:rsidP="00722A8E">
      <w:pPr>
        <w:pStyle w:val="Standard"/>
        <w:jc w:val="center"/>
        <w:rPr>
          <w:rFonts w:ascii="Calibri" w:hAnsi="Calibri" w:cs="Calibri"/>
          <w:b/>
          <w:bCs/>
          <w:i/>
          <w:sz w:val="96"/>
          <w:szCs w:val="96"/>
          <w:lang w:eastAsia="en-CA"/>
        </w:rPr>
      </w:pPr>
    </w:p>
    <w:p w14:paraId="6FFA7241" w14:textId="77777777" w:rsidR="00722A8E" w:rsidRDefault="00722A8E" w:rsidP="00722A8E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14:paraId="75FE0D5D" w14:textId="77777777" w:rsidR="00722A8E" w:rsidRDefault="00722A8E" w:rsidP="00722A8E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14:paraId="2E539C67" w14:textId="77777777"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b/>
          <w:bCs/>
          <w:i/>
          <w:sz w:val="20"/>
          <w:szCs w:val="20"/>
          <w:lang w:eastAsia="en-CA"/>
        </w:rPr>
        <w:t>Education 20/20 Inc.</w:t>
      </w:r>
    </w:p>
    <w:p w14:paraId="58A3D962" w14:textId="77777777"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101 Kent St., PO Box 624/rue Kent, BP 624</w:t>
      </w:r>
    </w:p>
    <w:p w14:paraId="20D766C3" w14:textId="77777777"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Charlottetown, PEI C1A 1M0 Canada</w:t>
      </w:r>
    </w:p>
    <w:p w14:paraId="028DF85F" w14:textId="77777777"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Tel: 902-892-2060</w:t>
      </w:r>
    </w:p>
    <w:p w14:paraId="1B7E0A76" w14:textId="77777777"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 xml:space="preserve">Email: </w:t>
      </w:r>
      <w:hyperlink r:id="rId9" w:history="1">
        <w:r w:rsidRPr="001266BB">
          <w:rPr>
            <w:rStyle w:val="Hyperlink"/>
            <w:rFonts w:ascii="Calibri" w:hAnsi="Calibri" w:cs="Calibri"/>
            <w:sz w:val="20"/>
            <w:szCs w:val="20"/>
          </w:rPr>
          <w:t>pei@education2020.ca</w:t>
        </w:r>
      </w:hyperlink>
    </w:p>
    <w:p w14:paraId="4D642251" w14:textId="77777777"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 xml:space="preserve"> </w:t>
      </w:r>
      <w:hyperlink r:id="rId10" w:history="1">
        <w:r w:rsidRPr="001266BB">
          <w:rPr>
            <w:rStyle w:val="Hyperlink"/>
            <w:rFonts w:ascii="Calibri" w:hAnsi="Calibri" w:cs="Calibri"/>
            <w:sz w:val="20"/>
            <w:szCs w:val="20"/>
          </w:rPr>
          <w:t>www.education2020.ca</w:t>
        </w:r>
      </w:hyperlink>
    </w:p>
    <w:p w14:paraId="158558EB" w14:textId="77777777" w:rsidR="00551ED4" w:rsidRDefault="00551ED4" w:rsidP="00551ED4">
      <w:pPr>
        <w:rPr>
          <w:rFonts w:ascii="Calibri" w:hAnsi="Calibri" w:cs="Calibri"/>
          <w:b/>
          <w:i/>
          <w:color w:val="00B050"/>
          <w:sz w:val="48"/>
          <w:szCs w:val="48"/>
        </w:rPr>
      </w:pPr>
      <w:r>
        <w:rPr>
          <w:b/>
          <w:i/>
          <w:noProof/>
          <w:color w:val="C00000"/>
          <w:sz w:val="56"/>
          <w:szCs w:val="56"/>
          <w:lang w:val="en-CA" w:eastAsia="en-CA"/>
        </w:rPr>
        <w:drawing>
          <wp:inline distT="0" distB="0" distL="0" distR="0" wp14:anchorId="7DC1DB6E" wp14:editId="110C16B5">
            <wp:extent cx="829733" cy="524327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0DA88" w14:textId="77777777" w:rsidR="00551ED4" w:rsidRDefault="00551ED4" w:rsidP="00551ED4">
      <w:pPr>
        <w:pStyle w:val="Standard"/>
        <w:rPr>
          <w:rFonts w:ascii="Calibri" w:hAnsi="Calibri" w:cs="Calibri"/>
          <w:b/>
          <w:bCs/>
          <w:sz w:val="22"/>
          <w:szCs w:val="22"/>
          <w:lang w:eastAsia="en-CA"/>
        </w:rPr>
      </w:pPr>
    </w:p>
    <w:p w14:paraId="16BC5EDD" w14:textId="77777777" w:rsidR="00551ED4" w:rsidRPr="00551ED4" w:rsidRDefault="00551ED4" w:rsidP="00551ED4">
      <w:pPr>
        <w:pStyle w:val="Standard"/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</w:pPr>
      <w:r w:rsidRPr="00521D40">
        <w:rPr>
          <w:rFonts w:ascii="Calibri" w:hAnsi="Calibri" w:cs="Calibri"/>
          <w:b/>
          <w:bCs/>
          <w:sz w:val="40"/>
          <w:szCs w:val="40"/>
          <w:lang w:eastAsia="en-CA"/>
        </w:rPr>
        <w:t xml:space="preserve">It’s about </w:t>
      </w:r>
      <w:r w:rsidRPr="00521D40">
        <w:rPr>
          <w:rFonts w:ascii="Calibri" w:hAnsi="Calibri" w:cs="Calibri"/>
          <w:b/>
          <w:bCs/>
          <w:color w:val="C00000"/>
          <w:sz w:val="40"/>
          <w:szCs w:val="40"/>
          <w:lang w:eastAsia="en-CA"/>
        </w:rPr>
        <w:t>Education…</w:t>
      </w:r>
    </w:p>
    <w:p w14:paraId="538FF463" w14:textId="77777777" w:rsidR="00551ED4" w:rsidRPr="00551ED4" w:rsidRDefault="00551ED4" w:rsidP="00551ED4">
      <w:pPr>
        <w:pStyle w:val="Standard"/>
        <w:rPr>
          <w:rFonts w:ascii="Calibri" w:hAnsi="Calibri" w:cs="Calibri"/>
          <w:b/>
          <w:bCs/>
          <w:i/>
          <w:sz w:val="22"/>
          <w:szCs w:val="22"/>
          <w:lang w:eastAsia="en-CA"/>
        </w:rPr>
      </w:pPr>
    </w:p>
    <w:p w14:paraId="549F6B55" w14:textId="77777777" w:rsidR="00551ED4" w:rsidRDefault="00551ED4" w:rsidP="00551ED4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r>
        <w:rPr>
          <w:rFonts w:ascii="Calibri" w:hAnsi="Calibri" w:cs="Calibri"/>
          <w:b/>
          <w:bCs/>
          <w:i/>
          <w:sz w:val="40"/>
          <w:szCs w:val="40"/>
          <w:lang w:eastAsia="en-CA"/>
        </w:rPr>
        <w:t>…</w:t>
      </w:r>
      <w:r w:rsidR="000226AD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and the </w:t>
      </w:r>
      <w:r w:rsidR="00F00B72"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>experiences that</w:t>
      </w: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have </w:t>
      </w:r>
      <w:r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a formative </w:t>
      </w: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 effect </w:t>
      </w:r>
    </w:p>
    <w:p w14:paraId="02E56EE7" w14:textId="77777777" w:rsidR="00551ED4" w:rsidRDefault="00551ED4" w:rsidP="00551ED4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on the </w:t>
      </w:r>
      <w:r w:rsidR="007B2935"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>way we</w:t>
      </w: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</w:t>
      </w:r>
    </w:p>
    <w:p w14:paraId="36DC5149" w14:textId="77777777" w:rsidR="004507C8" w:rsidRPr="00521D40" w:rsidRDefault="004507C8" w:rsidP="00551ED4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</w:p>
    <w:p w14:paraId="3D272E4C" w14:textId="77777777" w:rsidR="00551ED4" w:rsidRPr="00521D40" w:rsidRDefault="00551ED4" w:rsidP="00551ED4">
      <w:pPr>
        <w:pStyle w:val="Standard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   think, </w:t>
      </w:r>
    </w:p>
    <w:p w14:paraId="2327DCBF" w14:textId="77777777" w:rsidR="00551ED4" w:rsidRPr="00521D40" w:rsidRDefault="00551ED4" w:rsidP="00551ED4">
      <w:pPr>
        <w:pStyle w:val="Standard"/>
        <w:ind w:firstLine="720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feel</w:t>
      </w:r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,</w:t>
      </w: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</w:t>
      </w:r>
    </w:p>
    <w:p w14:paraId="4B4C5BA2" w14:textId="77777777" w:rsidR="00551ED4" w:rsidRPr="00521D40" w:rsidRDefault="00551ED4" w:rsidP="00551ED4">
      <w:pPr>
        <w:pStyle w:val="Standard"/>
        <w:ind w:left="1440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act</w:t>
      </w:r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.</w:t>
      </w:r>
    </w:p>
    <w:p w14:paraId="4B64444C" w14:textId="77777777" w:rsidR="00551ED4" w:rsidRPr="00521D40" w:rsidRDefault="00551ED4" w:rsidP="00551ED4">
      <w:pPr>
        <w:pStyle w:val="Standard"/>
        <w:jc w:val="center"/>
        <w:rPr>
          <w:rFonts w:ascii="Calibri" w:hAnsi="Calibri" w:cs="Calibri"/>
          <w:b/>
          <w:bCs/>
          <w:i/>
          <w:sz w:val="96"/>
          <w:szCs w:val="96"/>
          <w:lang w:eastAsia="en-CA"/>
        </w:rPr>
      </w:pPr>
    </w:p>
    <w:p w14:paraId="609CE768" w14:textId="77777777" w:rsidR="00551ED4" w:rsidRDefault="00551ED4" w:rsidP="00551ED4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14:paraId="7E666BC6" w14:textId="77777777" w:rsidR="00551ED4" w:rsidRDefault="00551ED4" w:rsidP="00551ED4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14:paraId="3A4199D2" w14:textId="77777777"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b/>
          <w:bCs/>
          <w:i/>
          <w:sz w:val="20"/>
          <w:szCs w:val="20"/>
          <w:lang w:eastAsia="en-CA"/>
        </w:rPr>
        <w:t>Education 20/20 Inc.</w:t>
      </w:r>
    </w:p>
    <w:p w14:paraId="01B6CFC1" w14:textId="77777777"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101 Kent St., PO Box 624/rue Kent, BP 624</w:t>
      </w:r>
    </w:p>
    <w:p w14:paraId="5D4CD702" w14:textId="77777777"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Charlottetown, PEI C1A 1M0 Canada</w:t>
      </w:r>
    </w:p>
    <w:p w14:paraId="67E154E6" w14:textId="77777777"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Tel: 902-892-2060</w:t>
      </w:r>
    </w:p>
    <w:p w14:paraId="4A82DEFC" w14:textId="77777777"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 xml:space="preserve">Email: </w:t>
      </w:r>
      <w:hyperlink r:id="rId11" w:history="1">
        <w:r w:rsidRPr="001266BB">
          <w:rPr>
            <w:rStyle w:val="Hyperlink"/>
            <w:rFonts w:ascii="Calibri" w:hAnsi="Calibri" w:cs="Calibri"/>
            <w:sz w:val="20"/>
            <w:szCs w:val="20"/>
          </w:rPr>
          <w:t>pei@education2020.ca</w:t>
        </w:r>
      </w:hyperlink>
    </w:p>
    <w:p w14:paraId="19B144D0" w14:textId="77777777"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 xml:space="preserve"> </w:t>
      </w:r>
      <w:hyperlink r:id="rId12" w:history="1">
        <w:r w:rsidRPr="001266BB">
          <w:rPr>
            <w:rStyle w:val="Hyperlink"/>
            <w:rFonts w:ascii="Calibri" w:hAnsi="Calibri" w:cs="Calibri"/>
            <w:sz w:val="20"/>
            <w:szCs w:val="20"/>
          </w:rPr>
          <w:t>www.education2020.ca</w:t>
        </w:r>
      </w:hyperlink>
    </w:p>
    <w:p w14:paraId="40A99C2E" w14:textId="77777777" w:rsidR="00551ED4" w:rsidRDefault="00551ED4" w:rsidP="00551ED4">
      <w:pPr>
        <w:rPr>
          <w:rFonts w:ascii="Calibri" w:hAnsi="Calibri" w:cs="Calibri"/>
          <w:b/>
          <w:i/>
          <w:color w:val="00B050"/>
          <w:sz w:val="48"/>
          <w:szCs w:val="48"/>
        </w:rPr>
      </w:pPr>
      <w:r>
        <w:rPr>
          <w:b/>
          <w:i/>
          <w:noProof/>
          <w:color w:val="C00000"/>
          <w:sz w:val="56"/>
          <w:szCs w:val="56"/>
          <w:lang w:val="en-CA" w:eastAsia="en-CA"/>
        </w:rPr>
        <w:drawing>
          <wp:inline distT="0" distB="0" distL="0" distR="0" wp14:anchorId="17CFC817" wp14:editId="193BE5E3">
            <wp:extent cx="829733" cy="524327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96887" w14:textId="77777777" w:rsidR="00551ED4" w:rsidRDefault="00551ED4" w:rsidP="00551ED4">
      <w:pPr>
        <w:pStyle w:val="Standard"/>
        <w:rPr>
          <w:rFonts w:ascii="Calibri" w:hAnsi="Calibri" w:cs="Calibri"/>
          <w:b/>
          <w:bCs/>
          <w:sz w:val="22"/>
          <w:szCs w:val="22"/>
          <w:lang w:eastAsia="en-CA"/>
        </w:rPr>
      </w:pPr>
    </w:p>
    <w:p w14:paraId="408BD863" w14:textId="77777777" w:rsidR="00551ED4" w:rsidRPr="00521D40" w:rsidRDefault="00551ED4" w:rsidP="00551ED4">
      <w:pPr>
        <w:pStyle w:val="Standard"/>
        <w:rPr>
          <w:rFonts w:ascii="Calibri" w:hAnsi="Calibri" w:cs="Calibri"/>
          <w:b/>
          <w:bCs/>
          <w:color w:val="C00000"/>
          <w:sz w:val="40"/>
          <w:szCs w:val="40"/>
          <w:lang w:eastAsia="en-CA"/>
        </w:rPr>
      </w:pPr>
      <w:r w:rsidRPr="00521D40">
        <w:rPr>
          <w:rFonts w:ascii="Calibri" w:hAnsi="Calibri" w:cs="Calibri"/>
          <w:b/>
          <w:bCs/>
          <w:sz w:val="40"/>
          <w:szCs w:val="40"/>
          <w:lang w:eastAsia="en-CA"/>
        </w:rPr>
        <w:t xml:space="preserve">It’s about </w:t>
      </w:r>
      <w:r w:rsidRPr="00521D40">
        <w:rPr>
          <w:rFonts w:ascii="Calibri" w:hAnsi="Calibri" w:cs="Calibri"/>
          <w:b/>
          <w:bCs/>
          <w:color w:val="C00000"/>
          <w:sz w:val="40"/>
          <w:szCs w:val="40"/>
          <w:lang w:eastAsia="en-CA"/>
        </w:rPr>
        <w:t>Education…</w:t>
      </w:r>
    </w:p>
    <w:p w14:paraId="4FF92388" w14:textId="77777777" w:rsidR="000226AD" w:rsidRPr="00F45373" w:rsidRDefault="000226AD" w:rsidP="00551ED4">
      <w:pPr>
        <w:pStyle w:val="Standard"/>
        <w:rPr>
          <w:rFonts w:ascii="Calibri" w:hAnsi="Calibri" w:cs="Calibri"/>
          <w:b/>
          <w:bCs/>
          <w:i/>
          <w:lang w:eastAsia="en-CA"/>
        </w:rPr>
      </w:pPr>
    </w:p>
    <w:p w14:paraId="23D502E2" w14:textId="77777777" w:rsidR="00551ED4" w:rsidRDefault="000226AD" w:rsidP="00551ED4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r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…and the </w:t>
      </w:r>
      <w:r w:rsidR="007B2935">
        <w:rPr>
          <w:rFonts w:ascii="Calibri" w:hAnsi="Calibri" w:cs="Calibri"/>
          <w:b/>
          <w:bCs/>
          <w:i/>
          <w:sz w:val="32"/>
          <w:szCs w:val="32"/>
          <w:lang w:eastAsia="en-CA"/>
        </w:rPr>
        <w:t>e</w:t>
      </w:r>
      <w:r w:rsidR="007B2935"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>xperiences that</w:t>
      </w:r>
      <w:r w:rsidR="00551ED4"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have </w:t>
      </w:r>
      <w:r w:rsidR="00551ED4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a formative </w:t>
      </w:r>
      <w:r w:rsidR="00551ED4"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 effect </w:t>
      </w:r>
    </w:p>
    <w:p w14:paraId="3DDC4FD9" w14:textId="77777777" w:rsidR="00551ED4" w:rsidRDefault="00551ED4" w:rsidP="00551ED4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on the </w:t>
      </w:r>
      <w:r w:rsidR="007B2935"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>way we</w:t>
      </w: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</w:t>
      </w:r>
    </w:p>
    <w:p w14:paraId="47F01711" w14:textId="77777777" w:rsidR="004507C8" w:rsidRPr="00521D40" w:rsidRDefault="004507C8" w:rsidP="00551ED4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</w:p>
    <w:p w14:paraId="60B1BBD8" w14:textId="77777777" w:rsidR="00551ED4" w:rsidRPr="00521D40" w:rsidRDefault="00551ED4" w:rsidP="00551ED4">
      <w:pPr>
        <w:pStyle w:val="Standard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   think, </w:t>
      </w:r>
    </w:p>
    <w:p w14:paraId="1D80310D" w14:textId="77777777" w:rsidR="00551ED4" w:rsidRPr="00521D40" w:rsidRDefault="00551ED4" w:rsidP="00551ED4">
      <w:pPr>
        <w:pStyle w:val="Standard"/>
        <w:ind w:firstLine="720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feel</w:t>
      </w:r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,</w:t>
      </w: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</w:t>
      </w:r>
    </w:p>
    <w:p w14:paraId="59E6828F" w14:textId="77777777" w:rsidR="00551ED4" w:rsidRPr="00521D40" w:rsidRDefault="00551ED4" w:rsidP="00551ED4">
      <w:pPr>
        <w:pStyle w:val="Standard"/>
        <w:ind w:left="1440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act</w:t>
      </w:r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.</w:t>
      </w:r>
    </w:p>
    <w:p w14:paraId="7B2B82AF" w14:textId="77777777" w:rsidR="00551ED4" w:rsidRPr="00521D40" w:rsidRDefault="00551ED4" w:rsidP="00551ED4">
      <w:pPr>
        <w:pStyle w:val="Standard"/>
        <w:jc w:val="center"/>
        <w:rPr>
          <w:rFonts w:ascii="Calibri" w:hAnsi="Calibri" w:cs="Calibri"/>
          <w:b/>
          <w:bCs/>
          <w:i/>
          <w:sz w:val="96"/>
          <w:szCs w:val="96"/>
          <w:lang w:eastAsia="en-CA"/>
        </w:rPr>
      </w:pPr>
    </w:p>
    <w:p w14:paraId="4F417281" w14:textId="77777777" w:rsidR="00551ED4" w:rsidRDefault="00551ED4" w:rsidP="00551ED4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14:paraId="1CD28D51" w14:textId="77777777" w:rsidR="00551ED4" w:rsidRDefault="00551ED4" w:rsidP="00551ED4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14:paraId="548416B8" w14:textId="77777777"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b/>
          <w:bCs/>
          <w:i/>
          <w:sz w:val="20"/>
          <w:szCs w:val="20"/>
          <w:lang w:eastAsia="en-CA"/>
        </w:rPr>
        <w:t>Education 20/20 Inc.</w:t>
      </w:r>
    </w:p>
    <w:p w14:paraId="6A6876D2" w14:textId="77777777"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101 Kent St., PO Box 624/rue Kent, BP 624</w:t>
      </w:r>
    </w:p>
    <w:p w14:paraId="44A3384C" w14:textId="77777777"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Charlottetown, PEI C1A 1M0 Canada</w:t>
      </w:r>
    </w:p>
    <w:p w14:paraId="44B38590" w14:textId="77777777"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Tel: 902-892-2060</w:t>
      </w:r>
    </w:p>
    <w:p w14:paraId="3617C9DE" w14:textId="77777777"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 xml:space="preserve">Email: </w:t>
      </w:r>
      <w:hyperlink r:id="rId13" w:history="1">
        <w:r w:rsidRPr="001266BB">
          <w:rPr>
            <w:rStyle w:val="Hyperlink"/>
            <w:rFonts w:ascii="Calibri" w:hAnsi="Calibri" w:cs="Calibri"/>
            <w:sz w:val="20"/>
            <w:szCs w:val="20"/>
          </w:rPr>
          <w:t>pei@education2020.ca</w:t>
        </w:r>
      </w:hyperlink>
    </w:p>
    <w:p w14:paraId="49A81A59" w14:textId="77777777"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 xml:space="preserve"> </w:t>
      </w:r>
      <w:hyperlink r:id="rId14" w:history="1">
        <w:r w:rsidRPr="001266BB">
          <w:rPr>
            <w:rStyle w:val="Hyperlink"/>
            <w:rFonts w:ascii="Calibri" w:hAnsi="Calibri" w:cs="Calibri"/>
            <w:sz w:val="20"/>
            <w:szCs w:val="20"/>
          </w:rPr>
          <w:t>www.education2020.ca</w:t>
        </w:r>
      </w:hyperlink>
    </w:p>
    <w:p w14:paraId="6D74F70B" w14:textId="77777777" w:rsidR="00AF1072" w:rsidRDefault="00AF1072" w:rsidP="00551ED4">
      <w:pPr>
        <w:rPr>
          <w:rFonts w:ascii="Calibri" w:hAnsi="Calibri" w:cs="Calibri"/>
          <w:b/>
          <w:i/>
          <w:color w:val="00B050"/>
          <w:sz w:val="48"/>
          <w:szCs w:val="48"/>
        </w:rPr>
      </w:pPr>
    </w:p>
    <w:p w14:paraId="510793DC" w14:textId="71EEB3CF" w:rsidR="00551ED4" w:rsidRPr="00521D40" w:rsidRDefault="00551ED4" w:rsidP="00551ED4">
      <w:pPr>
        <w:rPr>
          <w:rFonts w:ascii="Calibri" w:hAnsi="Calibri" w:cs="Calibri"/>
          <w:b/>
          <w:i/>
          <w:color w:val="00B050"/>
          <w:sz w:val="48"/>
          <w:szCs w:val="48"/>
        </w:rPr>
      </w:pPr>
      <w:r w:rsidRPr="00521D40">
        <w:rPr>
          <w:rFonts w:ascii="Calibri" w:hAnsi="Calibri" w:cs="Calibri"/>
          <w:b/>
          <w:i/>
          <w:color w:val="00B050"/>
          <w:sz w:val="48"/>
          <w:szCs w:val="48"/>
        </w:rPr>
        <w:lastRenderedPageBreak/>
        <w:t>Definitions:</w:t>
      </w:r>
    </w:p>
    <w:p w14:paraId="2AC03C5C" w14:textId="77777777" w:rsidR="00551ED4" w:rsidRPr="00794EF9" w:rsidRDefault="00551ED4" w:rsidP="00794EF9">
      <w:pPr>
        <w:spacing w:line="276" w:lineRule="auto"/>
        <w:rPr>
          <w:rFonts w:ascii="Calibri" w:hAnsi="Calibri" w:cs="Calibri"/>
          <w:color w:val="00B050"/>
        </w:rPr>
      </w:pPr>
      <w:bookmarkStart w:id="0" w:name="_Hlk504333385"/>
    </w:p>
    <w:p w14:paraId="2BD85C4E" w14:textId="4D4A6DBF" w:rsidR="00551ED4" w:rsidRPr="00794EF9" w:rsidRDefault="00551ED4" w:rsidP="00794EF9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794EF9">
        <w:rPr>
          <w:b/>
          <w:color w:val="FF0000"/>
        </w:rPr>
        <w:t>Education</w:t>
      </w:r>
      <w:r w:rsidRPr="00794EF9">
        <w:rPr>
          <w:b/>
        </w:rPr>
        <w:t xml:space="preserve"> </w:t>
      </w:r>
      <w:r w:rsidRPr="00794EF9">
        <w:t>– any experience that has a formative effect on the way we feel, think or act</w:t>
      </w:r>
    </w:p>
    <w:p w14:paraId="2659EFBC" w14:textId="506B3C41" w:rsidR="00D742FD" w:rsidRPr="00794EF9" w:rsidRDefault="00D742FD" w:rsidP="00794EF9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bookmarkStart w:id="1" w:name="_Hlk504332619"/>
      <w:r w:rsidRPr="00794EF9">
        <w:rPr>
          <w:b/>
          <w:color w:val="FF0000"/>
        </w:rPr>
        <w:t>School</w:t>
      </w:r>
      <w:r w:rsidR="00794EF9" w:rsidRPr="00794EF9">
        <w:rPr>
          <w:b/>
        </w:rPr>
        <w:t xml:space="preserve"> – </w:t>
      </w:r>
      <w:r w:rsidR="00794EF9" w:rsidRPr="00444BC5">
        <w:rPr>
          <w:bCs/>
        </w:rPr>
        <w:t xml:space="preserve">an institution </w:t>
      </w:r>
      <w:r w:rsidR="00444BC5" w:rsidRPr="00444BC5">
        <w:rPr>
          <w:bCs/>
        </w:rPr>
        <w:t>designed for the purpose of providing instruction</w:t>
      </w:r>
    </w:p>
    <w:p w14:paraId="634EB924" w14:textId="77777777" w:rsidR="00551ED4" w:rsidRPr="00794EF9" w:rsidRDefault="00551ED4" w:rsidP="00794EF9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794EF9">
        <w:rPr>
          <w:b/>
          <w:color w:val="FF0000"/>
        </w:rPr>
        <w:t xml:space="preserve">Schooling </w:t>
      </w:r>
      <w:bookmarkEnd w:id="1"/>
      <w:r w:rsidRPr="00794EF9">
        <w:rPr>
          <w:b/>
        </w:rPr>
        <w:t xml:space="preserve">– </w:t>
      </w:r>
      <w:r w:rsidRPr="00794EF9">
        <w:t>learning under the direction of teachers</w:t>
      </w:r>
    </w:p>
    <w:p w14:paraId="5E217C9B" w14:textId="771C3EA7" w:rsidR="00551ED4" w:rsidRPr="00794EF9" w:rsidRDefault="00551ED4" w:rsidP="00794EF9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794EF9">
        <w:rPr>
          <w:b/>
          <w:color w:val="FF0000"/>
        </w:rPr>
        <w:t xml:space="preserve">Purpose of education </w:t>
      </w:r>
      <w:r w:rsidRPr="00794EF9">
        <w:rPr>
          <w:b/>
        </w:rPr>
        <w:t>–</w:t>
      </w:r>
      <w:r w:rsidRPr="00794EF9">
        <w:t xml:space="preserve"> to help people gain the attitudes, skills</w:t>
      </w:r>
      <w:r w:rsidR="0025561B" w:rsidRPr="00794EF9">
        <w:t xml:space="preserve"> and </w:t>
      </w:r>
      <w:r w:rsidR="00794EF9" w:rsidRPr="00794EF9">
        <w:t>knowledge needed</w:t>
      </w:r>
      <w:r w:rsidRPr="00794EF9">
        <w:t xml:space="preserve"> </w:t>
      </w:r>
      <w:r w:rsidR="00444BC5">
        <w:t>t</w:t>
      </w:r>
      <w:r w:rsidR="00794EF9" w:rsidRPr="00794EF9">
        <w:t xml:space="preserve">o </w:t>
      </w:r>
      <w:r w:rsidR="00D742FD" w:rsidRPr="00794EF9">
        <w:t>thrive</w:t>
      </w:r>
      <w:r w:rsidR="00D27F23">
        <w:t xml:space="preserve"> on</w:t>
      </w:r>
      <w:r w:rsidR="00D742FD" w:rsidRPr="00794EF9">
        <w:t xml:space="preserve"> their </w:t>
      </w:r>
      <w:r w:rsidR="00794EF9" w:rsidRPr="00794EF9">
        <w:t xml:space="preserve">chosen </w:t>
      </w:r>
      <w:r w:rsidR="00444BC5">
        <w:t>path</w:t>
      </w:r>
      <w:r w:rsidR="00D742FD" w:rsidRPr="00794EF9">
        <w:t>.</w:t>
      </w:r>
    </w:p>
    <w:p w14:paraId="45B6410B" w14:textId="77777777" w:rsidR="00551ED4" w:rsidRPr="00794EF9" w:rsidRDefault="00551ED4" w:rsidP="00794EF9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794EF9">
        <w:rPr>
          <w:b/>
          <w:color w:val="FF0000"/>
        </w:rPr>
        <w:t xml:space="preserve">Learning </w:t>
      </w:r>
      <w:r w:rsidRPr="00794EF9">
        <w:rPr>
          <w:b/>
        </w:rPr>
        <w:t>–</w:t>
      </w:r>
      <w:r w:rsidRPr="00794EF9">
        <w:t xml:space="preserve"> changing the way we think, feel or act</w:t>
      </w:r>
    </w:p>
    <w:p w14:paraId="7BEA0AB3" w14:textId="0330FFAA" w:rsidR="00551ED4" w:rsidRPr="00794EF9" w:rsidRDefault="00551ED4" w:rsidP="00794EF9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794EF9">
        <w:rPr>
          <w:b/>
          <w:color w:val="FF0000"/>
        </w:rPr>
        <w:t>Teaching</w:t>
      </w:r>
      <w:r w:rsidRPr="00794EF9">
        <w:rPr>
          <w:b/>
        </w:rPr>
        <w:t xml:space="preserve"> –</w:t>
      </w:r>
      <w:r w:rsidRPr="00794EF9">
        <w:t xml:space="preserve"> helping </w:t>
      </w:r>
      <w:r w:rsidR="00D27F23">
        <w:t>oth</w:t>
      </w:r>
      <w:r w:rsidR="0072232E">
        <w:t xml:space="preserve">er </w:t>
      </w:r>
      <w:r w:rsidRPr="00794EF9">
        <w:t>people change the way they think, feel or act</w:t>
      </w:r>
    </w:p>
    <w:p w14:paraId="5CA96EB6" w14:textId="77777777" w:rsidR="000D79E1" w:rsidRPr="00794EF9" w:rsidRDefault="00551ED4" w:rsidP="00794EF9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794EF9">
        <w:rPr>
          <w:b/>
          <w:color w:val="FF0000"/>
        </w:rPr>
        <w:t>Learner –</w:t>
      </w:r>
      <w:r w:rsidRPr="00794EF9">
        <w:rPr>
          <w:b/>
        </w:rPr>
        <w:t xml:space="preserve"> </w:t>
      </w:r>
      <w:r w:rsidRPr="00794EF9">
        <w:t xml:space="preserve">a person </w:t>
      </w:r>
      <w:r w:rsidR="00F00B72" w:rsidRPr="00794EF9">
        <w:t>engaged</w:t>
      </w:r>
      <w:r w:rsidRPr="00794EF9">
        <w:t xml:space="preserve"> in changing his/her attitudes, skills or knowledge</w:t>
      </w:r>
    </w:p>
    <w:p w14:paraId="6B09155B" w14:textId="77777777" w:rsidR="0025561B" w:rsidRPr="00794EF9" w:rsidRDefault="00551ED4" w:rsidP="00794EF9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794EF9">
        <w:rPr>
          <w:b/>
          <w:color w:val="FF0000"/>
        </w:rPr>
        <w:t>Standard</w:t>
      </w:r>
      <w:r w:rsidRPr="00794EF9">
        <w:rPr>
          <w:b/>
        </w:rPr>
        <w:t xml:space="preserve"> – </w:t>
      </w:r>
      <w:r w:rsidRPr="00794EF9">
        <w:t xml:space="preserve">a readily distinguishable level of performance demonstrated through the making of a product or provision </w:t>
      </w:r>
      <w:r w:rsidR="00794EF9" w:rsidRPr="00794EF9">
        <w:t>of a</w:t>
      </w:r>
      <w:r w:rsidR="002B5C97" w:rsidRPr="00794EF9">
        <w:t xml:space="preserve"> </w:t>
      </w:r>
      <w:r w:rsidRPr="00794EF9">
        <w:t>service</w:t>
      </w:r>
    </w:p>
    <w:bookmarkEnd w:id="0"/>
    <w:p w14:paraId="56852AB6" w14:textId="77777777" w:rsidR="00551ED4" w:rsidRPr="00794EF9" w:rsidRDefault="00D742FD" w:rsidP="00794EF9">
      <w:pPr>
        <w:spacing w:line="276" w:lineRule="auto"/>
        <w:jc w:val="right"/>
      </w:pPr>
      <w:r w:rsidRPr="00794EF9">
        <w:t>4-A-2</w:t>
      </w:r>
    </w:p>
    <w:p w14:paraId="645F0F43" w14:textId="77777777" w:rsidR="00444BC5" w:rsidRDefault="00444BC5" w:rsidP="00D742FD">
      <w:pPr>
        <w:rPr>
          <w:rFonts w:ascii="Calibri" w:hAnsi="Calibri" w:cs="Calibri"/>
          <w:b/>
          <w:i/>
          <w:color w:val="00B050"/>
          <w:sz w:val="48"/>
          <w:szCs w:val="48"/>
        </w:rPr>
      </w:pPr>
      <w:bookmarkStart w:id="2" w:name="_GoBack"/>
      <w:bookmarkEnd w:id="2"/>
    </w:p>
    <w:p w14:paraId="01144F82" w14:textId="0613D166" w:rsidR="00551ED4" w:rsidRPr="00521D40" w:rsidRDefault="00551ED4" w:rsidP="005227CF">
      <w:pPr>
        <w:spacing w:line="276" w:lineRule="auto"/>
        <w:rPr>
          <w:rFonts w:ascii="Calibri" w:hAnsi="Calibri" w:cs="Calibri"/>
          <w:b/>
          <w:i/>
          <w:color w:val="00B050"/>
          <w:sz w:val="48"/>
          <w:szCs w:val="48"/>
        </w:rPr>
      </w:pPr>
      <w:r w:rsidRPr="00521D40">
        <w:rPr>
          <w:rFonts w:ascii="Calibri" w:hAnsi="Calibri" w:cs="Calibri"/>
          <w:b/>
          <w:i/>
          <w:color w:val="00B050"/>
          <w:sz w:val="48"/>
          <w:szCs w:val="48"/>
        </w:rPr>
        <w:t>Definitions:</w:t>
      </w:r>
    </w:p>
    <w:p w14:paraId="033AE78D" w14:textId="77777777" w:rsidR="00336A47" w:rsidRDefault="00336A47" w:rsidP="005227CF">
      <w:pPr>
        <w:spacing w:line="276" w:lineRule="auto"/>
      </w:pPr>
      <w:bookmarkStart w:id="3" w:name="_Hlk504332242"/>
    </w:p>
    <w:p w14:paraId="05D1BDFB" w14:textId="77777777" w:rsidR="00336A47" w:rsidRPr="00336A47" w:rsidRDefault="00336A47" w:rsidP="005227CF">
      <w:pPr>
        <w:pStyle w:val="ListParagraph"/>
        <w:numPr>
          <w:ilvl w:val="0"/>
          <w:numId w:val="37"/>
        </w:numPr>
        <w:spacing w:line="276" w:lineRule="auto"/>
        <w:jc w:val="both"/>
        <w:rPr>
          <w:b/>
          <w:color w:val="FF0000"/>
        </w:rPr>
      </w:pPr>
      <w:r w:rsidRPr="00336A47">
        <w:rPr>
          <w:b/>
          <w:color w:val="FF0000"/>
        </w:rPr>
        <w:t xml:space="preserve">Education </w:t>
      </w:r>
      <w:r>
        <w:t>– any experience that has a formative effect on the way we feel, think or act</w:t>
      </w:r>
    </w:p>
    <w:p w14:paraId="5A71F62C" w14:textId="53FA3AFC" w:rsidR="00336A47" w:rsidRPr="00336A47" w:rsidRDefault="00336A47" w:rsidP="005227CF">
      <w:pPr>
        <w:pStyle w:val="ListParagraph"/>
        <w:numPr>
          <w:ilvl w:val="0"/>
          <w:numId w:val="37"/>
        </w:numPr>
        <w:spacing w:line="276" w:lineRule="auto"/>
        <w:jc w:val="both"/>
        <w:rPr>
          <w:b/>
          <w:color w:val="FF0000"/>
        </w:rPr>
      </w:pPr>
      <w:r w:rsidRPr="00D27F23">
        <w:rPr>
          <w:color w:val="FF0000"/>
        </w:rPr>
        <w:t>School</w:t>
      </w:r>
      <w:r>
        <w:t xml:space="preserve"> – an institution </w:t>
      </w:r>
      <w:r w:rsidR="00D27F23">
        <w:t xml:space="preserve">designed for the purpose of </w:t>
      </w:r>
      <w:r w:rsidR="00AF1072">
        <w:t>providing</w:t>
      </w:r>
      <w:r w:rsidR="00D27F23">
        <w:t xml:space="preserve"> </w:t>
      </w:r>
      <w:r w:rsidR="00AF1072">
        <w:t>instruction</w:t>
      </w:r>
    </w:p>
    <w:p w14:paraId="60FDD916" w14:textId="3D290F93" w:rsidR="00336A47" w:rsidRPr="00336A47" w:rsidRDefault="00336A47" w:rsidP="005227CF">
      <w:pPr>
        <w:pStyle w:val="ListParagraph"/>
        <w:numPr>
          <w:ilvl w:val="0"/>
          <w:numId w:val="37"/>
        </w:numPr>
        <w:spacing w:line="276" w:lineRule="auto"/>
        <w:jc w:val="both"/>
        <w:rPr>
          <w:b/>
          <w:color w:val="FF0000"/>
        </w:rPr>
      </w:pPr>
      <w:r w:rsidRPr="00336A47">
        <w:rPr>
          <w:color w:val="FF0000"/>
        </w:rPr>
        <w:t>Schooling</w:t>
      </w:r>
      <w:r>
        <w:t>– learning under the direction of teachers</w:t>
      </w:r>
    </w:p>
    <w:p w14:paraId="057DFF55" w14:textId="1D000A02" w:rsidR="00336A47" w:rsidRPr="00336A47" w:rsidRDefault="00336A47" w:rsidP="005227CF">
      <w:pPr>
        <w:pStyle w:val="ListParagraph"/>
        <w:numPr>
          <w:ilvl w:val="0"/>
          <w:numId w:val="37"/>
        </w:numPr>
        <w:spacing w:line="276" w:lineRule="auto"/>
        <w:jc w:val="both"/>
        <w:rPr>
          <w:b/>
          <w:color w:val="FF0000"/>
        </w:rPr>
      </w:pPr>
      <w:r w:rsidRPr="00336A47">
        <w:rPr>
          <w:color w:val="FF0000"/>
        </w:rPr>
        <w:t xml:space="preserve">Purpose of education </w:t>
      </w:r>
      <w:r>
        <w:t xml:space="preserve">– to help people gain the attitudes, skills and knowledge needed to thrive </w:t>
      </w:r>
      <w:r w:rsidR="0072232E">
        <w:t>o</w:t>
      </w:r>
      <w:r>
        <w:t xml:space="preserve">n their chosen </w:t>
      </w:r>
      <w:r w:rsidR="0072232E">
        <w:t>path</w:t>
      </w:r>
      <w:r>
        <w:t>.</w:t>
      </w:r>
    </w:p>
    <w:p w14:paraId="4DB9074A" w14:textId="77777777" w:rsidR="00336A47" w:rsidRPr="00336A47" w:rsidRDefault="00336A47" w:rsidP="005227CF">
      <w:pPr>
        <w:pStyle w:val="ListParagraph"/>
        <w:numPr>
          <w:ilvl w:val="0"/>
          <w:numId w:val="37"/>
        </w:numPr>
        <w:spacing w:line="276" w:lineRule="auto"/>
        <w:jc w:val="both"/>
        <w:rPr>
          <w:b/>
          <w:color w:val="FF0000"/>
        </w:rPr>
      </w:pPr>
      <w:r w:rsidRPr="00336A47">
        <w:rPr>
          <w:color w:val="FF0000"/>
        </w:rPr>
        <w:t xml:space="preserve">Learning </w:t>
      </w:r>
      <w:r>
        <w:t>– changing the way we think, feel or act</w:t>
      </w:r>
    </w:p>
    <w:p w14:paraId="4E59908D" w14:textId="544ED978" w:rsidR="00336A47" w:rsidRPr="00336A47" w:rsidRDefault="00336A47" w:rsidP="005227CF">
      <w:pPr>
        <w:pStyle w:val="ListParagraph"/>
        <w:numPr>
          <w:ilvl w:val="0"/>
          <w:numId w:val="37"/>
        </w:numPr>
        <w:spacing w:line="276" w:lineRule="auto"/>
        <w:jc w:val="both"/>
        <w:rPr>
          <w:b/>
          <w:color w:val="FF0000"/>
        </w:rPr>
      </w:pPr>
      <w:r w:rsidRPr="00336A47">
        <w:rPr>
          <w:color w:val="FF0000"/>
        </w:rPr>
        <w:t xml:space="preserve">Teaching </w:t>
      </w:r>
      <w:r>
        <w:t xml:space="preserve">– helping </w:t>
      </w:r>
      <w:r w:rsidR="0072232E">
        <w:t xml:space="preserve">other </w:t>
      </w:r>
      <w:r>
        <w:t>people change the way they think, feel or act</w:t>
      </w:r>
    </w:p>
    <w:p w14:paraId="5D0B55ED" w14:textId="77777777" w:rsidR="00336A47" w:rsidRPr="00336A47" w:rsidRDefault="00336A47" w:rsidP="005227CF">
      <w:pPr>
        <w:pStyle w:val="ListParagraph"/>
        <w:numPr>
          <w:ilvl w:val="0"/>
          <w:numId w:val="37"/>
        </w:numPr>
        <w:spacing w:line="276" w:lineRule="auto"/>
        <w:jc w:val="both"/>
        <w:rPr>
          <w:b/>
          <w:color w:val="FF0000"/>
        </w:rPr>
      </w:pPr>
      <w:r w:rsidRPr="00336A47">
        <w:rPr>
          <w:color w:val="FF0000"/>
        </w:rPr>
        <w:t>Learner</w:t>
      </w:r>
      <w:r>
        <w:t xml:space="preserve"> – a person engaged in changing his/her attitudes, skills or knowledge</w:t>
      </w:r>
    </w:p>
    <w:p w14:paraId="16EC43BC" w14:textId="77777777" w:rsidR="00336A47" w:rsidRPr="00336A47" w:rsidRDefault="00336A47" w:rsidP="005227CF">
      <w:pPr>
        <w:pStyle w:val="ListParagraph"/>
        <w:numPr>
          <w:ilvl w:val="0"/>
          <w:numId w:val="37"/>
        </w:numPr>
        <w:spacing w:line="276" w:lineRule="auto"/>
        <w:jc w:val="both"/>
        <w:rPr>
          <w:b/>
          <w:color w:val="FF0000"/>
        </w:rPr>
      </w:pPr>
      <w:r w:rsidRPr="00336A47">
        <w:rPr>
          <w:color w:val="FF0000"/>
        </w:rPr>
        <w:t>Standard</w:t>
      </w:r>
      <w:r>
        <w:t xml:space="preserve"> – a readily distinguishable level of performance demonstrated through the making of a product or provision of a service</w:t>
      </w:r>
    </w:p>
    <w:p w14:paraId="00EF4696" w14:textId="77777777" w:rsidR="00551ED4" w:rsidRPr="00D742FD" w:rsidRDefault="00D742FD" w:rsidP="00336A47">
      <w:pPr>
        <w:spacing w:line="276" w:lineRule="auto"/>
        <w:jc w:val="right"/>
      </w:pPr>
      <w:r w:rsidRPr="00D742FD">
        <w:t>4-A-2</w:t>
      </w:r>
    </w:p>
    <w:bookmarkEnd w:id="3"/>
    <w:p w14:paraId="7673A050" w14:textId="77777777" w:rsidR="00336A47" w:rsidRDefault="00336A47" w:rsidP="00D742FD">
      <w:pPr>
        <w:rPr>
          <w:rFonts w:ascii="Calibri" w:hAnsi="Calibri" w:cs="Calibri"/>
          <w:b/>
          <w:i/>
          <w:color w:val="00B050"/>
          <w:sz w:val="48"/>
          <w:szCs w:val="48"/>
        </w:rPr>
      </w:pPr>
    </w:p>
    <w:p w14:paraId="4CDA0344" w14:textId="77777777" w:rsidR="00551ED4" w:rsidRPr="00521D40" w:rsidRDefault="00551ED4" w:rsidP="005227CF">
      <w:pPr>
        <w:rPr>
          <w:rFonts w:ascii="Calibri" w:hAnsi="Calibri" w:cs="Calibri"/>
          <w:b/>
          <w:i/>
          <w:color w:val="00B050"/>
          <w:sz w:val="48"/>
          <w:szCs w:val="48"/>
        </w:rPr>
      </w:pPr>
      <w:r w:rsidRPr="00521D40">
        <w:rPr>
          <w:rFonts w:ascii="Calibri" w:hAnsi="Calibri" w:cs="Calibri"/>
          <w:b/>
          <w:i/>
          <w:color w:val="00B050"/>
          <w:sz w:val="48"/>
          <w:szCs w:val="48"/>
        </w:rPr>
        <w:t>Definitions:</w:t>
      </w:r>
    </w:p>
    <w:p w14:paraId="62BC23CA" w14:textId="77777777" w:rsidR="00336A47" w:rsidRPr="00336A47" w:rsidRDefault="00336A47" w:rsidP="005227CF">
      <w:pPr>
        <w:rPr>
          <w:rFonts w:ascii="Calibri" w:hAnsi="Calibri" w:cs="Calibri"/>
          <w:b/>
          <w:i/>
          <w:color w:val="00B050"/>
        </w:rPr>
      </w:pPr>
    </w:p>
    <w:p w14:paraId="66B5DF49" w14:textId="77777777" w:rsidR="006407B9" w:rsidRDefault="00336A47" w:rsidP="00F45373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Calibri" w:hAnsi="Calibri" w:cs="Calibri"/>
        </w:rPr>
      </w:pPr>
      <w:r w:rsidRPr="006407B9">
        <w:rPr>
          <w:rFonts w:ascii="Calibri" w:hAnsi="Calibri" w:cs="Calibri"/>
          <w:color w:val="FF0000"/>
        </w:rPr>
        <w:t xml:space="preserve">Education </w:t>
      </w:r>
      <w:r w:rsidRPr="006407B9">
        <w:rPr>
          <w:rFonts w:ascii="Calibri" w:hAnsi="Calibri" w:cs="Calibri"/>
        </w:rPr>
        <w:t>– any experience that has a formative effect on the way we feel, think or act</w:t>
      </w:r>
    </w:p>
    <w:p w14:paraId="6A43EABA" w14:textId="705467BE" w:rsidR="006407B9" w:rsidRDefault="00336A47" w:rsidP="00F45373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Calibri" w:hAnsi="Calibri" w:cs="Calibri"/>
        </w:rPr>
      </w:pPr>
      <w:r w:rsidRPr="00D27F23">
        <w:rPr>
          <w:rFonts w:ascii="Calibri" w:hAnsi="Calibri" w:cs="Calibri"/>
          <w:color w:val="FF0000"/>
        </w:rPr>
        <w:t>School</w:t>
      </w:r>
      <w:r w:rsidRPr="006407B9">
        <w:rPr>
          <w:rFonts w:ascii="Calibri" w:hAnsi="Calibri" w:cs="Calibri"/>
        </w:rPr>
        <w:t xml:space="preserve"> – an institution </w:t>
      </w:r>
      <w:r w:rsidR="0072232E">
        <w:rPr>
          <w:rFonts w:ascii="Calibri" w:hAnsi="Calibri" w:cs="Calibri"/>
        </w:rPr>
        <w:t xml:space="preserve">designed for the purpose of </w:t>
      </w:r>
      <w:r w:rsidRPr="006407B9">
        <w:rPr>
          <w:rFonts w:ascii="Calibri" w:hAnsi="Calibri" w:cs="Calibri"/>
        </w:rPr>
        <w:t>provid</w:t>
      </w:r>
      <w:r w:rsidR="0072232E">
        <w:rPr>
          <w:rFonts w:ascii="Calibri" w:hAnsi="Calibri" w:cs="Calibri"/>
        </w:rPr>
        <w:t xml:space="preserve">ing </w:t>
      </w:r>
      <w:r w:rsidRPr="006407B9">
        <w:rPr>
          <w:rFonts w:ascii="Calibri" w:hAnsi="Calibri" w:cs="Calibri"/>
        </w:rPr>
        <w:t>instruction</w:t>
      </w:r>
    </w:p>
    <w:p w14:paraId="4A90E166" w14:textId="77777777" w:rsidR="006407B9" w:rsidRDefault="00336A47" w:rsidP="00F45373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Calibri" w:hAnsi="Calibri" w:cs="Calibri"/>
        </w:rPr>
      </w:pPr>
      <w:r w:rsidRPr="0072232E">
        <w:rPr>
          <w:rFonts w:ascii="Calibri" w:hAnsi="Calibri" w:cs="Calibri"/>
          <w:color w:val="FF0000"/>
        </w:rPr>
        <w:t>Schooling</w:t>
      </w:r>
      <w:r w:rsidRPr="006407B9">
        <w:rPr>
          <w:rFonts w:ascii="Calibri" w:hAnsi="Calibri" w:cs="Calibri"/>
        </w:rPr>
        <w:t xml:space="preserve"> – learning under the direction of teachers</w:t>
      </w:r>
    </w:p>
    <w:p w14:paraId="3323DB40" w14:textId="2377DCDF" w:rsidR="006407B9" w:rsidRDefault="00336A47" w:rsidP="00F45373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Calibri" w:hAnsi="Calibri" w:cs="Calibri"/>
        </w:rPr>
      </w:pPr>
      <w:r w:rsidRPr="0072232E">
        <w:rPr>
          <w:rFonts w:ascii="Calibri" w:hAnsi="Calibri" w:cs="Calibri"/>
          <w:color w:val="FF0000"/>
        </w:rPr>
        <w:t>Purpose of education</w:t>
      </w:r>
      <w:r w:rsidRPr="006407B9">
        <w:rPr>
          <w:rFonts w:ascii="Calibri" w:hAnsi="Calibri" w:cs="Calibri"/>
        </w:rPr>
        <w:t xml:space="preserve"> – to help people gain the attitudes, skills and knowledge needed </w:t>
      </w:r>
      <w:r w:rsidR="0072232E">
        <w:rPr>
          <w:rFonts w:ascii="Calibri" w:hAnsi="Calibri" w:cs="Calibri"/>
        </w:rPr>
        <w:t>to thrive on their chosen path</w:t>
      </w:r>
      <w:r w:rsidRPr="006407B9">
        <w:rPr>
          <w:rFonts w:ascii="Calibri" w:hAnsi="Calibri" w:cs="Calibri"/>
        </w:rPr>
        <w:t>.</w:t>
      </w:r>
    </w:p>
    <w:p w14:paraId="019EEDE3" w14:textId="77777777" w:rsidR="006407B9" w:rsidRDefault="00336A47" w:rsidP="00F45373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Calibri" w:hAnsi="Calibri" w:cs="Calibri"/>
        </w:rPr>
      </w:pPr>
      <w:r w:rsidRPr="0072232E">
        <w:rPr>
          <w:rFonts w:ascii="Calibri" w:hAnsi="Calibri" w:cs="Calibri"/>
          <w:color w:val="FF0000"/>
        </w:rPr>
        <w:t>Learnin</w:t>
      </w:r>
      <w:r w:rsidRPr="006407B9">
        <w:rPr>
          <w:rFonts w:ascii="Calibri" w:hAnsi="Calibri" w:cs="Calibri"/>
        </w:rPr>
        <w:t>g – changing the way we think, feel or act</w:t>
      </w:r>
    </w:p>
    <w:p w14:paraId="4918C374" w14:textId="77777777" w:rsidR="006407B9" w:rsidRDefault="00336A47" w:rsidP="00F45373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Calibri" w:hAnsi="Calibri" w:cs="Calibri"/>
        </w:rPr>
      </w:pPr>
      <w:r w:rsidRPr="0072232E">
        <w:rPr>
          <w:rFonts w:ascii="Calibri" w:hAnsi="Calibri" w:cs="Calibri"/>
          <w:color w:val="FF0000"/>
        </w:rPr>
        <w:t>Teaching</w:t>
      </w:r>
      <w:r w:rsidRPr="006407B9">
        <w:rPr>
          <w:rFonts w:ascii="Calibri" w:hAnsi="Calibri" w:cs="Calibri"/>
        </w:rPr>
        <w:t xml:space="preserve"> – helping people change the way they think, feel or act</w:t>
      </w:r>
    </w:p>
    <w:p w14:paraId="560F1680" w14:textId="77777777" w:rsidR="006407B9" w:rsidRDefault="00336A47" w:rsidP="00F45373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Calibri" w:hAnsi="Calibri" w:cs="Calibri"/>
        </w:rPr>
      </w:pPr>
      <w:r w:rsidRPr="0072232E">
        <w:rPr>
          <w:rFonts w:ascii="Calibri" w:hAnsi="Calibri" w:cs="Calibri"/>
          <w:color w:val="FF0000"/>
        </w:rPr>
        <w:t>Learne</w:t>
      </w:r>
      <w:r w:rsidRPr="006407B9">
        <w:rPr>
          <w:rFonts w:ascii="Calibri" w:hAnsi="Calibri" w:cs="Calibri"/>
        </w:rPr>
        <w:t>r – a person engaged in changing his/her attitudes, skills or knowledge</w:t>
      </w:r>
    </w:p>
    <w:p w14:paraId="1BDF1E3E" w14:textId="663E403E" w:rsidR="00551ED4" w:rsidRPr="006407B9" w:rsidRDefault="00336A47" w:rsidP="00F45373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Calibri" w:hAnsi="Calibri" w:cs="Calibri"/>
        </w:rPr>
      </w:pPr>
      <w:r w:rsidRPr="0072232E">
        <w:rPr>
          <w:rFonts w:ascii="Calibri" w:hAnsi="Calibri" w:cs="Calibri"/>
          <w:color w:val="FF0000"/>
        </w:rPr>
        <w:t>Standard</w:t>
      </w:r>
      <w:r w:rsidR="005227CF">
        <w:rPr>
          <w:rFonts w:ascii="Calibri" w:hAnsi="Calibri" w:cs="Calibri"/>
        </w:rPr>
        <w:t xml:space="preserve"> -</w:t>
      </w:r>
      <w:r w:rsidRPr="006407B9">
        <w:rPr>
          <w:rFonts w:ascii="Calibri" w:hAnsi="Calibri" w:cs="Calibri"/>
        </w:rPr>
        <w:t>a readily distinguishable level of performance demonstrated through the making of a product or provision of a service</w:t>
      </w:r>
    </w:p>
    <w:p w14:paraId="59980005" w14:textId="7853D5B8" w:rsidR="00D742FD" w:rsidRPr="006407B9" w:rsidRDefault="005227CF" w:rsidP="00F45373">
      <w:pPr>
        <w:pStyle w:val="ListParagraph"/>
        <w:spacing w:line="276" w:lineRule="auto"/>
        <w:ind w:left="288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</w:t>
      </w:r>
      <w:r w:rsidR="00D742FD" w:rsidRPr="006407B9">
        <w:rPr>
          <w:rFonts w:ascii="Calibri" w:hAnsi="Calibri" w:cs="Calibri"/>
          <w:sz w:val="22"/>
          <w:szCs w:val="22"/>
        </w:rPr>
        <w:t>4-A-2</w:t>
      </w:r>
    </w:p>
    <w:sectPr w:rsidR="00D742FD" w:rsidRPr="006407B9" w:rsidSect="00A8618A">
      <w:headerReference w:type="default" r:id="rId15"/>
      <w:pgSz w:w="15840" w:h="12240" w:orient="landscape" w:code="1"/>
      <w:pgMar w:top="567" w:right="567" w:bottom="567" w:left="567" w:header="709" w:footer="709" w:gutter="0"/>
      <w:cols w:num="3" w:space="174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C74233" w14:textId="77777777" w:rsidR="00EA139F" w:rsidRDefault="00EA139F" w:rsidP="00FD3D18">
      <w:r>
        <w:separator/>
      </w:r>
    </w:p>
  </w:endnote>
  <w:endnote w:type="continuationSeparator" w:id="0">
    <w:p w14:paraId="20E5B7DC" w14:textId="77777777" w:rsidR="00EA139F" w:rsidRDefault="00EA139F" w:rsidP="00FD3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864ED5" w14:textId="77777777" w:rsidR="00EA139F" w:rsidRDefault="00EA139F" w:rsidP="00FD3D18">
      <w:r>
        <w:separator/>
      </w:r>
    </w:p>
  </w:footnote>
  <w:footnote w:type="continuationSeparator" w:id="0">
    <w:p w14:paraId="6ABE9E88" w14:textId="77777777" w:rsidR="00EA139F" w:rsidRDefault="00EA139F" w:rsidP="00FD3D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0AB24A" w14:textId="77777777" w:rsidR="00FD3D18" w:rsidRDefault="00FD3D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D7601"/>
    <w:multiLevelType w:val="hybridMultilevel"/>
    <w:tmpl w:val="8B4EC1FE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90A3A"/>
    <w:multiLevelType w:val="hybridMultilevel"/>
    <w:tmpl w:val="117637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F0899"/>
    <w:multiLevelType w:val="hybridMultilevel"/>
    <w:tmpl w:val="2AE4CFE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17431F"/>
    <w:multiLevelType w:val="hybridMultilevel"/>
    <w:tmpl w:val="6B5E8F0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17A2F51"/>
    <w:multiLevelType w:val="hybridMultilevel"/>
    <w:tmpl w:val="D96491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C0F1D"/>
    <w:multiLevelType w:val="hybridMultilevel"/>
    <w:tmpl w:val="094E611E"/>
    <w:lvl w:ilvl="0" w:tplc="F36AE1A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8E6EC7"/>
    <w:multiLevelType w:val="hybridMultilevel"/>
    <w:tmpl w:val="1898F8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3C42F1"/>
    <w:multiLevelType w:val="hybridMultilevel"/>
    <w:tmpl w:val="8FF4FC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05672"/>
    <w:multiLevelType w:val="hybridMultilevel"/>
    <w:tmpl w:val="4B0A26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5015F3"/>
    <w:multiLevelType w:val="hybridMultilevel"/>
    <w:tmpl w:val="933A7FE4"/>
    <w:lvl w:ilvl="0" w:tplc="82DA62F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DC3A58"/>
    <w:multiLevelType w:val="hybridMultilevel"/>
    <w:tmpl w:val="28E2F38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B92715F"/>
    <w:multiLevelType w:val="hybridMultilevel"/>
    <w:tmpl w:val="F3D26A30"/>
    <w:lvl w:ilvl="0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250A387B"/>
    <w:multiLevelType w:val="hybridMultilevel"/>
    <w:tmpl w:val="E56E6A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910E69"/>
    <w:multiLevelType w:val="hybridMultilevel"/>
    <w:tmpl w:val="E704073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0EA3754"/>
    <w:multiLevelType w:val="hybridMultilevel"/>
    <w:tmpl w:val="B770B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FF698B"/>
    <w:multiLevelType w:val="hybridMultilevel"/>
    <w:tmpl w:val="6E10B6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5C4C52"/>
    <w:multiLevelType w:val="hybridMultilevel"/>
    <w:tmpl w:val="4E823B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8978F6"/>
    <w:multiLevelType w:val="hybridMultilevel"/>
    <w:tmpl w:val="9CE6B8D8"/>
    <w:lvl w:ilvl="0" w:tplc="AB4E72BA">
      <w:start w:val="1"/>
      <w:numFmt w:val="decimal"/>
      <w:lvlText w:val="%1"/>
      <w:lvlJc w:val="left"/>
      <w:pPr>
        <w:ind w:left="1440" w:hanging="360"/>
      </w:pPr>
      <w:rPr>
        <w:rFonts w:ascii="Calibri" w:eastAsia="Times New Roman" w:hAnsi="Calibri" w:cs="Calibri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3586479"/>
    <w:multiLevelType w:val="hybridMultilevel"/>
    <w:tmpl w:val="A284545A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667233"/>
    <w:multiLevelType w:val="hybridMultilevel"/>
    <w:tmpl w:val="9A846A38"/>
    <w:lvl w:ilvl="0" w:tplc="10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0" w15:restartNumberingAfterBreak="0">
    <w:nsid w:val="43EC77C6"/>
    <w:multiLevelType w:val="hybridMultilevel"/>
    <w:tmpl w:val="65828A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236311"/>
    <w:multiLevelType w:val="hybridMultilevel"/>
    <w:tmpl w:val="8BE0741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62D6842"/>
    <w:multiLevelType w:val="hybridMultilevel"/>
    <w:tmpl w:val="126074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BF20C8"/>
    <w:multiLevelType w:val="hybridMultilevel"/>
    <w:tmpl w:val="965A8F8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8161C1F"/>
    <w:multiLevelType w:val="hybridMultilevel"/>
    <w:tmpl w:val="0330C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E14686"/>
    <w:multiLevelType w:val="hybridMultilevel"/>
    <w:tmpl w:val="9E9A1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AA53F1"/>
    <w:multiLevelType w:val="hybridMultilevel"/>
    <w:tmpl w:val="1B0E2E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F435F9"/>
    <w:multiLevelType w:val="hybridMultilevel"/>
    <w:tmpl w:val="945CF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732F90"/>
    <w:multiLevelType w:val="hybridMultilevel"/>
    <w:tmpl w:val="B25CF5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40186A"/>
    <w:multiLevelType w:val="hybridMultilevel"/>
    <w:tmpl w:val="99003980"/>
    <w:lvl w:ilvl="0" w:tplc="A1DC17C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9B70B8"/>
    <w:multiLevelType w:val="hybridMultilevel"/>
    <w:tmpl w:val="90D6E5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07566D"/>
    <w:multiLevelType w:val="hybridMultilevel"/>
    <w:tmpl w:val="9760B6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EC2285"/>
    <w:multiLevelType w:val="hybridMultilevel"/>
    <w:tmpl w:val="0C706BB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D4711E9"/>
    <w:multiLevelType w:val="hybridMultilevel"/>
    <w:tmpl w:val="B322B8DC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892503"/>
    <w:multiLevelType w:val="hybridMultilevel"/>
    <w:tmpl w:val="304EA2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B334F3"/>
    <w:multiLevelType w:val="hybridMultilevel"/>
    <w:tmpl w:val="2564C6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57F7C"/>
    <w:multiLevelType w:val="hybridMultilevel"/>
    <w:tmpl w:val="11DC6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6D7EE5"/>
    <w:multiLevelType w:val="hybridMultilevel"/>
    <w:tmpl w:val="D3CA7F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9E29B5"/>
    <w:multiLevelType w:val="hybridMultilevel"/>
    <w:tmpl w:val="84148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7"/>
  </w:num>
  <w:num w:numId="3">
    <w:abstractNumId w:val="28"/>
  </w:num>
  <w:num w:numId="4">
    <w:abstractNumId w:val="29"/>
  </w:num>
  <w:num w:numId="5">
    <w:abstractNumId w:val="6"/>
  </w:num>
  <w:num w:numId="6">
    <w:abstractNumId w:val="7"/>
  </w:num>
  <w:num w:numId="7">
    <w:abstractNumId w:val="33"/>
  </w:num>
  <w:num w:numId="8">
    <w:abstractNumId w:val="0"/>
  </w:num>
  <w:num w:numId="9">
    <w:abstractNumId w:val="18"/>
  </w:num>
  <w:num w:numId="10">
    <w:abstractNumId w:val="4"/>
  </w:num>
  <w:num w:numId="11">
    <w:abstractNumId w:val="22"/>
  </w:num>
  <w:num w:numId="12">
    <w:abstractNumId w:val="36"/>
  </w:num>
  <w:num w:numId="13">
    <w:abstractNumId w:val="15"/>
  </w:num>
  <w:num w:numId="14">
    <w:abstractNumId w:val="32"/>
  </w:num>
  <w:num w:numId="15">
    <w:abstractNumId w:val="23"/>
  </w:num>
  <w:num w:numId="16">
    <w:abstractNumId w:val="21"/>
  </w:num>
  <w:num w:numId="17">
    <w:abstractNumId w:val="13"/>
  </w:num>
  <w:num w:numId="18">
    <w:abstractNumId w:val="26"/>
  </w:num>
  <w:num w:numId="19">
    <w:abstractNumId w:val="10"/>
  </w:num>
  <w:num w:numId="20">
    <w:abstractNumId w:val="9"/>
  </w:num>
  <w:num w:numId="21">
    <w:abstractNumId w:val="3"/>
  </w:num>
  <w:num w:numId="22">
    <w:abstractNumId w:val="5"/>
  </w:num>
  <w:num w:numId="23">
    <w:abstractNumId w:val="30"/>
  </w:num>
  <w:num w:numId="24">
    <w:abstractNumId w:val="16"/>
  </w:num>
  <w:num w:numId="25">
    <w:abstractNumId w:val="35"/>
  </w:num>
  <w:num w:numId="26">
    <w:abstractNumId w:val="37"/>
  </w:num>
  <w:num w:numId="27">
    <w:abstractNumId w:val="11"/>
  </w:num>
  <w:num w:numId="28">
    <w:abstractNumId w:val="34"/>
  </w:num>
  <w:num w:numId="29">
    <w:abstractNumId w:val="1"/>
  </w:num>
  <w:num w:numId="30">
    <w:abstractNumId w:val="19"/>
  </w:num>
  <w:num w:numId="31">
    <w:abstractNumId w:val="8"/>
  </w:num>
  <w:num w:numId="32">
    <w:abstractNumId w:val="38"/>
  </w:num>
  <w:num w:numId="33">
    <w:abstractNumId w:val="31"/>
  </w:num>
  <w:num w:numId="34">
    <w:abstractNumId w:val="2"/>
  </w:num>
  <w:num w:numId="35">
    <w:abstractNumId w:val="12"/>
  </w:num>
  <w:num w:numId="36">
    <w:abstractNumId w:val="24"/>
  </w:num>
  <w:num w:numId="37">
    <w:abstractNumId w:val="14"/>
  </w:num>
  <w:num w:numId="38">
    <w:abstractNumId w:val="27"/>
  </w:num>
  <w:num w:numId="3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6"/>
  <w:hideSpellingErrors/>
  <w:hideGrammaticalErrors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6D55"/>
    <w:rsid w:val="00000B3D"/>
    <w:rsid w:val="00007435"/>
    <w:rsid w:val="000226AD"/>
    <w:rsid w:val="00037825"/>
    <w:rsid w:val="00046F94"/>
    <w:rsid w:val="00052824"/>
    <w:rsid w:val="00057801"/>
    <w:rsid w:val="000B4D8C"/>
    <w:rsid w:val="000B6122"/>
    <w:rsid w:val="000D79E1"/>
    <w:rsid w:val="000E00E1"/>
    <w:rsid w:val="00101EC8"/>
    <w:rsid w:val="00115D89"/>
    <w:rsid w:val="00117A58"/>
    <w:rsid w:val="00124217"/>
    <w:rsid w:val="00125B5E"/>
    <w:rsid w:val="001266BB"/>
    <w:rsid w:val="00137626"/>
    <w:rsid w:val="0014299F"/>
    <w:rsid w:val="00192680"/>
    <w:rsid w:val="001C3123"/>
    <w:rsid w:val="001F1239"/>
    <w:rsid w:val="00214837"/>
    <w:rsid w:val="0022782F"/>
    <w:rsid w:val="0025561B"/>
    <w:rsid w:val="00270D37"/>
    <w:rsid w:val="00281EE3"/>
    <w:rsid w:val="00283DD7"/>
    <w:rsid w:val="00284D27"/>
    <w:rsid w:val="00287D78"/>
    <w:rsid w:val="00292D9D"/>
    <w:rsid w:val="00293BCA"/>
    <w:rsid w:val="002B16C3"/>
    <w:rsid w:val="002B5C97"/>
    <w:rsid w:val="002F4ACB"/>
    <w:rsid w:val="00336A47"/>
    <w:rsid w:val="00350D36"/>
    <w:rsid w:val="003547CD"/>
    <w:rsid w:val="0037622F"/>
    <w:rsid w:val="003B45D1"/>
    <w:rsid w:val="003B6F31"/>
    <w:rsid w:val="003B72C0"/>
    <w:rsid w:val="003E18A9"/>
    <w:rsid w:val="00414164"/>
    <w:rsid w:val="004207A2"/>
    <w:rsid w:val="00425411"/>
    <w:rsid w:val="004356ED"/>
    <w:rsid w:val="00437157"/>
    <w:rsid w:val="00444BC5"/>
    <w:rsid w:val="004507C8"/>
    <w:rsid w:val="00463045"/>
    <w:rsid w:val="004651AE"/>
    <w:rsid w:val="0047451A"/>
    <w:rsid w:val="00480900"/>
    <w:rsid w:val="00480E6D"/>
    <w:rsid w:val="004B62E9"/>
    <w:rsid w:val="004D24B2"/>
    <w:rsid w:val="004F17C6"/>
    <w:rsid w:val="00511E4C"/>
    <w:rsid w:val="00521D40"/>
    <w:rsid w:val="005227CF"/>
    <w:rsid w:val="00545FE9"/>
    <w:rsid w:val="00551ED4"/>
    <w:rsid w:val="0056276F"/>
    <w:rsid w:val="00567013"/>
    <w:rsid w:val="00573406"/>
    <w:rsid w:val="005D1F14"/>
    <w:rsid w:val="005D35D8"/>
    <w:rsid w:val="005D73C1"/>
    <w:rsid w:val="005E001B"/>
    <w:rsid w:val="00605C58"/>
    <w:rsid w:val="0061783D"/>
    <w:rsid w:val="00627B31"/>
    <w:rsid w:val="006332D9"/>
    <w:rsid w:val="006407B9"/>
    <w:rsid w:val="0064452E"/>
    <w:rsid w:val="00644E47"/>
    <w:rsid w:val="006527E5"/>
    <w:rsid w:val="00681FEC"/>
    <w:rsid w:val="006844AB"/>
    <w:rsid w:val="0070515D"/>
    <w:rsid w:val="00710D9D"/>
    <w:rsid w:val="0072232E"/>
    <w:rsid w:val="00722A8E"/>
    <w:rsid w:val="00736BB2"/>
    <w:rsid w:val="00744F0C"/>
    <w:rsid w:val="007736DD"/>
    <w:rsid w:val="00773B84"/>
    <w:rsid w:val="00782A16"/>
    <w:rsid w:val="00783379"/>
    <w:rsid w:val="00794EF9"/>
    <w:rsid w:val="007B2935"/>
    <w:rsid w:val="007C1434"/>
    <w:rsid w:val="007E035E"/>
    <w:rsid w:val="007F3FF6"/>
    <w:rsid w:val="00815E7A"/>
    <w:rsid w:val="00821110"/>
    <w:rsid w:val="00823F81"/>
    <w:rsid w:val="00826237"/>
    <w:rsid w:val="00832B90"/>
    <w:rsid w:val="00837CE8"/>
    <w:rsid w:val="008729FE"/>
    <w:rsid w:val="00877DB5"/>
    <w:rsid w:val="00884C6A"/>
    <w:rsid w:val="00891587"/>
    <w:rsid w:val="008A0EB1"/>
    <w:rsid w:val="008A1340"/>
    <w:rsid w:val="008F50FB"/>
    <w:rsid w:val="009015E4"/>
    <w:rsid w:val="00920E2D"/>
    <w:rsid w:val="009257CF"/>
    <w:rsid w:val="00926367"/>
    <w:rsid w:val="00934141"/>
    <w:rsid w:val="00950852"/>
    <w:rsid w:val="0096672B"/>
    <w:rsid w:val="009C39CE"/>
    <w:rsid w:val="009E0DF4"/>
    <w:rsid w:val="00A200F7"/>
    <w:rsid w:val="00A235B5"/>
    <w:rsid w:val="00A54F77"/>
    <w:rsid w:val="00A55732"/>
    <w:rsid w:val="00A75478"/>
    <w:rsid w:val="00A84B8C"/>
    <w:rsid w:val="00A8618A"/>
    <w:rsid w:val="00AD69FA"/>
    <w:rsid w:val="00AF08F5"/>
    <w:rsid w:val="00AF1072"/>
    <w:rsid w:val="00B24A51"/>
    <w:rsid w:val="00B53440"/>
    <w:rsid w:val="00B566BC"/>
    <w:rsid w:val="00B877CB"/>
    <w:rsid w:val="00B879CB"/>
    <w:rsid w:val="00B90CE3"/>
    <w:rsid w:val="00BA5A52"/>
    <w:rsid w:val="00BD6CE3"/>
    <w:rsid w:val="00C736AF"/>
    <w:rsid w:val="00C75314"/>
    <w:rsid w:val="00C9399D"/>
    <w:rsid w:val="00CB5934"/>
    <w:rsid w:val="00CD0849"/>
    <w:rsid w:val="00D26D55"/>
    <w:rsid w:val="00D27F23"/>
    <w:rsid w:val="00D3172A"/>
    <w:rsid w:val="00D33D4A"/>
    <w:rsid w:val="00D35910"/>
    <w:rsid w:val="00D742FD"/>
    <w:rsid w:val="00D76057"/>
    <w:rsid w:val="00D92FDE"/>
    <w:rsid w:val="00D97861"/>
    <w:rsid w:val="00DA4D7F"/>
    <w:rsid w:val="00DD2789"/>
    <w:rsid w:val="00E05F66"/>
    <w:rsid w:val="00E37DBD"/>
    <w:rsid w:val="00E56E59"/>
    <w:rsid w:val="00E600DD"/>
    <w:rsid w:val="00E73AFE"/>
    <w:rsid w:val="00EA139F"/>
    <w:rsid w:val="00EA1CFE"/>
    <w:rsid w:val="00EB3470"/>
    <w:rsid w:val="00EC081E"/>
    <w:rsid w:val="00EC364E"/>
    <w:rsid w:val="00F00B72"/>
    <w:rsid w:val="00F23715"/>
    <w:rsid w:val="00F45373"/>
    <w:rsid w:val="00FB36BE"/>
    <w:rsid w:val="00FC192E"/>
    <w:rsid w:val="00FC38D9"/>
    <w:rsid w:val="00FD3D18"/>
    <w:rsid w:val="00FF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E2F412"/>
  <w15:docId w15:val="{F5F57DA1-D102-4B56-8418-190EA3FB1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D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D26D5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D55"/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10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0E2D"/>
    <w:rPr>
      <w:color w:val="0000FF" w:themeColor="hyperlink"/>
      <w:u w:val="single"/>
    </w:rPr>
  </w:style>
  <w:style w:type="paragraph" w:customStyle="1" w:styleId="Standard">
    <w:name w:val="Standard"/>
    <w:rsid w:val="002F4AC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9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D3D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3D1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D3D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3D18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8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yperlink" Target="mailto:pei@education2020.c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education2020.ca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ei@education2020.ca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://www.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Relationship Id="rId14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5DA206-C187-42CF-87A7-DEA25F252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981</TotalTime>
  <Pages>2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 Glendenning</cp:lastModifiedBy>
  <cp:revision>6</cp:revision>
  <cp:lastPrinted>2019-08-24T13:55:00Z</cp:lastPrinted>
  <dcterms:created xsi:type="dcterms:W3CDTF">2018-01-22T01:06:00Z</dcterms:created>
  <dcterms:modified xsi:type="dcterms:W3CDTF">2019-08-24T15:02:00Z</dcterms:modified>
</cp:coreProperties>
</file>