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459" w:rsidRPr="00F329A2" w:rsidRDefault="00D82459" w:rsidP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>About education</w:t>
      </w:r>
    </w:p>
    <w:p w:rsidR="00D82459" w:rsidRPr="00D82459" w:rsidRDefault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</w:p>
    <w:p w:rsidR="002F4783" w:rsidRDefault="00971DF0">
      <w:pPr>
        <w:pStyle w:val="Standard"/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Learning </w:t>
      </w:r>
      <w:r w:rsidR="00766840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path</w:t>
      </w:r>
      <w:r w:rsidR="00DF768B" w:rsidRPr="00BC6CE2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  <w:t xml:space="preserve">     </w:t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</w:p>
    <w:p w:rsidR="002F4783" w:rsidRPr="00EA2928" w:rsidRDefault="00EA2928" w:rsidP="00D0241E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</w:pPr>
      <w:r w:rsidRPr="00EA2928">
        <w:rPr>
          <w:rFonts w:asciiTheme="minorHAnsi" w:hAnsiTheme="minorHAnsi"/>
          <w:sz w:val="22"/>
          <w:szCs w:val="22"/>
          <w:lang w:val="en-US"/>
        </w:rPr>
        <w:t xml:space="preserve">No. </w:t>
      </w:r>
      <w:r w:rsidR="006A469A">
        <w:rPr>
          <w:rFonts w:asciiTheme="minorHAnsi" w:hAnsiTheme="minorHAnsi"/>
          <w:sz w:val="22"/>
          <w:szCs w:val="22"/>
          <w:lang w:val="en-US"/>
        </w:rPr>
        <w:t>B-</w:t>
      </w:r>
      <w:r w:rsidR="00BC130D">
        <w:rPr>
          <w:rFonts w:asciiTheme="minorHAnsi" w:hAnsiTheme="minorHAnsi"/>
          <w:sz w:val="22"/>
          <w:szCs w:val="22"/>
          <w:lang w:val="en-US"/>
        </w:rPr>
        <w:t>2</w:t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A81484" w:rsidRPr="00EA2928">
        <w:rPr>
          <w:rFonts w:asciiTheme="minorHAnsi" w:hAnsiTheme="minorHAnsi"/>
          <w:sz w:val="22"/>
          <w:szCs w:val="22"/>
          <w:lang w:val="en-US"/>
        </w:rPr>
        <w:t xml:space="preserve">     </w:t>
      </w:r>
      <w:r>
        <w:rPr>
          <w:rFonts w:asciiTheme="minorHAnsi" w:hAnsiTheme="minorHAnsi"/>
          <w:sz w:val="22"/>
          <w:szCs w:val="22"/>
          <w:lang w:val="en-US"/>
        </w:rPr>
        <w:t xml:space="preserve">    </w:t>
      </w:r>
      <w:r w:rsidR="000C6D73">
        <w:rPr>
          <w:rFonts w:asciiTheme="minorHAnsi" w:hAnsiTheme="minorHAnsi"/>
          <w:sz w:val="22"/>
          <w:szCs w:val="22"/>
          <w:lang w:val="en-US"/>
        </w:rPr>
        <w:t xml:space="preserve">      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E8222E">
        <w:rPr>
          <w:rFonts w:asciiTheme="minorHAnsi" w:hAnsiTheme="minorHAnsi"/>
          <w:sz w:val="22"/>
          <w:szCs w:val="22"/>
          <w:lang w:val="en-US"/>
        </w:rPr>
        <w:t xml:space="preserve">                April 6, 2015</w:t>
      </w: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1C1C0A" w:rsidRDefault="00766840" w:rsidP="00245B3D">
      <w:pPr>
        <w:jc w:val="both"/>
        <w:rPr>
          <w:rFonts w:asciiTheme="minorHAnsi" w:hAnsiTheme="minorHAnsi"/>
          <w:sz w:val="22"/>
          <w:szCs w:val="22"/>
        </w:rPr>
      </w:pPr>
      <w:bookmarkStart w:id="0" w:name="_GoBack"/>
      <w:r>
        <w:rPr>
          <w:rFonts w:asciiTheme="minorHAnsi" w:hAnsiTheme="minorHAnsi"/>
          <w:sz w:val="22"/>
          <w:szCs w:val="22"/>
        </w:rPr>
        <w:t>The first step in understanding education is to understand learning and the learning process.  So, what do we know about learning.  First of all learning is an individual matter; only the learner can learn</w:t>
      </w:r>
      <w:r w:rsidR="001C1C0A">
        <w:rPr>
          <w:rFonts w:asciiTheme="minorHAnsi" w:hAnsiTheme="minorHAnsi"/>
          <w:sz w:val="22"/>
          <w:szCs w:val="22"/>
        </w:rPr>
        <w:t>.  To learn is to change behaviour; a person who has learned has new knowledge a new skill or a different attitude. Learning involves engaging in an experience that has a formative effect o</w:t>
      </w:r>
      <w:r w:rsidR="00AD774C">
        <w:rPr>
          <w:rFonts w:asciiTheme="minorHAnsi" w:hAnsiTheme="minorHAnsi"/>
          <w:sz w:val="22"/>
          <w:szCs w:val="22"/>
        </w:rPr>
        <w:t>n</w:t>
      </w:r>
      <w:r w:rsidR="001C1C0A">
        <w:rPr>
          <w:rFonts w:asciiTheme="minorHAnsi" w:hAnsiTheme="minorHAnsi"/>
          <w:sz w:val="22"/>
          <w:szCs w:val="22"/>
        </w:rPr>
        <w:t xml:space="preserve"> </w:t>
      </w:r>
      <w:r w:rsidR="00AD774C">
        <w:rPr>
          <w:rFonts w:asciiTheme="minorHAnsi" w:hAnsiTheme="minorHAnsi"/>
          <w:sz w:val="22"/>
          <w:szCs w:val="22"/>
        </w:rPr>
        <w:t>a person</w:t>
      </w:r>
      <w:r w:rsidR="001C1C0A">
        <w:rPr>
          <w:rFonts w:asciiTheme="minorHAnsi" w:hAnsiTheme="minorHAnsi"/>
          <w:sz w:val="22"/>
          <w:szCs w:val="22"/>
        </w:rPr>
        <w:t>.</w:t>
      </w:r>
    </w:p>
    <w:p w:rsidR="001C1C0A" w:rsidRDefault="001C1C0A" w:rsidP="00245B3D">
      <w:pPr>
        <w:jc w:val="both"/>
        <w:rPr>
          <w:rFonts w:asciiTheme="minorHAnsi" w:hAnsiTheme="minorHAnsi"/>
          <w:sz w:val="22"/>
          <w:szCs w:val="22"/>
        </w:rPr>
      </w:pPr>
    </w:p>
    <w:p w:rsidR="006A7242" w:rsidRDefault="001C1C0A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To better understand the learning process, </w:t>
      </w:r>
      <w:r w:rsidR="001B4F64">
        <w:rPr>
          <w:rFonts w:asciiTheme="minorHAnsi" w:hAnsiTheme="minorHAnsi"/>
          <w:sz w:val="22"/>
          <w:szCs w:val="22"/>
        </w:rPr>
        <w:t xml:space="preserve">Education 20/20 </w:t>
      </w:r>
      <w:r>
        <w:rPr>
          <w:rFonts w:asciiTheme="minorHAnsi" w:hAnsiTheme="minorHAnsi"/>
          <w:sz w:val="22"/>
          <w:szCs w:val="22"/>
        </w:rPr>
        <w:t>invited a panel of young people to tell how they went about learning and what</w:t>
      </w:r>
      <w:r w:rsidR="00EC5A1E">
        <w:rPr>
          <w:rFonts w:asciiTheme="minorHAnsi" w:hAnsiTheme="minorHAnsi"/>
          <w:sz w:val="22"/>
          <w:szCs w:val="22"/>
        </w:rPr>
        <w:t xml:space="preserve"> support</w:t>
      </w:r>
      <w:r>
        <w:rPr>
          <w:rFonts w:asciiTheme="minorHAnsi" w:hAnsiTheme="minorHAnsi"/>
          <w:sz w:val="22"/>
          <w:szCs w:val="22"/>
        </w:rPr>
        <w:t xml:space="preserve"> they found </w:t>
      </w:r>
      <w:r w:rsidR="001B4F64">
        <w:rPr>
          <w:rFonts w:asciiTheme="minorHAnsi" w:hAnsiTheme="minorHAnsi"/>
          <w:sz w:val="22"/>
          <w:szCs w:val="22"/>
        </w:rPr>
        <w:t xml:space="preserve">most </w:t>
      </w:r>
      <w:r>
        <w:rPr>
          <w:rFonts w:asciiTheme="minorHAnsi" w:hAnsiTheme="minorHAnsi"/>
          <w:sz w:val="22"/>
          <w:szCs w:val="22"/>
        </w:rPr>
        <w:t xml:space="preserve">helpful.  </w:t>
      </w:r>
      <w:r w:rsidR="001B4F64">
        <w:rPr>
          <w:rFonts w:asciiTheme="minorHAnsi" w:hAnsiTheme="minorHAnsi"/>
          <w:sz w:val="22"/>
          <w:szCs w:val="22"/>
        </w:rPr>
        <w:t>Key words were listed on a flip chart; the list was lo</w:t>
      </w:r>
      <w:r w:rsidR="00AD774C">
        <w:rPr>
          <w:rFonts w:asciiTheme="minorHAnsi" w:hAnsiTheme="minorHAnsi"/>
          <w:sz w:val="22"/>
          <w:szCs w:val="22"/>
        </w:rPr>
        <w:t>n</w:t>
      </w:r>
      <w:r w:rsidR="001B4F64">
        <w:rPr>
          <w:rFonts w:asciiTheme="minorHAnsi" w:hAnsiTheme="minorHAnsi"/>
          <w:sz w:val="22"/>
          <w:szCs w:val="22"/>
        </w:rPr>
        <w:t xml:space="preserve">g, however, </w:t>
      </w:r>
      <w:r w:rsidR="007A1DDD">
        <w:rPr>
          <w:rFonts w:asciiTheme="minorHAnsi" w:hAnsiTheme="minorHAnsi"/>
          <w:sz w:val="22"/>
          <w:szCs w:val="22"/>
        </w:rPr>
        <w:t xml:space="preserve">on further discussion </w:t>
      </w:r>
      <w:r w:rsidR="001B4F64">
        <w:rPr>
          <w:rFonts w:asciiTheme="minorHAnsi" w:hAnsiTheme="minorHAnsi"/>
          <w:sz w:val="22"/>
          <w:szCs w:val="22"/>
        </w:rPr>
        <w:t>the panel members settled on the following</w:t>
      </w:r>
      <w:r w:rsidR="00AD774C">
        <w:rPr>
          <w:rFonts w:asciiTheme="minorHAnsi" w:hAnsiTheme="minorHAnsi"/>
          <w:sz w:val="22"/>
          <w:szCs w:val="22"/>
        </w:rPr>
        <w:t xml:space="preserve"> steps they took the learning path</w:t>
      </w:r>
      <w:r w:rsidR="007A1DDD">
        <w:rPr>
          <w:rFonts w:asciiTheme="minorHAnsi" w:hAnsiTheme="minorHAnsi"/>
          <w:sz w:val="22"/>
          <w:szCs w:val="22"/>
        </w:rPr>
        <w:t>:</w:t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rFonts w:asciiTheme="minorHAnsi" w:hAnsiTheme="minorHAnsi"/>
          <w:sz w:val="22"/>
          <w:szCs w:val="22"/>
        </w:rPr>
        <w:sectPr w:rsidR="007A1DDD">
          <w:pgSz w:w="12240" w:h="15840"/>
          <w:pgMar w:top="680" w:right="1440" w:bottom="1134" w:left="1440" w:header="720" w:footer="720" w:gutter="0"/>
          <w:cols w:space="720"/>
        </w:sectPr>
      </w:pP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lastRenderedPageBreak/>
        <w:t>Gather Information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Attend lecture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Seek counselling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Observe demonstration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Attempt task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Undergo assessment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Motivate self</w:t>
      </w:r>
    </w:p>
    <w:p w:rsidR="00D4696C" w:rsidRDefault="00D4696C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Observe others</w:t>
      </w:r>
    </w:p>
    <w:p w:rsidR="00D4696C" w:rsidRPr="007A1DDD" w:rsidRDefault="00D4696C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Use resource material</w:t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Reflect on experience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Take diagnosis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Obtain feedback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Take instruction</w:t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proofErr w:type="spellStart"/>
      <w:r w:rsidRPr="007A1DDD">
        <w:rPr>
          <w:sz w:val="22"/>
          <w:szCs w:val="22"/>
          <w:lang w:val="en-US"/>
        </w:rPr>
        <w:t>Self evaluate</w:t>
      </w:r>
      <w:proofErr w:type="spellEnd"/>
    </w:p>
    <w:p w:rsidR="007A1DDD" w:rsidRPr="00AD774C" w:rsidRDefault="007A1DDD" w:rsidP="00245B3D">
      <w:pPr>
        <w:pStyle w:val="ListParagraph"/>
        <w:numPr>
          <w:ilvl w:val="0"/>
          <w:numId w:val="45"/>
        </w:numPr>
        <w:jc w:val="both"/>
        <w:rPr>
          <w:b/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Coach others</w:t>
      </w:r>
    </w:p>
    <w:p w:rsidR="00AD774C" w:rsidRPr="007A1DDD" w:rsidRDefault="00AD774C" w:rsidP="00245B3D">
      <w:pPr>
        <w:pStyle w:val="ListParagraph"/>
        <w:numPr>
          <w:ilvl w:val="0"/>
          <w:numId w:val="45"/>
        </w:numPr>
        <w:jc w:val="both"/>
        <w:rPr>
          <w:b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Practice</w:t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rFonts w:asciiTheme="minorHAnsi" w:hAnsiTheme="minorHAnsi"/>
          <w:sz w:val="22"/>
          <w:szCs w:val="22"/>
        </w:rPr>
        <w:sectPr w:rsidR="007A1DDD" w:rsidSect="007A1DDD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7A1DDD" w:rsidRPr="007A1DDD" w:rsidRDefault="007A1DDD" w:rsidP="00245B3D">
      <w:pPr>
        <w:jc w:val="both"/>
        <w:rPr>
          <w:rFonts w:asciiTheme="minorHAnsi" w:hAnsiTheme="minorHAnsi"/>
          <w:sz w:val="22"/>
          <w:szCs w:val="22"/>
        </w:rPr>
      </w:pPr>
    </w:p>
    <w:p w:rsidR="001B4F64" w:rsidRDefault="00AD774C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Next, students were asked the </w:t>
      </w:r>
      <w:r w:rsidR="007A1DDD">
        <w:rPr>
          <w:rFonts w:asciiTheme="minorHAnsi" w:hAnsiTheme="minorHAnsi"/>
          <w:sz w:val="22"/>
          <w:szCs w:val="22"/>
        </w:rPr>
        <w:t xml:space="preserve">order in which they </w:t>
      </w:r>
      <w:r w:rsidR="00EC5A1E">
        <w:rPr>
          <w:rFonts w:asciiTheme="minorHAnsi" w:hAnsiTheme="minorHAnsi"/>
          <w:sz w:val="22"/>
          <w:szCs w:val="22"/>
        </w:rPr>
        <w:t xml:space="preserve">needed help; </w:t>
      </w:r>
      <w:r w:rsidR="007A1DDD">
        <w:rPr>
          <w:rFonts w:asciiTheme="minorHAnsi" w:hAnsiTheme="minorHAnsi"/>
          <w:sz w:val="22"/>
          <w:szCs w:val="22"/>
        </w:rPr>
        <w:t xml:space="preserve">not surprisingly, </w:t>
      </w:r>
      <w:r w:rsidR="00EC5A1E">
        <w:rPr>
          <w:rFonts w:asciiTheme="minorHAnsi" w:hAnsiTheme="minorHAnsi"/>
          <w:sz w:val="22"/>
          <w:szCs w:val="22"/>
        </w:rPr>
        <w:t xml:space="preserve">students </w:t>
      </w:r>
      <w:r w:rsidR="007A1DDD">
        <w:rPr>
          <w:rFonts w:asciiTheme="minorHAnsi" w:hAnsiTheme="minorHAnsi"/>
          <w:sz w:val="22"/>
          <w:szCs w:val="22"/>
        </w:rPr>
        <w:t>followed quite different paths.  As an example</w:t>
      </w:r>
      <w:r w:rsidR="00EC5A1E">
        <w:rPr>
          <w:rFonts w:asciiTheme="minorHAnsi" w:hAnsiTheme="minorHAnsi"/>
          <w:sz w:val="22"/>
          <w:szCs w:val="22"/>
        </w:rPr>
        <w:t>,</w:t>
      </w:r>
      <w:r w:rsidR="007A1DDD">
        <w:rPr>
          <w:rFonts w:asciiTheme="minorHAnsi" w:hAnsiTheme="minorHAnsi"/>
          <w:sz w:val="22"/>
          <w:szCs w:val="22"/>
        </w:rPr>
        <w:t xml:space="preserve"> one student said his firs</w:t>
      </w:r>
      <w:r w:rsidR="001B4F64">
        <w:rPr>
          <w:rFonts w:asciiTheme="minorHAnsi" w:hAnsiTheme="minorHAnsi"/>
          <w:sz w:val="22"/>
          <w:szCs w:val="22"/>
        </w:rPr>
        <w:t xml:space="preserve">t step would be to </w:t>
      </w:r>
      <w:r>
        <w:rPr>
          <w:rFonts w:asciiTheme="minorHAnsi" w:hAnsiTheme="minorHAnsi"/>
          <w:sz w:val="22"/>
          <w:szCs w:val="22"/>
        </w:rPr>
        <w:t>G</w:t>
      </w:r>
      <w:r w:rsidR="001B4F64">
        <w:rPr>
          <w:rFonts w:asciiTheme="minorHAnsi" w:hAnsiTheme="minorHAnsi"/>
          <w:sz w:val="22"/>
          <w:szCs w:val="22"/>
        </w:rPr>
        <w:t>oogle the topic; another said if it involved a new skill, he would probably attempt it first, while others liked the traditional lecture as a place to start.  Since panel members were in school or recent graduates, much of the discussion revolved around gaining new knowledge rather than skills or attitudes.</w:t>
      </w:r>
      <w:r w:rsidR="00EC5A1E">
        <w:rPr>
          <w:rFonts w:asciiTheme="minorHAnsi" w:hAnsiTheme="minorHAnsi"/>
          <w:sz w:val="22"/>
          <w:szCs w:val="22"/>
        </w:rPr>
        <w:t xml:space="preserve">  </w:t>
      </w:r>
      <w:proofErr w:type="gramStart"/>
      <w:r w:rsidR="00EC5A1E">
        <w:rPr>
          <w:rFonts w:asciiTheme="minorHAnsi" w:hAnsiTheme="minorHAnsi"/>
          <w:sz w:val="22"/>
          <w:szCs w:val="22"/>
        </w:rPr>
        <w:t>Our  first</w:t>
      </w:r>
      <w:proofErr w:type="gramEnd"/>
      <w:r w:rsidR="00EC5A1E">
        <w:rPr>
          <w:rFonts w:asciiTheme="minorHAnsi" w:hAnsiTheme="minorHAnsi"/>
          <w:sz w:val="22"/>
          <w:szCs w:val="22"/>
        </w:rPr>
        <w:t xml:space="preserve"> chart was linear, however, it soon became evident that learning was anything but linear.</w:t>
      </w:r>
    </w:p>
    <w:p w:rsidR="006A7242" w:rsidRDefault="006A7242" w:rsidP="00245B3D">
      <w:pPr>
        <w:jc w:val="both"/>
        <w:rPr>
          <w:rFonts w:asciiTheme="minorHAnsi" w:hAnsiTheme="minorHAnsi"/>
          <w:sz w:val="22"/>
          <w:szCs w:val="22"/>
        </w:rPr>
      </w:pPr>
    </w:p>
    <w:p w:rsidR="001B4F64" w:rsidRDefault="00F25C2B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It also became evident that different purposes for learning did not substantially change the help </w:t>
      </w:r>
      <w:r w:rsidR="00EC5A1E">
        <w:rPr>
          <w:rFonts w:asciiTheme="minorHAnsi" w:hAnsiTheme="minorHAnsi"/>
          <w:sz w:val="22"/>
          <w:szCs w:val="22"/>
        </w:rPr>
        <w:t>needed</w:t>
      </w:r>
      <w:r>
        <w:rPr>
          <w:rFonts w:asciiTheme="minorHAnsi" w:hAnsiTheme="minorHAnsi"/>
          <w:sz w:val="22"/>
          <w:szCs w:val="22"/>
        </w:rPr>
        <w:t>,</w:t>
      </w:r>
      <w:r w:rsidR="00AD774C">
        <w:rPr>
          <w:rFonts w:asciiTheme="minorHAnsi" w:hAnsiTheme="minorHAnsi"/>
          <w:sz w:val="22"/>
          <w:szCs w:val="22"/>
        </w:rPr>
        <w:t xml:space="preserve"> </w:t>
      </w:r>
      <w:r w:rsidR="00EC5A1E">
        <w:rPr>
          <w:rFonts w:asciiTheme="minorHAnsi" w:hAnsiTheme="minorHAnsi"/>
          <w:sz w:val="22"/>
          <w:szCs w:val="22"/>
        </w:rPr>
        <w:t xml:space="preserve">although </w:t>
      </w:r>
      <w:r w:rsidR="00AD774C">
        <w:rPr>
          <w:rFonts w:asciiTheme="minorHAnsi" w:hAnsiTheme="minorHAnsi"/>
          <w:sz w:val="22"/>
          <w:szCs w:val="22"/>
        </w:rPr>
        <w:t xml:space="preserve">different purposes may </w:t>
      </w:r>
      <w:r>
        <w:rPr>
          <w:rFonts w:asciiTheme="minorHAnsi" w:hAnsiTheme="minorHAnsi"/>
          <w:sz w:val="22"/>
          <w:szCs w:val="22"/>
        </w:rPr>
        <w:t>make the path longer.  Although not part of the original discussion, we’ve added the manner of recognition likely to occur at the close of the learning cycle.</w:t>
      </w:r>
      <w:r w:rsidR="001B4F64">
        <w:rPr>
          <w:rFonts w:asciiTheme="minorHAnsi" w:hAnsiTheme="minorHAnsi"/>
          <w:sz w:val="22"/>
          <w:szCs w:val="22"/>
        </w:rPr>
        <w:t xml:space="preserve"> </w:t>
      </w:r>
      <w:r w:rsidR="00EC5A1E">
        <w:rPr>
          <w:rFonts w:asciiTheme="minorHAnsi" w:hAnsiTheme="minorHAnsi"/>
          <w:sz w:val="22"/>
          <w:szCs w:val="22"/>
        </w:rPr>
        <w:t xml:space="preserve"> Consultation is </w:t>
      </w:r>
      <w:proofErr w:type="gramStart"/>
      <w:r w:rsidR="00EC5A1E">
        <w:rPr>
          <w:rFonts w:asciiTheme="minorHAnsi" w:hAnsiTheme="minorHAnsi"/>
          <w:sz w:val="22"/>
          <w:szCs w:val="22"/>
        </w:rPr>
        <w:t>ongoing,</w:t>
      </w:r>
      <w:proofErr w:type="gramEnd"/>
      <w:r w:rsidR="00EC5A1E">
        <w:rPr>
          <w:rFonts w:asciiTheme="minorHAnsi" w:hAnsiTheme="minorHAnsi"/>
          <w:sz w:val="22"/>
          <w:szCs w:val="22"/>
        </w:rPr>
        <w:t xml:space="preserve"> however, consider this as an interim progress report.</w:t>
      </w:r>
    </w:p>
    <w:p w:rsidR="006A7242" w:rsidRDefault="006A7242" w:rsidP="00245B3D">
      <w:pPr>
        <w:jc w:val="both"/>
        <w:rPr>
          <w:rFonts w:asciiTheme="minorHAnsi" w:hAnsiTheme="minorHAnsi"/>
          <w:sz w:val="22"/>
          <w:szCs w:val="22"/>
        </w:rPr>
      </w:pPr>
    </w:p>
    <w:p w:rsidR="00D4696C" w:rsidRDefault="00D4696C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Thanks to:</w:t>
      </w:r>
    </w:p>
    <w:p w:rsidR="00D4696C" w:rsidRDefault="00D4696C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Tanya Craig for convening and chairing the youth pan</w:t>
      </w:r>
      <w:r w:rsidR="000902CE">
        <w:rPr>
          <w:rFonts w:asciiTheme="minorHAnsi" w:hAnsiTheme="minorHAnsi"/>
          <w:sz w:val="22"/>
          <w:szCs w:val="22"/>
        </w:rPr>
        <w:t>el</w:t>
      </w:r>
    </w:p>
    <w:p w:rsidR="00D4696C" w:rsidRDefault="000902CE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, members of our first </w:t>
      </w:r>
      <w:r w:rsidR="00D4696C">
        <w:rPr>
          <w:rFonts w:asciiTheme="minorHAnsi" w:hAnsiTheme="minorHAnsi"/>
          <w:sz w:val="22"/>
          <w:szCs w:val="22"/>
        </w:rPr>
        <w:t xml:space="preserve">Youth </w:t>
      </w:r>
      <w:r>
        <w:rPr>
          <w:rFonts w:asciiTheme="minorHAnsi" w:hAnsiTheme="minorHAnsi"/>
          <w:sz w:val="22"/>
          <w:szCs w:val="22"/>
        </w:rPr>
        <w:t>P</w:t>
      </w:r>
      <w:r w:rsidR="00D4696C">
        <w:rPr>
          <w:rFonts w:asciiTheme="minorHAnsi" w:hAnsiTheme="minorHAnsi"/>
          <w:sz w:val="22"/>
          <w:szCs w:val="22"/>
        </w:rPr>
        <w:t xml:space="preserve">anel </w:t>
      </w:r>
    </w:p>
    <w:p w:rsidR="00D4696C" w:rsidRDefault="00D4696C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Mike Chapman for </w:t>
      </w:r>
      <w:r w:rsidRPr="00D4696C">
        <w:rPr>
          <w:rFonts w:asciiTheme="minorHAnsi" w:hAnsiTheme="minorHAnsi"/>
          <w:sz w:val="22"/>
          <w:szCs w:val="22"/>
        </w:rPr>
        <w:t xml:space="preserve"> </w:t>
      </w:r>
      <w:r w:rsidR="000902CE">
        <w:rPr>
          <w:rFonts w:asciiTheme="minorHAnsi" w:hAnsiTheme="minorHAnsi"/>
          <w:sz w:val="22"/>
          <w:szCs w:val="22"/>
        </w:rPr>
        <w:t>facilitating discussion and charting</w:t>
      </w:r>
    </w:p>
    <w:p w:rsidR="000902CE" w:rsidRDefault="000902CE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Holly Moses and students of the Early Childhood Education Program at Holland College</w:t>
      </w:r>
    </w:p>
    <w:p w:rsidR="000902CE" w:rsidRDefault="000902CE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many others who offered comment and advice.</w:t>
      </w:r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355925" w:rsidRDefault="00355925" w:rsidP="00245B3D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9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794F3E" w:rsidRDefault="00245B3D" w:rsidP="00245B3D">
      <w:pPr>
        <w:jc w:val="center"/>
        <w:rPr>
          <w:rFonts w:asciiTheme="minorHAnsi" w:hAnsiTheme="minorHAnsi"/>
          <w:sz w:val="22"/>
          <w:szCs w:val="22"/>
        </w:rPr>
      </w:pPr>
      <w:r>
        <w:t xml:space="preserve">         </w:t>
      </w:r>
      <w:hyperlink r:id="rId10" w:history="1">
        <w:r w:rsidR="00355925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Pr="00EA2928" w:rsidRDefault="006A7242">
      <w:pPr>
        <w:rPr>
          <w:rFonts w:asciiTheme="minorHAnsi" w:hAnsiTheme="minorHAnsi"/>
          <w:sz w:val="22"/>
          <w:szCs w:val="22"/>
        </w:rPr>
        <w:sectPr w:rsidR="006A7242" w:rsidRPr="00EA2928" w:rsidSect="007A1DDD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582EB1" w:rsidRDefault="00582EB1" w:rsidP="00F77845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 w:rsidR="009B2150">
        <w:tab/>
      </w:r>
      <w:r w:rsidR="009B2150">
        <w:tab/>
      </w:r>
      <w:bookmarkEnd w:id="0"/>
      <w:r w:rsidR="009B2150">
        <w:tab/>
      </w:r>
      <w:r w:rsidR="009B2150">
        <w:tab/>
      </w:r>
      <w:r w:rsidR="009B2150">
        <w:tab/>
      </w:r>
      <w:r w:rsidR="009B2150">
        <w:tab/>
      </w:r>
    </w:p>
    <w:sectPr w:rsidR="00582EB1" w:rsidSect="00582EB1">
      <w:headerReference w:type="default" r:id="rId11"/>
      <w:pgSz w:w="15840" w:h="12240" w:orient="landscape"/>
      <w:pgMar w:top="1440" w:right="1361" w:bottom="1440" w:left="1247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4EA6" w:rsidRDefault="00644EA6">
      <w:r>
        <w:separator/>
      </w:r>
    </w:p>
  </w:endnote>
  <w:endnote w:type="continuationSeparator" w:id="0">
    <w:p w:rsidR="00644EA6" w:rsidRDefault="00644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4EA6" w:rsidRDefault="00644EA6">
      <w:r>
        <w:rPr>
          <w:color w:val="000000"/>
        </w:rPr>
        <w:separator/>
      </w:r>
    </w:p>
  </w:footnote>
  <w:footnote w:type="continuationSeparator" w:id="0">
    <w:p w:rsidR="00644EA6" w:rsidRDefault="00644E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7F" w:rsidRDefault="00644EA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5B53"/>
    <w:multiLevelType w:val="hybridMultilevel"/>
    <w:tmpl w:val="AD04F6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2F17E4"/>
    <w:multiLevelType w:val="hybridMultilevel"/>
    <w:tmpl w:val="8728ADF8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0AF7445A"/>
    <w:multiLevelType w:val="hybridMultilevel"/>
    <w:tmpl w:val="7A904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105674"/>
    <w:multiLevelType w:val="hybridMultilevel"/>
    <w:tmpl w:val="DFEAA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14326A"/>
    <w:multiLevelType w:val="hybridMultilevel"/>
    <w:tmpl w:val="B2888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>
    <w:nsid w:val="1A9914AB"/>
    <w:multiLevelType w:val="multilevel"/>
    <w:tmpl w:val="204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6A0445"/>
    <w:multiLevelType w:val="hybridMultilevel"/>
    <w:tmpl w:val="D2B023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873B81"/>
    <w:multiLevelType w:val="hybridMultilevel"/>
    <w:tmpl w:val="E9E46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22207C7"/>
    <w:multiLevelType w:val="multilevel"/>
    <w:tmpl w:val="267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742187A"/>
    <w:multiLevelType w:val="multilevel"/>
    <w:tmpl w:val="7AD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3F5F69D8"/>
    <w:multiLevelType w:val="hybridMultilevel"/>
    <w:tmpl w:val="BE8A53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47FB21FD"/>
    <w:multiLevelType w:val="hybridMultilevel"/>
    <w:tmpl w:val="2F32ED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784BFB"/>
    <w:multiLevelType w:val="hybridMultilevel"/>
    <w:tmpl w:val="30E2C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F84897"/>
    <w:multiLevelType w:val="multilevel"/>
    <w:tmpl w:val="07C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73C701A"/>
    <w:multiLevelType w:val="multilevel"/>
    <w:tmpl w:val="F0D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82F5747"/>
    <w:multiLevelType w:val="multilevel"/>
    <w:tmpl w:val="0E2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1095DAF"/>
    <w:multiLevelType w:val="hybridMultilevel"/>
    <w:tmpl w:val="AAAADE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3350C2"/>
    <w:multiLevelType w:val="multilevel"/>
    <w:tmpl w:val="AD1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254744"/>
    <w:multiLevelType w:val="hybridMultilevel"/>
    <w:tmpl w:val="85BAA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A2052E"/>
    <w:multiLevelType w:val="hybridMultilevel"/>
    <w:tmpl w:val="EEEE9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460144"/>
    <w:multiLevelType w:val="multilevel"/>
    <w:tmpl w:val="971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B116ED"/>
    <w:multiLevelType w:val="multilevel"/>
    <w:tmpl w:val="536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D470445"/>
    <w:multiLevelType w:val="hybridMultilevel"/>
    <w:tmpl w:val="F9502C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8507B4"/>
    <w:multiLevelType w:val="multilevel"/>
    <w:tmpl w:val="59B2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38A4E7E"/>
    <w:multiLevelType w:val="hybridMultilevel"/>
    <w:tmpl w:val="19F073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F51E94"/>
    <w:multiLevelType w:val="multilevel"/>
    <w:tmpl w:val="A77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8">
    <w:nsid w:val="7C034D9C"/>
    <w:multiLevelType w:val="multilevel"/>
    <w:tmpl w:val="213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C4C3404"/>
    <w:multiLevelType w:val="multilevel"/>
    <w:tmpl w:val="84F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7D212B9A"/>
    <w:multiLevelType w:val="hybridMultilevel"/>
    <w:tmpl w:val="E26610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2">
    <w:nsid w:val="7FD307D7"/>
    <w:multiLevelType w:val="hybridMultilevel"/>
    <w:tmpl w:val="0DACD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8"/>
  </w:num>
  <w:num w:numId="3">
    <w:abstractNumId w:val="41"/>
  </w:num>
  <w:num w:numId="4">
    <w:abstractNumId w:val="14"/>
  </w:num>
  <w:num w:numId="5">
    <w:abstractNumId w:val="17"/>
  </w:num>
  <w:num w:numId="6">
    <w:abstractNumId w:val="20"/>
  </w:num>
  <w:num w:numId="7">
    <w:abstractNumId w:val="18"/>
  </w:num>
  <w:num w:numId="8">
    <w:abstractNumId w:val="7"/>
  </w:num>
  <w:num w:numId="9">
    <w:abstractNumId w:val="8"/>
    <w:lvlOverride w:ilvl="0">
      <w:startOverride w:val="1"/>
    </w:lvlOverride>
  </w:num>
  <w:num w:numId="10">
    <w:abstractNumId w:val="17"/>
  </w:num>
  <w:num w:numId="11">
    <w:abstractNumId w:val="14"/>
  </w:num>
  <w:num w:numId="12">
    <w:abstractNumId w:val="10"/>
  </w:num>
  <w:num w:numId="13">
    <w:abstractNumId w:val="34"/>
  </w:num>
  <w:num w:numId="14">
    <w:abstractNumId w:val="28"/>
  </w:num>
  <w:num w:numId="15">
    <w:abstractNumId w:val="9"/>
  </w:num>
  <w:num w:numId="16">
    <w:abstractNumId w:val="31"/>
  </w:num>
  <w:num w:numId="17">
    <w:abstractNumId w:val="42"/>
  </w:num>
  <w:num w:numId="18">
    <w:abstractNumId w:val="0"/>
  </w:num>
  <w:num w:numId="19">
    <w:abstractNumId w:val="29"/>
  </w:num>
  <w:num w:numId="20">
    <w:abstractNumId w:val="38"/>
  </w:num>
  <w:num w:numId="21">
    <w:abstractNumId w:val="39"/>
  </w:num>
  <w:num w:numId="22">
    <w:abstractNumId w:val="16"/>
  </w:num>
  <w:num w:numId="23">
    <w:abstractNumId w:val="23"/>
  </w:num>
  <w:num w:numId="24">
    <w:abstractNumId w:val="32"/>
  </w:num>
  <w:num w:numId="25">
    <w:abstractNumId w:val="15"/>
  </w:num>
  <w:num w:numId="26">
    <w:abstractNumId w:val="24"/>
  </w:num>
  <w:num w:numId="27">
    <w:abstractNumId w:val="36"/>
  </w:num>
  <w:num w:numId="28">
    <w:abstractNumId w:val="27"/>
  </w:num>
  <w:num w:numId="29">
    <w:abstractNumId w:val="19"/>
  </w:num>
  <w:num w:numId="30">
    <w:abstractNumId w:val="35"/>
  </w:num>
  <w:num w:numId="31">
    <w:abstractNumId w:val="3"/>
  </w:num>
  <w:num w:numId="32">
    <w:abstractNumId w:val="30"/>
  </w:num>
  <w:num w:numId="33">
    <w:abstractNumId w:val="11"/>
  </w:num>
  <w:num w:numId="34">
    <w:abstractNumId w:val="12"/>
  </w:num>
  <w:num w:numId="35">
    <w:abstractNumId w:val="25"/>
  </w:num>
  <w:num w:numId="36">
    <w:abstractNumId w:val="21"/>
  </w:num>
  <w:num w:numId="37">
    <w:abstractNumId w:val="2"/>
  </w:num>
  <w:num w:numId="38">
    <w:abstractNumId w:val="5"/>
  </w:num>
  <w:num w:numId="39">
    <w:abstractNumId w:val="22"/>
  </w:num>
  <w:num w:numId="40">
    <w:abstractNumId w:val="4"/>
  </w:num>
  <w:num w:numId="41">
    <w:abstractNumId w:val="13"/>
  </w:num>
  <w:num w:numId="42">
    <w:abstractNumId w:val="26"/>
  </w:num>
  <w:num w:numId="43">
    <w:abstractNumId w:val="1"/>
  </w:num>
  <w:num w:numId="44">
    <w:abstractNumId w:val="6"/>
  </w:num>
  <w:num w:numId="45">
    <w:abstractNumId w:val="33"/>
  </w:num>
  <w:num w:numId="4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D30"/>
    <w:rsid w:val="00015466"/>
    <w:rsid w:val="000306C0"/>
    <w:rsid w:val="00061ABF"/>
    <w:rsid w:val="000813C4"/>
    <w:rsid w:val="0008152A"/>
    <w:rsid w:val="000902CE"/>
    <w:rsid w:val="000C6D73"/>
    <w:rsid w:val="000D37EC"/>
    <w:rsid w:val="00123E70"/>
    <w:rsid w:val="001A7F8F"/>
    <w:rsid w:val="001B4F64"/>
    <w:rsid w:val="001C1C0A"/>
    <w:rsid w:val="001E4A9A"/>
    <w:rsid w:val="001F7ED2"/>
    <w:rsid w:val="002104E1"/>
    <w:rsid w:val="00245B3D"/>
    <w:rsid w:val="002A374C"/>
    <w:rsid w:val="002B4AC3"/>
    <w:rsid w:val="002C56E7"/>
    <w:rsid w:val="002F4783"/>
    <w:rsid w:val="002F4A7D"/>
    <w:rsid w:val="00317003"/>
    <w:rsid w:val="003173B1"/>
    <w:rsid w:val="00355925"/>
    <w:rsid w:val="003D670A"/>
    <w:rsid w:val="003E463A"/>
    <w:rsid w:val="00402C5A"/>
    <w:rsid w:val="004106A2"/>
    <w:rsid w:val="0041183A"/>
    <w:rsid w:val="0043179F"/>
    <w:rsid w:val="00454602"/>
    <w:rsid w:val="00461971"/>
    <w:rsid w:val="004758BD"/>
    <w:rsid w:val="004A1183"/>
    <w:rsid w:val="004B1892"/>
    <w:rsid w:val="004B3A7A"/>
    <w:rsid w:val="00574BC8"/>
    <w:rsid w:val="00582EB1"/>
    <w:rsid w:val="00590333"/>
    <w:rsid w:val="005A43CD"/>
    <w:rsid w:val="005B2D37"/>
    <w:rsid w:val="00603CA4"/>
    <w:rsid w:val="006223B1"/>
    <w:rsid w:val="00644EA6"/>
    <w:rsid w:val="006A469A"/>
    <w:rsid w:val="006A7242"/>
    <w:rsid w:val="006E4D26"/>
    <w:rsid w:val="006F7C44"/>
    <w:rsid w:val="007130AA"/>
    <w:rsid w:val="00760CDE"/>
    <w:rsid w:val="00766840"/>
    <w:rsid w:val="00787A18"/>
    <w:rsid w:val="00794F3E"/>
    <w:rsid w:val="007A1DDD"/>
    <w:rsid w:val="007A4326"/>
    <w:rsid w:val="007F1477"/>
    <w:rsid w:val="00801B6E"/>
    <w:rsid w:val="0080242E"/>
    <w:rsid w:val="0081075A"/>
    <w:rsid w:val="00852075"/>
    <w:rsid w:val="008D6DEB"/>
    <w:rsid w:val="008E1FB1"/>
    <w:rsid w:val="008E69EF"/>
    <w:rsid w:val="00971DF0"/>
    <w:rsid w:val="00974291"/>
    <w:rsid w:val="009762FF"/>
    <w:rsid w:val="00992332"/>
    <w:rsid w:val="009A0C7B"/>
    <w:rsid w:val="009B2150"/>
    <w:rsid w:val="009F1A8F"/>
    <w:rsid w:val="009F1D00"/>
    <w:rsid w:val="00A035F7"/>
    <w:rsid w:val="00A100B3"/>
    <w:rsid w:val="00A57DBE"/>
    <w:rsid w:val="00A81484"/>
    <w:rsid w:val="00A96804"/>
    <w:rsid w:val="00AA64EB"/>
    <w:rsid w:val="00AD774C"/>
    <w:rsid w:val="00B717E8"/>
    <w:rsid w:val="00B72E7C"/>
    <w:rsid w:val="00B87E4C"/>
    <w:rsid w:val="00BB24E8"/>
    <w:rsid w:val="00BB2637"/>
    <w:rsid w:val="00BC130D"/>
    <w:rsid w:val="00BC1D0F"/>
    <w:rsid w:val="00BC6CE2"/>
    <w:rsid w:val="00BF59E3"/>
    <w:rsid w:val="00C15003"/>
    <w:rsid w:val="00C215AA"/>
    <w:rsid w:val="00C8273F"/>
    <w:rsid w:val="00C932D1"/>
    <w:rsid w:val="00CC72D4"/>
    <w:rsid w:val="00D0241E"/>
    <w:rsid w:val="00D03EBD"/>
    <w:rsid w:val="00D108EE"/>
    <w:rsid w:val="00D4696C"/>
    <w:rsid w:val="00D70BA2"/>
    <w:rsid w:val="00D8021B"/>
    <w:rsid w:val="00D82370"/>
    <w:rsid w:val="00D82459"/>
    <w:rsid w:val="00D95C5D"/>
    <w:rsid w:val="00DC54FA"/>
    <w:rsid w:val="00DD09A9"/>
    <w:rsid w:val="00DF768B"/>
    <w:rsid w:val="00E4671B"/>
    <w:rsid w:val="00E8222E"/>
    <w:rsid w:val="00EA2928"/>
    <w:rsid w:val="00EC5668"/>
    <w:rsid w:val="00EC5A1E"/>
    <w:rsid w:val="00EF141A"/>
    <w:rsid w:val="00EF2333"/>
    <w:rsid w:val="00F10343"/>
    <w:rsid w:val="00F25C2B"/>
    <w:rsid w:val="00F77845"/>
    <w:rsid w:val="00F92D77"/>
    <w:rsid w:val="00F947A5"/>
    <w:rsid w:val="00FC4EE0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9E6AB-3BCC-4A41-992A-A752F2A16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2014-11-06T23:54:00Z</cp:lastPrinted>
  <dcterms:created xsi:type="dcterms:W3CDTF">2015-03-13T14:58:00Z</dcterms:created>
  <dcterms:modified xsi:type="dcterms:W3CDTF">2015-04-06T17:25:00Z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