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7CE43" w14:textId="6E9AEA9F" w:rsidR="008407A5" w:rsidRDefault="008407A5" w:rsidP="00B043FB">
      <w:pPr>
        <w:spacing w:after="0"/>
        <w:rPr>
          <w:color w:val="C00000"/>
          <w:sz w:val="24"/>
          <w:szCs w:val="24"/>
        </w:rPr>
      </w:pPr>
    </w:p>
    <w:p w14:paraId="399909E0" w14:textId="2A07FF71" w:rsidR="00447F31" w:rsidRDefault="009471C8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10</w:t>
      </w:r>
    </w:p>
    <w:p w14:paraId="4C41CCE6" w14:textId="77777777" w:rsidR="00447F31" w:rsidRDefault="00447F31" w:rsidP="00B043FB">
      <w:pPr>
        <w:spacing w:after="0"/>
        <w:rPr>
          <w:color w:val="C00000"/>
          <w:sz w:val="24"/>
          <w:szCs w:val="24"/>
        </w:rPr>
      </w:pPr>
    </w:p>
    <w:p w14:paraId="0D7D2A8B" w14:textId="4290E503" w:rsidR="00B043FB" w:rsidRDefault="00B043FB" w:rsidP="00B043FB">
      <w:pPr>
        <w:spacing w:after="0"/>
        <w:jc w:val="center"/>
        <w:rPr>
          <w:b/>
          <w:bCs/>
          <w:sz w:val="24"/>
          <w:szCs w:val="24"/>
        </w:rPr>
      </w:pPr>
      <w:r w:rsidRPr="00E546EE">
        <w:rPr>
          <w:b/>
          <w:bCs/>
          <w:sz w:val="24"/>
          <w:szCs w:val="24"/>
        </w:rPr>
        <w:t>A CALL FOR CLARITY</w:t>
      </w:r>
    </w:p>
    <w:p w14:paraId="31C60A2F" w14:textId="77777777" w:rsidR="00090DD4" w:rsidRPr="00E546EE" w:rsidRDefault="00090DD4" w:rsidP="00B043FB">
      <w:pPr>
        <w:spacing w:after="0"/>
        <w:jc w:val="center"/>
        <w:rPr>
          <w:b/>
          <w:bCs/>
          <w:sz w:val="24"/>
          <w:szCs w:val="24"/>
        </w:rPr>
      </w:pPr>
    </w:p>
    <w:p w14:paraId="3A1C55B4" w14:textId="77777777" w:rsidR="004274BC" w:rsidRPr="004274BC" w:rsidRDefault="004274BC" w:rsidP="004274BC">
      <w:pPr>
        <w:spacing w:after="0"/>
        <w:jc w:val="both"/>
        <w:rPr>
          <w:sz w:val="24"/>
          <w:szCs w:val="24"/>
        </w:rPr>
      </w:pPr>
      <w:r w:rsidRPr="004274BC">
        <w:rPr>
          <w:sz w:val="24"/>
          <w:szCs w:val="24"/>
        </w:rPr>
        <w:t xml:space="preserve">As a frequent participant in conversations about education, I am struck by the absence of definitions and boundaries; communication and understanding may suffer as a result. </w:t>
      </w:r>
    </w:p>
    <w:p w14:paraId="6C10BB7F" w14:textId="77777777" w:rsidR="004274BC" w:rsidRPr="004274BC" w:rsidRDefault="004274BC" w:rsidP="004274BC">
      <w:pPr>
        <w:spacing w:after="0"/>
        <w:jc w:val="both"/>
        <w:rPr>
          <w:sz w:val="24"/>
          <w:szCs w:val="24"/>
        </w:rPr>
      </w:pPr>
      <w:r w:rsidRPr="004274BC">
        <w:rPr>
          <w:sz w:val="24"/>
          <w:szCs w:val="24"/>
        </w:rPr>
        <w:t>The Dictionary of Education (Good) defines definition as “the process of determining the definition or meaning of a word, idea or proposition in general and within a given context; the process of assigning meaning enhances both precision and clarity.”</w:t>
      </w:r>
    </w:p>
    <w:p w14:paraId="58F5E08F" w14:textId="77777777" w:rsidR="004274BC" w:rsidRPr="004274BC" w:rsidRDefault="004274BC" w:rsidP="004274BC">
      <w:pPr>
        <w:spacing w:after="0"/>
        <w:jc w:val="both"/>
        <w:rPr>
          <w:sz w:val="24"/>
          <w:szCs w:val="24"/>
        </w:rPr>
      </w:pPr>
    </w:p>
    <w:p w14:paraId="6BB4BDAA" w14:textId="77777777" w:rsidR="004274BC" w:rsidRPr="004274BC" w:rsidRDefault="004274BC" w:rsidP="004274BC">
      <w:pPr>
        <w:spacing w:after="0"/>
        <w:jc w:val="both"/>
        <w:rPr>
          <w:sz w:val="24"/>
          <w:szCs w:val="24"/>
        </w:rPr>
      </w:pPr>
      <w:r w:rsidRPr="004274BC">
        <w:rPr>
          <w:sz w:val="24"/>
          <w:szCs w:val="24"/>
        </w:rPr>
        <w:t>. Those who teach, or other-wise serve learners, must be very clear in their communication</w:t>
      </w:r>
    </w:p>
    <w:p w14:paraId="0FDD1C4B" w14:textId="77777777" w:rsidR="004274BC" w:rsidRPr="004274BC" w:rsidRDefault="004274BC" w:rsidP="004274BC">
      <w:pPr>
        <w:spacing w:after="0"/>
        <w:jc w:val="both"/>
        <w:rPr>
          <w:sz w:val="24"/>
          <w:szCs w:val="24"/>
        </w:rPr>
      </w:pPr>
    </w:p>
    <w:p w14:paraId="309334B3" w14:textId="77777777" w:rsidR="004274BC" w:rsidRPr="004274BC" w:rsidRDefault="004274BC" w:rsidP="004274BC">
      <w:pPr>
        <w:spacing w:after="0"/>
        <w:jc w:val="both"/>
        <w:rPr>
          <w:sz w:val="24"/>
          <w:szCs w:val="24"/>
        </w:rPr>
      </w:pPr>
      <w:r w:rsidRPr="004274BC">
        <w:rPr>
          <w:sz w:val="24"/>
          <w:szCs w:val="24"/>
        </w:rPr>
        <w:t xml:space="preserve">. Conceptual clarity heightens our understanding of key words and concepts; </w:t>
      </w:r>
    </w:p>
    <w:p w14:paraId="6A05FBAF" w14:textId="1A598D7F" w:rsidR="004274BC" w:rsidRDefault="004274BC" w:rsidP="004274BC">
      <w:pPr>
        <w:spacing w:after="0"/>
        <w:jc w:val="both"/>
        <w:rPr>
          <w:sz w:val="24"/>
          <w:szCs w:val="24"/>
        </w:rPr>
      </w:pPr>
      <w:r w:rsidRPr="004274BC">
        <w:rPr>
          <w:sz w:val="24"/>
          <w:szCs w:val="24"/>
        </w:rPr>
        <w:t>Lack of clarity may arise from an idea itself, from the person promoting the idea or from the person receiving the idea; Lack of clarity could also signal conflicting ideas and levels of discomfort or disagreement from within the education family group itself.    Conceptual clarify is also a must in planning and assessing performance.</w:t>
      </w:r>
    </w:p>
    <w:p w14:paraId="06F1C8A2" w14:textId="606050BB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5A1A51C" w14:textId="59E6871D" w:rsidR="009A6DD0" w:rsidRDefault="002F5D61" w:rsidP="005757E0">
      <w:pPr>
        <w:spacing w:after="0"/>
        <w:rPr>
          <w:sz w:val="24"/>
          <w:szCs w:val="24"/>
        </w:rPr>
      </w:pPr>
      <w:r w:rsidRPr="005757E0">
        <w:rPr>
          <w:sz w:val="24"/>
          <w:szCs w:val="24"/>
        </w:rPr>
        <w:t>I</w:t>
      </w:r>
      <w:r w:rsidR="00E546EE" w:rsidRPr="005757E0">
        <w:rPr>
          <w:sz w:val="24"/>
          <w:szCs w:val="24"/>
        </w:rPr>
        <w:t xml:space="preserve">n a report in 2018, the World Bank reminded </w:t>
      </w:r>
      <w:r w:rsidR="0035719D" w:rsidRPr="005757E0">
        <w:rPr>
          <w:sz w:val="24"/>
          <w:szCs w:val="24"/>
        </w:rPr>
        <w:t xml:space="preserve">us </w:t>
      </w:r>
      <w:r w:rsidR="00E546EE" w:rsidRPr="005757E0">
        <w:rPr>
          <w:sz w:val="24"/>
          <w:szCs w:val="24"/>
        </w:rPr>
        <w:t xml:space="preserve">that education and going to school are not the same. Education is a service; school is a place. Experiences in school are major contributors to one’s education but </w:t>
      </w:r>
      <w:r w:rsidR="00642755" w:rsidRPr="005757E0">
        <w:rPr>
          <w:sz w:val="24"/>
          <w:szCs w:val="24"/>
        </w:rPr>
        <w:t xml:space="preserve">it is the experience not the school that counts.  </w:t>
      </w:r>
      <w:r w:rsidR="004F3EB0" w:rsidRPr="005757E0">
        <w:rPr>
          <w:sz w:val="24"/>
          <w:szCs w:val="24"/>
        </w:rPr>
        <w:t>It is like the preparation of the food rather than the management of the restaurant.</w:t>
      </w:r>
    </w:p>
    <w:p w14:paraId="481FFF9E" w14:textId="77777777" w:rsidR="00691191" w:rsidRDefault="005757E0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Conceptual </w:t>
      </w:r>
      <w:r w:rsidR="001175C5" w:rsidRPr="001175C5">
        <w:rPr>
          <w:sz w:val="24"/>
          <w:szCs w:val="24"/>
        </w:rPr>
        <w:t>clarity is a must to understand the people we serve, the services we provide, learner needs, product, processes and values especially when the subject carries layers of subjectivity</w:t>
      </w:r>
      <w:r w:rsidR="001F533B">
        <w:rPr>
          <w:sz w:val="24"/>
          <w:szCs w:val="24"/>
        </w:rPr>
        <w:t>.</w:t>
      </w:r>
      <w:r w:rsidR="004F3EB0">
        <w:rPr>
          <w:sz w:val="24"/>
          <w:szCs w:val="24"/>
        </w:rPr>
        <w:t xml:space="preserve"> </w:t>
      </w:r>
      <w:r w:rsidR="001F533B">
        <w:rPr>
          <w:sz w:val="24"/>
          <w:szCs w:val="24"/>
        </w:rPr>
        <w:t xml:space="preserve"> </w:t>
      </w:r>
    </w:p>
    <w:p w14:paraId="14F5238F" w14:textId="35603D64" w:rsidR="009A6DD0" w:rsidRDefault="001F533B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We certainly need schools but it is time to </w:t>
      </w:r>
      <w:r w:rsidR="002F5D61">
        <w:rPr>
          <w:sz w:val="24"/>
          <w:szCs w:val="24"/>
        </w:rPr>
        <w:t xml:space="preserve">focus on the learning experiences rather than </w:t>
      </w:r>
      <w:r w:rsidR="004F3EB0">
        <w:rPr>
          <w:sz w:val="24"/>
          <w:szCs w:val="24"/>
        </w:rPr>
        <w:t xml:space="preserve">the places where they happen. </w:t>
      </w:r>
      <w:r w:rsidR="002F5D61">
        <w:rPr>
          <w:sz w:val="24"/>
          <w:szCs w:val="24"/>
        </w:rPr>
        <w:t xml:space="preserve"> </w:t>
      </w:r>
    </w:p>
    <w:p w14:paraId="228F8F71" w14:textId="01BF4392" w:rsidR="001F533B" w:rsidRDefault="001F533B" w:rsidP="00D8500B">
      <w:pPr>
        <w:spacing w:after="0"/>
        <w:rPr>
          <w:sz w:val="24"/>
          <w:szCs w:val="24"/>
        </w:rPr>
      </w:pPr>
    </w:p>
    <w:p w14:paraId="2DEF9F9C" w14:textId="3BE40822" w:rsidR="005371AA" w:rsidRPr="00FD19A5" w:rsidRDefault="005371AA" w:rsidP="008512D0">
      <w:pPr>
        <w:pStyle w:val="ListParagraph"/>
        <w:spacing w:after="0"/>
        <w:ind w:firstLine="720"/>
        <w:rPr>
          <w:sz w:val="24"/>
          <w:szCs w:val="24"/>
        </w:rPr>
      </w:pPr>
    </w:p>
    <w:sectPr w:rsidR="005371AA" w:rsidRPr="00FD19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CC9FE2" w14:textId="77777777" w:rsidR="00157B4C" w:rsidRDefault="00157B4C" w:rsidP="0041330F">
      <w:pPr>
        <w:spacing w:after="0" w:line="240" w:lineRule="auto"/>
      </w:pPr>
      <w:r>
        <w:separator/>
      </w:r>
    </w:p>
  </w:endnote>
  <w:endnote w:type="continuationSeparator" w:id="0">
    <w:p w14:paraId="54E65B25" w14:textId="77777777" w:rsidR="00157B4C" w:rsidRDefault="00157B4C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E4A81" w14:textId="77777777" w:rsidR="00157B4C" w:rsidRDefault="00157B4C" w:rsidP="0041330F">
      <w:pPr>
        <w:spacing w:after="0" w:line="240" w:lineRule="auto"/>
      </w:pPr>
      <w:r>
        <w:separator/>
      </w:r>
    </w:p>
  </w:footnote>
  <w:footnote w:type="continuationSeparator" w:id="0">
    <w:p w14:paraId="7F5E824E" w14:textId="77777777" w:rsidR="00157B4C" w:rsidRDefault="00157B4C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4702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5E2"/>
    <w:multiLevelType w:val="hybridMultilevel"/>
    <w:tmpl w:val="B9F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5738"/>
    <w:multiLevelType w:val="hybridMultilevel"/>
    <w:tmpl w:val="7CC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B56CE"/>
    <w:multiLevelType w:val="hybridMultilevel"/>
    <w:tmpl w:val="C2F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2"/>
  </w:num>
  <w:num w:numId="3" w16cid:durableId="435906697">
    <w:abstractNumId w:val="1"/>
  </w:num>
  <w:num w:numId="4" w16cid:durableId="920679449">
    <w:abstractNumId w:val="3"/>
  </w:num>
  <w:num w:numId="5" w16cid:durableId="206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2782"/>
    <w:rsid w:val="000242CD"/>
    <w:rsid w:val="00090DD4"/>
    <w:rsid w:val="000F09A5"/>
    <w:rsid w:val="001175C5"/>
    <w:rsid w:val="00157B4C"/>
    <w:rsid w:val="001879E2"/>
    <w:rsid w:val="001F2FD8"/>
    <w:rsid w:val="001F533B"/>
    <w:rsid w:val="00201D8B"/>
    <w:rsid w:val="0022328B"/>
    <w:rsid w:val="002B0F97"/>
    <w:rsid w:val="002F5D61"/>
    <w:rsid w:val="00321CC1"/>
    <w:rsid w:val="00333106"/>
    <w:rsid w:val="0035719D"/>
    <w:rsid w:val="003A5EE7"/>
    <w:rsid w:val="0041330F"/>
    <w:rsid w:val="004165F3"/>
    <w:rsid w:val="00420ABC"/>
    <w:rsid w:val="00423A1B"/>
    <w:rsid w:val="004274BC"/>
    <w:rsid w:val="00447F31"/>
    <w:rsid w:val="00461D09"/>
    <w:rsid w:val="00493CB2"/>
    <w:rsid w:val="004B3940"/>
    <w:rsid w:val="004F342B"/>
    <w:rsid w:val="004F3EB0"/>
    <w:rsid w:val="005371AA"/>
    <w:rsid w:val="005757E0"/>
    <w:rsid w:val="0059128D"/>
    <w:rsid w:val="005A5477"/>
    <w:rsid w:val="005E212C"/>
    <w:rsid w:val="00642755"/>
    <w:rsid w:val="00675539"/>
    <w:rsid w:val="00684976"/>
    <w:rsid w:val="00691191"/>
    <w:rsid w:val="00693297"/>
    <w:rsid w:val="00773951"/>
    <w:rsid w:val="007D0AA7"/>
    <w:rsid w:val="00820F94"/>
    <w:rsid w:val="008211E4"/>
    <w:rsid w:val="008407A5"/>
    <w:rsid w:val="008512D0"/>
    <w:rsid w:val="008B33C5"/>
    <w:rsid w:val="0092096D"/>
    <w:rsid w:val="009471C8"/>
    <w:rsid w:val="009A3958"/>
    <w:rsid w:val="009A6DD0"/>
    <w:rsid w:val="00A61A8A"/>
    <w:rsid w:val="00AE50DA"/>
    <w:rsid w:val="00B043FB"/>
    <w:rsid w:val="00B06D18"/>
    <w:rsid w:val="00B170F6"/>
    <w:rsid w:val="00B24EB5"/>
    <w:rsid w:val="00B67A7E"/>
    <w:rsid w:val="00BD2539"/>
    <w:rsid w:val="00BE4F23"/>
    <w:rsid w:val="00BF0523"/>
    <w:rsid w:val="00C105E5"/>
    <w:rsid w:val="00C43697"/>
    <w:rsid w:val="00C466A0"/>
    <w:rsid w:val="00CD0D7F"/>
    <w:rsid w:val="00CD5D53"/>
    <w:rsid w:val="00CE020F"/>
    <w:rsid w:val="00D03E18"/>
    <w:rsid w:val="00D35B74"/>
    <w:rsid w:val="00D66967"/>
    <w:rsid w:val="00D82911"/>
    <w:rsid w:val="00D8500B"/>
    <w:rsid w:val="00D97286"/>
    <w:rsid w:val="00DC71F5"/>
    <w:rsid w:val="00E04536"/>
    <w:rsid w:val="00E06A4E"/>
    <w:rsid w:val="00E20D71"/>
    <w:rsid w:val="00E46717"/>
    <w:rsid w:val="00E546EE"/>
    <w:rsid w:val="00E91AC2"/>
    <w:rsid w:val="00EF6537"/>
    <w:rsid w:val="00F75898"/>
    <w:rsid w:val="00F75BD4"/>
    <w:rsid w:val="00F93785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  <w:style w:type="character" w:styleId="CommentReference">
    <w:name w:val="annotation reference"/>
    <w:basedOn w:val="DefaultParagraphFont"/>
    <w:uiPriority w:val="99"/>
    <w:semiHidden/>
    <w:unhideWhenUsed/>
    <w:rsid w:val="00642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2024-03-22T23:39:00Z</cp:lastPrinted>
  <dcterms:created xsi:type="dcterms:W3CDTF">2024-03-23T22:08:00Z</dcterms:created>
  <dcterms:modified xsi:type="dcterms:W3CDTF">2024-03-23T22:08:00Z</dcterms:modified>
</cp:coreProperties>
</file>