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CA4E76" w14:textId="77777777" w:rsidR="001831B7" w:rsidRDefault="00FA0EAD" w:rsidP="001831B7">
      <w:r>
        <w:rPr>
          <w:noProof/>
        </w:rPr>
        <w:drawing>
          <wp:inline distT="0" distB="0" distL="0" distR="0" wp14:anchorId="04F24BC5" wp14:editId="5E517220">
            <wp:extent cx="829310" cy="524510"/>
            <wp:effectExtent l="0" t="0" r="889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29310" cy="524510"/>
                    </a:xfrm>
                    <a:prstGeom prst="rect">
                      <a:avLst/>
                    </a:prstGeom>
                    <a:noFill/>
                  </pic:spPr>
                </pic:pic>
              </a:graphicData>
            </a:graphic>
          </wp:inline>
        </w:drawing>
      </w:r>
    </w:p>
    <w:p w14:paraId="6E30EB5E" w14:textId="0A95FC4F" w:rsidR="001831B7" w:rsidRPr="00DA22B8" w:rsidRDefault="001831B7" w:rsidP="00CD3FAA">
      <w:pPr>
        <w:spacing w:after="0" w:line="240" w:lineRule="auto"/>
        <w:jc w:val="center"/>
        <w:rPr>
          <w:rFonts w:cstheme="minorHAnsi"/>
          <w:b/>
          <w:bCs/>
          <w:sz w:val="24"/>
          <w:szCs w:val="24"/>
        </w:rPr>
      </w:pPr>
      <w:r w:rsidRPr="00DA22B8">
        <w:rPr>
          <w:rFonts w:cstheme="minorHAnsi"/>
          <w:b/>
          <w:bCs/>
          <w:sz w:val="24"/>
          <w:szCs w:val="24"/>
        </w:rPr>
        <w:t xml:space="preserve">A Proposal </w:t>
      </w:r>
      <w:r w:rsidR="00AE1A48">
        <w:rPr>
          <w:rFonts w:cstheme="minorHAnsi"/>
          <w:b/>
          <w:bCs/>
          <w:sz w:val="24"/>
          <w:szCs w:val="24"/>
        </w:rPr>
        <w:t>for funding</w:t>
      </w:r>
      <w:r w:rsidR="00CD3FAA">
        <w:rPr>
          <w:rFonts w:cstheme="minorHAnsi"/>
          <w:b/>
          <w:bCs/>
          <w:sz w:val="24"/>
          <w:szCs w:val="24"/>
        </w:rPr>
        <w:t xml:space="preserve"> </w:t>
      </w:r>
      <w:r w:rsidR="003B2DD8" w:rsidRPr="00DA22B8">
        <w:rPr>
          <w:rFonts w:cstheme="minorHAnsi"/>
          <w:b/>
          <w:bCs/>
          <w:sz w:val="24"/>
          <w:szCs w:val="24"/>
        </w:rPr>
        <w:t xml:space="preserve">to </w:t>
      </w:r>
      <w:r w:rsidR="00CD3FAA">
        <w:rPr>
          <w:rFonts w:cstheme="minorHAnsi"/>
          <w:b/>
          <w:bCs/>
          <w:sz w:val="24"/>
          <w:szCs w:val="24"/>
        </w:rPr>
        <w:t>undertake an a</w:t>
      </w:r>
      <w:r w:rsidR="003B2DD8" w:rsidRPr="00DA22B8">
        <w:rPr>
          <w:rFonts w:cstheme="minorHAnsi"/>
          <w:b/>
          <w:bCs/>
          <w:sz w:val="24"/>
          <w:szCs w:val="24"/>
        </w:rPr>
        <w:t>ssess</w:t>
      </w:r>
      <w:r w:rsidR="00CD3FAA">
        <w:rPr>
          <w:rFonts w:cstheme="minorHAnsi"/>
          <w:b/>
          <w:bCs/>
          <w:sz w:val="24"/>
          <w:szCs w:val="24"/>
        </w:rPr>
        <w:t xml:space="preserve">ment of </w:t>
      </w:r>
      <w:r w:rsidRPr="00DA22B8">
        <w:rPr>
          <w:rFonts w:cstheme="minorHAnsi"/>
          <w:b/>
          <w:bCs/>
          <w:sz w:val="24"/>
          <w:szCs w:val="24"/>
        </w:rPr>
        <w:t xml:space="preserve"> </w:t>
      </w:r>
    </w:p>
    <w:p w14:paraId="65C26191" w14:textId="77777777" w:rsidR="001831B7" w:rsidRPr="00DA22B8" w:rsidRDefault="001831B7" w:rsidP="00E33806">
      <w:pPr>
        <w:spacing w:after="0" w:line="240" w:lineRule="auto"/>
        <w:jc w:val="center"/>
        <w:rPr>
          <w:rFonts w:cstheme="minorHAnsi"/>
          <w:b/>
          <w:bCs/>
          <w:sz w:val="24"/>
          <w:szCs w:val="24"/>
        </w:rPr>
      </w:pPr>
      <w:r w:rsidRPr="00DA22B8">
        <w:rPr>
          <w:rFonts w:cstheme="minorHAnsi"/>
          <w:b/>
          <w:bCs/>
          <w:sz w:val="24"/>
          <w:szCs w:val="24"/>
        </w:rPr>
        <w:t xml:space="preserve">Continuing Education and Workforce Development Needs </w:t>
      </w:r>
    </w:p>
    <w:p w14:paraId="6D25F195" w14:textId="33686BB2" w:rsidR="001831B7" w:rsidRPr="00DA22B8" w:rsidRDefault="001831B7" w:rsidP="00E33806">
      <w:pPr>
        <w:spacing w:after="0" w:line="240" w:lineRule="auto"/>
        <w:jc w:val="center"/>
        <w:rPr>
          <w:rFonts w:cstheme="minorHAnsi"/>
          <w:b/>
          <w:bCs/>
          <w:sz w:val="24"/>
          <w:szCs w:val="24"/>
        </w:rPr>
      </w:pPr>
      <w:r w:rsidRPr="00DA22B8">
        <w:rPr>
          <w:rFonts w:cstheme="minorHAnsi"/>
          <w:b/>
          <w:bCs/>
          <w:sz w:val="24"/>
          <w:szCs w:val="24"/>
        </w:rPr>
        <w:t xml:space="preserve">In </w:t>
      </w:r>
      <w:r w:rsidR="00CD3FAA">
        <w:rPr>
          <w:rFonts w:cstheme="minorHAnsi"/>
          <w:b/>
          <w:bCs/>
          <w:sz w:val="24"/>
          <w:szCs w:val="24"/>
        </w:rPr>
        <w:t xml:space="preserve">the </w:t>
      </w:r>
      <w:r w:rsidRPr="00DA22B8">
        <w:rPr>
          <w:rFonts w:cstheme="minorHAnsi"/>
          <w:b/>
          <w:bCs/>
          <w:sz w:val="24"/>
          <w:szCs w:val="24"/>
        </w:rPr>
        <w:t>Souris</w:t>
      </w:r>
      <w:r w:rsidR="00CD3FAA">
        <w:rPr>
          <w:rFonts w:cstheme="minorHAnsi"/>
          <w:b/>
          <w:bCs/>
          <w:sz w:val="24"/>
          <w:szCs w:val="24"/>
        </w:rPr>
        <w:t xml:space="preserve"> </w:t>
      </w:r>
      <w:r w:rsidR="00C43BE8">
        <w:rPr>
          <w:rFonts w:cstheme="minorHAnsi"/>
          <w:b/>
          <w:bCs/>
          <w:sz w:val="24"/>
          <w:szCs w:val="24"/>
        </w:rPr>
        <w:t>a</w:t>
      </w:r>
      <w:r w:rsidR="00CD3FAA">
        <w:rPr>
          <w:rFonts w:cstheme="minorHAnsi"/>
          <w:b/>
          <w:bCs/>
          <w:sz w:val="24"/>
          <w:szCs w:val="24"/>
        </w:rPr>
        <w:t>rea</w:t>
      </w:r>
    </w:p>
    <w:p w14:paraId="60FE2920" w14:textId="58DE6751" w:rsidR="00543852" w:rsidRDefault="00A3471A" w:rsidP="00EE3D7F">
      <w:pPr>
        <w:spacing w:after="0" w:line="240" w:lineRule="auto"/>
        <w:jc w:val="right"/>
        <w:rPr>
          <w:rFonts w:cstheme="minorHAnsi"/>
          <w:sz w:val="24"/>
          <w:szCs w:val="24"/>
        </w:rPr>
      </w:pPr>
      <w:bookmarkStart w:id="0" w:name="_GoBack"/>
      <w:bookmarkEnd w:id="0"/>
      <w:r w:rsidRPr="00DA22B8">
        <w:rPr>
          <w:rFonts w:cstheme="minorHAnsi"/>
          <w:sz w:val="24"/>
          <w:szCs w:val="24"/>
        </w:rPr>
        <w:t>Souris/</w:t>
      </w:r>
      <w:r w:rsidR="00543852">
        <w:rPr>
          <w:rFonts w:cstheme="minorHAnsi"/>
          <w:sz w:val="24"/>
          <w:szCs w:val="24"/>
        </w:rPr>
        <w:t>7</w:t>
      </w:r>
    </w:p>
    <w:p w14:paraId="670149B4" w14:textId="4EAB4AB9" w:rsidR="001831B7" w:rsidRPr="00CD3FAA" w:rsidRDefault="001831B7" w:rsidP="00543852">
      <w:pPr>
        <w:spacing w:after="0" w:line="240" w:lineRule="auto"/>
        <w:rPr>
          <w:rFonts w:cstheme="minorHAnsi"/>
          <w:sz w:val="24"/>
          <w:szCs w:val="24"/>
        </w:rPr>
      </w:pPr>
      <w:r w:rsidRPr="00DA22B8">
        <w:rPr>
          <w:rFonts w:cstheme="minorHAnsi"/>
          <w:b/>
          <w:sz w:val="24"/>
          <w:szCs w:val="24"/>
        </w:rPr>
        <w:t>Goal:</w:t>
      </w:r>
      <w:r w:rsidRPr="00DA22B8">
        <w:rPr>
          <w:rFonts w:cstheme="minorHAnsi"/>
          <w:sz w:val="24"/>
          <w:szCs w:val="24"/>
        </w:rPr>
        <w:t xml:space="preserve"> </w:t>
      </w:r>
      <w:r w:rsidR="00E33806" w:rsidRPr="00DA22B8">
        <w:rPr>
          <w:rFonts w:cstheme="minorHAnsi"/>
          <w:sz w:val="24"/>
          <w:szCs w:val="24"/>
        </w:rPr>
        <w:tab/>
      </w:r>
      <w:r w:rsidRPr="00DA22B8">
        <w:rPr>
          <w:rFonts w:cstheme="minorHAnsi"/>
          <w:sz w:val="24"/>
          <w:szCs w:val="24"/>
        </w:rPr>
        <w:t>To complete</w:t>
      </w:r>
      <w:r w:rsidR="003B2DD8" w:rsidRPr="00DA22B8">
        <w:rPr>
          <w:rFonts w:cstheme="minorHAnsi"/>
          <w:sz w:val="24"/>
          <w:szCs w:val="24"/>
        </w:rPr>
        <w:t xml:space="preserve"> an assessment of </w:t>
      </w:r>
      <w:r w:rsidRPr="00543852">
        <w:rPr>
          <w:rFonts w:cstheme="minorHAnsi"/>
          <w:sz w:val="24"/>
          <w:szCs w:val="24"/>
        </w:rPr>
        <w:t>continuing</w:t>
      </w:r>
      <w:r w:rsidR="00CD3FAA" w:rsidRPr="00543852">
        <w:rPr>
          <w:rFonts w:cstheme="minorHAnsi"/>
          <w:sz w:val="24"/>
          <w:szCs w:val="24"/>
        </w:rPr>
        <w:t xml:space="preserve"> e</w:t>
      </w:r>
      <w:r w:rsidRPr="00543852">
        <w:rPr>
          <w:rFonts w:cstheme="minorHAnsi"/>
          <w:sz w:val="24"/>
          <w:szCs w:val="24"/>
        </w:rPr>
        <w:t>ducation</w:t>
      </w:r>
      <w:r w:rsidR="003355F8" w:rsidRPr="00DA22B8">
        <w:rPr>
          <w:rFonts w:cstheme="minorHAnsi"/>
          <w:sz w:val="24"/>
          <w:szCs w:val="24"/>
        </w:rPr>
        <w:t xml:space="preserve"> </w:t>
      </w:r>
      <w:r w:rsidRPr="00DA22B8">
        <w:rPr>
          <w:rFonts w:cstheme="minorHAnsi"/>
          <w:sz w:val="24"/>
          <w:szCs w:val="24"/>
        </w:rPr>
        <w:t>and workforce development</w:t>
      </w:r>
      <w:r w:rsidR="00CD3FAA">
        <w:rPr>
          <w:rFonts w:cstheme="minorHAnsi"/>
          <w:sz w:val="24"/>
          <w:szCs w:val="24"/>
        </w:rPr>
        <w:t xml:space="preserve"> needs of adults</w:t>
      </w:r>
      <w:r w:rsidRPr="00DA22B8">
        <w:rPr>
          <w:rFonts w:cstheme="minorHAnsi"/>
          <w:sz w:val="24"/>
          <w:szCs w:val="24"/>
        </w:rPr>
        <w:t xml:space="preserve"> in </w:t>
      </w:r>
      <w:r w:rsidR="00CD3FAA">
        <w:rPr>
          <w:rFonts w:cstheme="minorHAnsi"/>
          <w:sz w:val="24"/>
          <w:szCs w:val="24"/>
        </w:rPr>
        <w:t>the Souris Area of Prince Edward Island</w:t>
      </w:r>
    </w:p>
    <w:p w14:paraId="37755D2D" w14:textId="77777777" w:rsidR="001831B7" w:rsidRPr="00DA22B8" w:rsidRDefault="001831B7" w:rsidP="003355F8">
      <w:pPr>
        <w:spacing w:after="0" w:line="240" w:lineRule="auto"/>
        <w:ind w:left="720" w:firstLine="720"/>
        <w:rPr>
          <w:rFonts w:cstheme="minorHAnsi"/>
          <w:b/>
          <w:color w:val="FF0000"/>
          <w:sz w:val="24"/>
          <w:szCs w:val="24"/>
        </w:rPr>
      </w:pPr>
    </w:p>
    <w:p w14:paraId="2C845892" w14:textId="77777777" w:rsidR="006D5CB7" w:rsidRPr="00DA22B8" w:rsidRDefault="006D5CB7" w:rsidP="006D5CB7">
      <w:pPr>
        <w:spacing w:after="0" w:line="240" w:lineRule="auto"/>
        <w:ind w:left="720"/>
        <w:rPr>
          <w:rFonts w:cstheme="minorHAnsi"/>
          <w:b/>
          <w:sz w:val="24"/>
          <w:szCs w:val="24"/>
        </w:rPr>
      </w:pPr>
      <w:r w:rsidRPr="00DA22B8">
        <w:rPr>
          <w:rFonts w:cstheme="minorHAnsi"/>
          <w:b/>
          <w:sz w:val="24"/>
          <w:szCs w:val="24"/>
        </w:rPr>
        <w:t>Souris</w:t>
      </w:r>
    </w:p>
    <w:p w14:paraId="6C46AEFB" w14:textId="77777777" w:rsidR="006D5CB7" w:rsidRPr="00DA22B8" w:rsidRDefault="006D5CB7" w:rsidP="006D5CB7">
      <w:pPr>
        <w:spacing w:after="0" w:line="240" w:lineRule="auto"/>
        <w:ind w:left="720"/>
        <w:rPr>
          <w:rFonts w:cstheme="minorHAnsi"/>
          <w:sz w:val="24"/>
          <w:szCs w:val="24"/>
        </w:rPr>
      </w:pPr>
      <w:r w:rsidRPr="00DA22B8">
        <w:rPr>
          <w:rFonts w:cstheme="minorHAnsi"/>
          <w:sz w:val="24"/>
          <w:szCs w:val="24"/>
        </w:rPr>
        <w:t xml:space="preserve">Souris is a year-round port in Eastern PEI with a population of 1,053 (Statistics Canada, 2016 Census), a decline of 10% from the 2011 Census. Compared to PEI as a whole, Souris has a smaller proportion of residents under age 15 (13.8% vs. 15.9%) and age 15 to 64 (57.6% vs. 64.7%) and a higher proportion of residents age 65 and older (28.6% vs. 19.4%). Souris also had a much lower median total household income ($42,368) compared to PEI as a whole ($61,163). Wealth generating activities are focused around tourism, farming, marine services, fishing and related food processing, and the normal trades and services of any small community. Compared to the PEI population generally, Souris had a higher percentage of residents with high school education only and a higher percentage without any postsecondary educational certification as of the 2011 Census. </w:t>
      </w:r>
    </w:p>
    <w:p w14:paraId="6EB3BA22" w14:textId="77777777" w:rsidR="006D5CB7" w:rsidRPr="00DA22B8" w:rsidRDefault="006D5CB7" w:rsidP="006D5CB7">
      <w:pPr>
        <w:spacing w:after="0" w:line="240" w:lineRule="auto"/>
        <w:ind w:left="720"/>
        <w:rPr>
          <w:rFonts w:cstheme="minorHAnsi"/>
          <w:sz w:val="24"/>
          <w:szCs w:val="24"/>
        </w:rPr>
      </w:pPr>
    </w:p>
    <w:p w14:paraId="7FF89A5E" w14:textId="77777777" w:rsidR="006D5CB7" w:rsidRPr="00DA22B8" w:rsidRDefault="006D5CB7" w:rsidP="006D5CB7">
      <w:pPr>
        <w:spacing w:after="0" w:line="240" w:lineRule="auto"/>
        <w:ind w:left="720"/>
        <w:rPr>
          <w:rFonts w:cstheme="minorHAnsi"/>
          <w:b/>
          <w:sz w:val="24"/>
          <w:szCs w:val="24"/>
        </w:rPr>
      </w:pPr>
      <w:r w:rsidRPr="00DA22B8">
        <w:rPr>
          <w:rFonts w:cstheme="minorHAnsi"/>
          <w:b/>
          <w:sz w:val="24"/>
          <w:szCs w:val="24"/>
        </w:rPr>
        <w:t>Education 20/20 Consultations</w:t>
      </w:r>
    </w:p>
    <w:p w14:paraId="7F46F743" w14:textId="77777777" w:rsidR="006D5CB7" w:rsidRPr="00DA22B8" w:rsidRDefault="006D5CB7" w:rsidP="006D5CB7">
      <w:pPr>
        <w:spacing w:after="0" w:line="240" w:lineRule="auto"/>
        <w:ind w:left="720"/>
        <w:rPr>
          <w:rFonts w:cstheme="minorHAnsi"/>
          <w:sz w:val="24"/>
          <w:szCs w:val="24"/>
        </w:rPr>
      </w:pPr>
      <w:r w:rsidRPr="00DA22B8">
        <w:rPr>
          <w:rFonts w:cstheme="minorHAnsi"/>
          <w:sz w:val="24"/>
          <w:szCs w:val="24"/>
        </w:rPr>
        <w:t>Education 20/20 Inc. is a not-for-profit organization devoted to ensuring a quality education for all Canadians, including residents of Souris.</w:t>
      </w:r>
      <w:r w:rsidR="00DA22B8">
        <w:rPr>
          <w:rFonts w:cstheme="minorHAnsi"/>
          <w:sz w:val="24"/>
          <w:szCs w:val="24"/>
        </w:rPr>
        <w:t xml:space="preserve"> </w:t>
      </w:r>
      <w:r w:rsidRPr="00DA22B8">
        <w:rPr>
          <w:rFonts w:cstheme="minorHAnsi"/>
          <w:sz w:val="24"/>
          <w:szCs w:val="24"/>
        </w:rPr>
        <w:t>Education 20/20 Inc. has met</w:t>
      </w:r>
      <w:r w:rsidR="00DA22B8">
        <w:rPr>
          <w:rFonts w:cstheme="minorHAnsi"/>
          <w:sz w:val="24"/>
          <w:szCs w:val="24"/>
        </w:rPr>
        <w:t xml:space="preserve"> </w:t>
      </w:r>
      <w:r w:rsidRPr="00DA22B8">
        <w:rPr>
          <w:rFonts w:cstheme="minorHAnsi"/>
          <w:sz w:val="24"/>
          <w:szCs w:val="24"/>
        </w:rPr>
        <w:t>a number of times in Souris to explore the nature and extent of current education services and how, if at all, Education 20/20 could be helpful.  Discussion was wide ranging</w:t>
      </w:r>
      <w:r w:rsidR="00E4775F">
        <w:rPr>
          <w:rFonts w:cstheme="minorHAnsi"/>
          <w:sz w:val="24"/>
          <w:szCs w:val="24"/>
        </w:rPr>
        <w:t>,</w:t>
      </w:r>
      <w:r w:rsidRPr="00DA22B8">
        <w:rPr>
          <w:rFonts w:cstheme="minorHAnsi"/>
          <w:sz w:val="24"/>
          <w:szCs w:val="24"/>
        </w:rPr>
        <w:t xml:space="preserve"> but quickly focused on needs and interests of out-of-school youth, both employed and seeking work. Consultations included Education 20/20 and residents including employers, </w:t>
      </w:r>
      <w:r w:rsidR="00E4775F">
        <w:rPr>
          <w:rFonts w:cstheme="minorHAnsi"/>
          <w:sz w:val="24"/>
          <w:szCs w:val="24"/>
        </w:rPr>
        <w:t xml:space="preserve">service </w:t>
      </w:r>
      <w:r w:rsidRPr="00DA22B8">
        <w:rPr>
          <w:rFonts w:cstheme="minorHAnsi"/>
          <w:sz w:val="24"/>
          <w:szCs w:val="24"/>
        </w:rPr>
        <w:t>providers, key informants, PEI Community Economic Development Agency and representatives of SkillsPEI.  We have also been in touch with several Island agencies who offer educational services that may be of interest to the area.</w:t>
      </w:r>
    </w:p>
    <w:p w14:paraId="6088D3ED" w14:textId="77777777" w:rsidR="006D5CB7" w:rsidRPr="00DA22B8" w:rsidRDefault="006D5CB7" w:rsidP="006D5CB7">
      <w:pPr>
        <w:spacing w:after="0" w:line="240" w:lineRule="auto"/>
        <w:ind w:left="720"/>
        <w:rPr>
          <w:rFonts w:cstheme="minorHAnsi"/>
          <w:sz w:val="24"/>
          <w:szCs w:val="24"/>
        </w:rPr>
      </w:pPr>
    </w:p>
    <w:p w14:paraId="7C371E69" w14:textId="77777777" w:rsidR="006D5CB7" w:rsidRPr="00DA22B8" w:rsidRDefault="006D5CB7" w:rsidP="006D5CB7">
      <w:pPr>
        <w:spacing w:after="0" w:line="240" w:lineRule="auto"/>
        <w:ind w:left="720"/>
        <w:rPr>
          <w:rFonts w:cstheme="minorHAnsi"/>
          <w:b/>
          <w:sz w:val="24"/>
          <w:szCs w:val="24"/>
        </w:rPr>
      </w:pPr>
      <w:r w:rsidRPr="00DA22B8">
        <w:rPr>
          <w:rFonts w:cstheme="minorHAnsi"/>
          <w:b/>
          <w:sz w:val="24"/>
          <w:szCs w:val="24"/>
        </w:rPr>
        <w:t>Continuing Education</w:t>
      </w:r>
    </w:p>
    <w:p w14:paraId="699690E3" w14:textId="77777777" w:rsidR="006D5CB7" w:rsidRPr="00DA22B8" w:rsidRDefault="006D5CB7" w:rsidP="006D5CB7">
      <w:pPr>
        <w:spacing w:after="0" w:line="240" w:lineRule="auto"/>
        <w:ind w:left="720"/>
        <w:rPr>
          <w:rFonts w:cstheme="minorHAnsi"/>
          <w:sz w:val="24"/>
          <w:szCs w:val="24"/>
        </w:rPr>
      </w:pPr>
      <w:r w:rsidRPr="00DA22B8">
        <w:rPr>
          <w:rFonts w:cstheme="minorHAnsi"/>
          <w:sz w:val="24"/>
          <w:szCs w:val="24"/>
        </w:rPr>
        <w:t xml:space="preserve">Educational services in Souris are provided by </w:t>
      </w:r>
      <w:r w:rsidR="00E4775F">
        <w:rPr>
          <w:rFonts w:cstheme="minorHAnsi"/>
          <w:sz w:val="24"/>
          <w:szCs w:val="24"/>
        </w:rPr>
        <w:t xml:space="preserve">a </w:t>
      </w:r>
      <w:r w:rsidRPr="00DA22B8">
        <w:rPr>
          <w:rFonts w:cstheme="minorHAnsi"/>
          <w:sz w:val="24"/>
          <w:szCs w:val="24"/>
        </w:rPr>
        <w:t xml:space="preserve">variety of people, institutions and organizations including Eastern Kings Early Learning Academy, Souris Regional School (K-12), Ecole La Belle Cloche (Francophone K-12) Holland College, Harmony Training Projects, Harbourview Training Centre, and an office of Career Development Services. Continuing education is also available from many sources online, but local uptake is unknown. We know that this list is not complete and plan, funding permitting, to develop a complete list of continuing education assets. </w:t>
      </w:r>
    </w:p>
    <w:p w14:paraId="50414049" w14:textId="77777777" w:rsidR="006D5CB7" w:rsidRPr="00DA22B8" w:rsidRDefault="006D5CB7" w:rsidP="006D5CB7">
      <w:pPr>
        <w:spacing w:after="0" w:line="240" w:lineRule="auto"/>
        <w:ind w:left="720"/>
        <w:rPr>
          <w:rFonts w:cstheme="minorHAnsi"/>
          <w:sz w:val="24"/>
          <w:szCs w:val="24"/>
        </w:rPr>
      </w:pPr>
    </w:p>
    <w:p w14:paraId="724C18F8" w14:textId="77777777" w:rsidR="006D5CB7" w:rsidRPr="00DA22B8" w:rsidRDefault="006D5CB7" w:rsidP="006D5CB7">
      <w:pPr>
        <w:spacing w:after="0" w:line="240" w:lineRule="auto"/>
        <w:ind w:left="720"/>
        <w:rPr>
          <w:rFonts w:cstheme="minorHAnsi"/>
          <w:b/>
          <w:sz w:val="24"/>
          <w:szCs w:val="24"/>
        </w:rPr>
      </w:pPr>
      <w:r w:rsidRPr="00DA22B8">
        <w:rPr>
          <w:rFonts w:cstheme="minorHAnsi"/>
          <w:b/>
          <w:sz w:val="24"/>
          <w:szCs w:val="24"/>
        </w:rPr>
        <w:lastRenderedPageBreak/>
        <w:t>Need</w:t>
      </w:r>
    </w:p>
    <w:p w14:paraId="6C66C3DF" w14:textId="77777777" w:rsidR="006D5CB7" w:rsidRPr="00DA22B8" w:rsidRDefault="006D5CB7" w:rsidP="006D5CB7">
      <w:pPr>
        <w:spacing w:after="0" w:line="240" w:lineRule="auto"/>
        <w:ind w:left="720"/>
        <w:rPr>
          <w:rFonts w:cstheme="minorHAnsi"/>
          <w:color w:val="FF0000"/>
          <w:sz w:val="24"/>
          <w:szCs w:val="24"/>
        </w:rPr>
      </w:pPr>
      <w:r w:rsidRPr="00DA22B8">
        <w:rPr>
          <w:rFonts w:cstheme="minorHAnsi"/>
          <w:sz w:val="24"/>
          <w:szCs w:val="24"/>
        </w:rPr>
        <w:t>Continuing education is a critical element of community, workforce, and economic development and is one factor that supports rural population recruitment and retention. While there are several providers of continuing educational services in Eastern Kings County, there is no comprehensive assessment of their offerings or the continuing education needs of residents. There doesn’t appear to be any community input into overall continuing education priorities for the region. There is no local body for planning or coordinating educational services available or needed in the area. Finally, supports to adults in the area for educational planning are limited primarily to any advice provided via career counselling services</w:t>
      </w:r>
      <w:r w:rsidR="00527051" w:rsidRPr="00DA22B8">
        <w:rPr>
          <w:rFonts w:cstheme="minorHAnsi"/>
          <w:sz w:val="24"/>
          <w:szCs w:val="24"/>
        </w:rPr>
        <w:t xml:space="preserve"> </w:t>
      </w:r>
    </w:p>
    <w:p w14:paraId="3D7543DD" w14:textId="77777777" w:rsidR="008B1EC3" w:rsidRPr="008B1EC3" w:rsidRDefault="008B1EC3" w:rsidP="003355F8">
      <w:pPr>
        <w:spacing w:after="0" w:line="240" w:lineRule="auto"/>
        <w:ind w:left="720"/>
        <w:rPr>
          <w:rFonts w:cstheme="minorHAnsi"/>
          <w:b/>
          <w:sz w:val="24"/>
          <w:szCs w:val="24"/>
        </w:rPr>
      </w:pPr>
    </w:p>
    <w:p w14:paraId="56B946E2" w14:textId="74428C20" w:rsidR="009A07E0" w:rsidRPr="008B1EC3" w:rsidRDefault="008B1EC3" w:rsidP="003355F8">
      <w:pPr>
        <w:spacing w:after="0" w:line="240" w:lineRule="auto"/>
        <w:ind w:left="720"/>
        <w:rPr>
          <w:rFonts w:cstheme="minorHAnsi"/>
          <w:sz w:val="24"/>
          <w:szCs w:val="24"/>
        </w:rPr>
      </w:pPr>
      <w:r w:rsidRPr="008B1EC3">
        <w:rPr>
          <w:rFonts w:cstheme="minorHAnsi"/>
          <w:b/>
          <w:sz w:val="24"/>
          <w:szCs w:val="24"/>
        </w:rPr>
        <w:t xml:space="preserve">Goal: </w:t>
      </w:r>
      <w:r w:rsidRPr="008B1EC3">
        <w:rPr>
          <w:rFonts w:cstheme="minorHAnsi"/>
          <w:sz w:val="24"/>
          <w:szCs w:val="24"/>
        </w:rPr>
        <w:t>To complete an assessment of continuing education and workforce development needs of adults in the Souris area</w:t>
      </w:r>
      <w:r w:rsidR="00CD3FAA">
        <w:rPr>
          <w:rFonts w:cstheme="minorHAnsi"/>
          <w:sz w:val="24"/>
          <w:szCs w:val="24"/>
        </w:rPr>
        <w:t xml:space="preserve"> and to recommend a st</w:t>
      </w:r>
      <w:r w:rsidR="002A28BB">
        <w:rPr>
          <w:rFonts w:cstheme="minorHAnsi"/>
          <w:sz w:val="24"/>
          <w:szCs w:val="24"/>
        </w:rPr>
        <w:t>rat</w:t>
      </w:r>
      <w:r w:rsidR="00CD3FAA">
        <w:rPr>
          <w:rFonts w:cstheme="minorHAnsi"/>
          <w:sz w:val="24"/>
          <w:szCs w:val="24"/>
        </w:rPr>
        <w:t>egy</w:t>
      </w:r>
      <w:r w:rsidR="002A28BB">
        <w:rPr>
          <w:rFonts w:cstheme="minorHAnsi"/>
          <w:sz w:val="24"/>
          <w:szCs w:val="24"/>
        </w:rPr>
        <w:t xml:space="preserve"> for delivery of recommended services </w:t>
      </w:r>
      <w:r w:rsidR="00CD3FAA">
        <w:rPr>
          <w:rFonts w:cstheme="minorHAnsi"/>
          <w:sz w:val="24"/>
          <w:szCs w:val="24"/>
        </w:rPr>
        <w:t xml:space="preserve"> </w:t>
      </w:r>
    </w:p>
    <w:p w14:paraId="1CE11E86" w14:textId="77777777" w:rsidR="008B1EC3" w:rsidRPr="008B1EC3" w:rsidRDefault="008B1EC3" w:rsidP="003355F8">
      <w:pPr>
        <w:spacing w:after="0" w:line="240" w:lineRule="auto"/>
        <w:ind w:left="720"/>
        <w:rPr>
          <w:rFonts w:cstheme="minorHAnsi"/>
          <w:b/>
          <w:color w:val="FF0000"/>
          <w:sz w:val="24"/>
          <w:szCs w:val="24"/>
        </w:rPr>
      </w:pPr>
    </w:p>
    <w:p w14:paraId="035CCD08" w14:textId="77777777" w:rsidR="001831B7" w:rsidRPr="00DA22B8" w:rsidRDefault="009A07E0" w:rsidP="003355F8">
      <w:pPr>
        <w:spacing w:after="0" w:line="240" w:lineRule="auto"/>
        <w:ind w:left="720"/>
        <w:rPr>
          <w:rFonts w:cstheme="minorHAnsi"/>
          <w:b/>
          <w:sz w:val="24"/>
          <w:szCs w:val="24"/>
        </w:rPr>
      </w:pPr>
      <w:r w:rsidRPr="00DA22B8">
        <w:rPr>
          <w:rFonts w:cstheme="minorHAnsi"/>
          <w:b/>
          <w:sz w:val="24"/>
          <w:szCs w:val="24"/>
        </w:rPr>
        <w:t>Objectives</w:t>
      </w:r>
      <w:r w:rsidR="001831B7" w:rsidRPr="00DA22B8">
        <w:rPr>
          <w:rFonts w:cstheme="minorHAnsi"/>
          <w:b/>
          <w:sz w:val="24"/>
          <w:szCs w:val="24"/>
        </w:rPr>
        <w:tab/>
      </w:r>
    </w:p>
    <w:p w14:paraId="1A3250EC" w14:textId="494081AC" w:rsidR="00EC3B21" w:rsidRPr="00DA22B8" w:rsidRDefault="00EC3B21" w:rsidP="00EC3B21">
      <w:pPr>
        <w:pStyle w:val="numberbullets"/>
        <w:rPr>
          <w:sz w:val="24"/>
        </w:rPr>
      </w:pPr>
      <w:r w:rsidRPr="00DA22B8">
        <w:rPr>
          <w:sz w:val="24"/>
        </w:rPr>
        <w:t>Develop an inventory of existing continuing education</w:t>
      </w:r>
      <w:r w:rsidR="002A28BB">
        <w:rPr>
          <w:sz w:val="24"/>
        </w:rPr>
        <w:t xml:space="preserve"> </w:t>
      </w:r>
      <w:r w:rsidRPr="00DA22B8">
        <w:rPr>
          <w:sz w:val="24"/>
        </w:rPr>
        <w:t xml:space="preserve">organizations and their services (assets) </w:t>
      </w:r>
    </w:p>
    <w:p w14:paraId="17573D3C" w14:textId="77777777" w:rsidR="00EC3B21" w:rsidRPr="00DA22B8" w:rsidRDefault="00EC3B21" w:rsidP="00EC3B21">
      <w:pPr>
        <w:pStyle w:val="numberbullets"/>
        <w:rPr>
          <w:sz w:val="24"/>
        </w:rPr>
      </w:pPr>
      <w:r w:rsidRPr="00DA22B8">
        <w:rPr>
          <w:sz w:val="24"/>
        </w:rPr>
        <w:t>Assess the continuing education needs and interests of adults who have completed or left public school relevant to community, workforce, and economic development (all ages 18 and above)</w:t>
      </w:r>
    </w:p>
    <w:p w14:paraId="08D4F5ED" w14:textId="77777777" w:rsidR="00EC3B21" w:rsidRPr="00DA22B8" w:rsidRDefault="00EC3B21" w:rsidP="00EC3B21">
      <w:pPr>
        <w:pStyle w:val="numberbullets"/>
        <w:rPr>
          <w:sz w:val="24"/>
        </w:rPr>
      </w:pPr>
      <w:r w:rsidRPr="00DA22B8">
        <w:rPr>
          <w:sz w:val="24"/>
        </w:rPr>
        <w:t>Determine the degree of match and identify gaps between available assets and continuing education needs</w:t>
      </w:r>
    </w:p>
    <w:p w14:paraId="6CEB3161" w14:textId="4D0052B2" w:rsidR="00EC3B21" w:rsidRPr="00DA22B8" w:rsidRDefault="00EC3B21" w:rsidP="00EC3B21">
      <w:pPr>
        <w:pStyle w:val="numberbullets"/>
        <w:rPr>
          <w:sz w:val="24"/>
        </w:rPr>
      </w:pPr>
      <w:r w:rsidRPr="00DA22B8">
        <w:rPr>
          <w:sz w:val="24"/>
        </w:rPr>
        <w:t xml:space="preserve">Identify the capacity </w:t>
      </w:r>
      <w:r w:rsidR="002A28BB">
        <w:rPr>
          <w:sz w:val="24"/>
        </w:rPr>
        <w:t xml:space="preserve">and willingness </w:t>
      </w:r>
      <w:r w:rsidRPr="00DA22B8">
        <w:rPr>
          <w:sz w:val="24"/>
        </w:rPr>
        <w:t>of educational organizations to meet the identified continuing education needs</w:t>
      </w:r>
    </w:p>
    <w:p w14:paraId="15D23D7E" w14:textId="6F0F0442" w:rsidR="00EC3B21" w:rsidRPr="00DA22B8" w:rsidRDefault="00EC3B21" w:rsidP="00EC3B21">
      <w:pPr>
        <w:pStyle w:val="numberbullets"/>
        <w:rPr>
          <w:sz w:val="24"/>
        </w:rPr>
      </w:pPr>
      <w:r w:rsidRPr="00DA22B8">
        <w:rPr>
          <w:sz w:val="24"/>
        </w:rPr>
        <w:t xml:space="preserve">Determine the best strategy </w:t>
      </w:r>
      <w:r w:rsidR="002A28BB">
        <w:rPr>
          <w:sz w:val="24"/>
        </w:rPr>
        <w:t>for service organization and delivery</w:t>
      </w:r>
      <w:r w:rsidRPr="00DA22B8">
        <w:rPr>
          <w:sz w:val="24"/>
        </w:rPr>
        <w:t xml:space="preserve"> </w:t>
      </w:r>
    </w:p>
    <w:p w14:paraId="3D8DC9F0" w14:textId="77777777" w:rsidR="00EC3B21" w:rsidRPr="00543852" w:rsidRDefault="00EC3B21" w:rsidP="00EC3B21">
      <w:pPr>
        <w:pStyle w:val="numberbullets"/>
        <w:rPr>
          <w:sz w:val="24"/>
        </w:rPr>
      </w:pPr>
      <w:r w:rsidRPr="00DA22B8">
        <w:rPr>
          <w:sz w:val="24"/>
        </w:rPr>
        <w:t xml:space="preserve">Develop a strategy to monitor the delivery and outcomes of continuing education in </w:t>
      </w:r>
      <w:bookmarkStart w:id="1" w:name="_Hlk504317873"/>
      <w:r w:rsidRPr="00543852">
        <w:rPr>
          <w:sz w:val="24"/>
        </w:rPr>
        <w:t>terms of community, workforce, and economic development</w:t>
      </w:r>
    </w:p>
    <w:p w14:paraId="594DBAB4" w14:textId="1579002A" w:rsidR="00230E86" w:rsidRPr="00543852" w:rsidRDefault="00230E86" w:rsidP="00EC3B21">
      <w:pPr>
        <w:pStyle w:val="numberbullets"/>
        <w:rPr>
          <w:sz w:val="24"/>
        </w:rPr>
      </w:pPr>
      <w:r w:rsidRPr="00543852">
        <w:rPr>
          <w:sz w:val="24"/>
        </w:rPr>
        <w:t>Make recommendations to stakeholders (e.g., literacy alliance, continuing education, provincial government, etc.)</w:t>
      </w:r>
    </w:p>
    <w:p w14:paraId="0388DAC0" w14:textId="77777777" w:rsidR="00DA22B8" w:rsidRPr="00DA22B8" w:rsidRDefault="00EC3B21" w:rsidP="00DA22B8">
      <w:pPr>
        <w:pStyle w:val="Heading2"/>
        <w:spacing w:before="0" w:after="0"/>
        <w:rPr>
          <w:sz w:val="24"/>
          <w:szCs w:val="24"/>
        </w:rPr>
      </w:pPr>
      <w:bookmarkStart w:id="2" w:name="_Toc497940808"/>
      <w:r w:rsidRPr="00DA22B8">
        <w:rPr>
          <w:sz w:val="24"/>
          <w:szCs w:val="24"/>
        </w:rPr>
        <w:t>Approach</w:t>
      </w:r>
      <w:bookmarkEnd w:id="2"/>
    </w:p>
    <w:p w14:paraId="343CB411" w14:textId="52095CCA" w:rsidR="003355F8" w:rsidRPr="00DA22B8" w:rsidRDefault="003B2DD8" w:rsidP="00DA22B8">
      <w:pPr>
        <w:pStyle w:val="Heading2"/>
        <w:numPr>
          <w:ilvl w:val="0"/>
          <w:numId w:val="3"/>
        </w:numPr>
        <w:spacing w:before="0" w:after="0"/>
        <w:rPr>
          <w:sz w:val="24"/>
          <w:szCs w:val="24"/>
        </w:rPr>
      </w:pPr>
      <w:r w:rsidRPr="00DA22B8">
        <w:rPr>
          <w:rFonts w:cstheme="minorHAnsi"/>
          <w:sz w:val="24"/>
          <w:szCs w:val="24"/>
        </w:rPr>
        <w:t xml:space="preserve">Establish </w:t>
      </w:r>
      <w:r w:rsidR="001831B7" w:rsidRPr="00DA22B8">
        <w:rPr>
          <w:rFonts w:cstheme="minorHAnsi"/>
          <w:sz w:val="24"/>
          <w:szCs w:val="24"/>
        </w:rPr>
        <w:t xml:space="preserve">a project steering committee </w:t>
      </w:r>
      <w:r w:rsidR="006F21AE">
        <w:rPr>
          <w:rFonts w:cstheme="minorHAnsi"/>
          <w:sz w:val="24"/>
          <w:szCs w:val="24"/>
        </w:rPr>
        <w:t xml:space="preserve">comprised of Education 20/20 and interested government, business, community organizations and residents </w:t>
      </w:r>
    </w:p>
    <w:p w14:paraId="17D4D27C" w14:textId="2C5AC784" w:rsidR="00DA22B8" w:rsidRPr="00DA22B8" w:rsidRDefault="00DA22B8" w:rsidP="00E33806">
      <w:pPr>
        <w:pStyle w:val="ListParagraph"/>
        <w:numPr>
          <w:ilvl w:val="0"/>
          <w:numId w:val="3"/>
        </w:numPr>
        <w:spacing w:after="0" w:line="240" w:lineRule="auto"/>
        <w:rPr>
          <w:rFonts w:cstheme="minorHAnsi"/>
          <w:sz w:val="24"/>
          <w:szCs w:val="24"/>
        </w:rPr>
      </w:pPr>
      <w:r w:rsidRPr="00DA22B8">
        <w:rPr>
          <w:rFonts w:cstheme="minorHAnsi"/>
          <w:sz w:val="24"/>
          <w:szCs w:val="24"/>
        </w:rPr>
        <w:t xml:space="preserve">Review </w:t>
      </w:r>
      <w:r w:rsidR="006F21AE">
        <w:rPr>
          <w:rFonts w:cstheme="minorHAnsi"/>
          <w:sz w:val="24"/>
          <w:szCs w:val="24"/>
        </w:rPr>
        <w:t xml:space="preserve">available </w:t>
      </w:r>
      <w:r w:rsidRPr="00DA22B8">
        <w:rPr>
          <w:rFonts w:cstheme="minorHAnsi"/>
          <w:sz w:val="24"/>
          <w:szCs w:val="24"/>
        </w:rPr>
        <w:t>existing documentation and statistics</w:t>
      </w:r>
      <w:r w:rsidR="006F21AE">
        <w:rPr>
          <w:rFonts w:cstheme="minorHAnsi"/>
          <w:sz w:val="24"/>
          <w:szCs w:val="24"/>
        </w:rPr>
        <w:t xml:space="preserve"> pertaining to population statistics </w:t>
      </w:r>
    </w:p>
    <w:p w14:paraId="5A9B9E83" w14:textId="77777777" w:rsidR="00DA22B8" w:rsidRPr="00DA22B8" w:rsidRDefault="003B2DD8" w:rsidP="00DA22B8">
      <w:pPr>
        <w:pStyle w:val="ListParagraph"/>
        <w:numPr>
          <w:ilvl w:val="0"/>
          <w:numId w:val="3"/>
        </w:numPr>
        <w:spacing w:after="0" w:line="240" w:lineRule="auto"/>
        <w:rPr>
          <w:rFonts w:cstheme="minorHAnsi"/>
          <w:sz w:val="24"/>
          <w:szCs w:val="24"/>
        </w:rPr>
      </w:pPr>
      <w:r w:rsidRPr="00DA22B8">
        <w:rPr>
          <w:rFonts w:cstheme="minorHAnsi"/>
          <w:sz w:val="24"/>
          <w:szCs w:val="24"/>
        </w:rPr>
        <w:t xml:space="preserve">Develop </w:t>
      </w:r>
      <w:r w:rsidR="00DA22B8" w:rsidRPr="00DA22B8">
        <w:rPr>
          <w:rFonts w:cstheme="minorHAnsi"/>
          <w:sz w:val="24"/>
          <w:szCs w:val="24"/>
        </w:rPr>
        <w:t>interview guides and survey instruments</w:t>
      </w:r>
    </w:p>
    <w:p w14:paraId="1F1CDBA9" w14:textId="77777777" w:rsidR="00E33806" w:rsidRDefault="00DA22B8" w:rsidP="00E33806">
      <w:pPr>
        <w:pStyle w:val="ListParagraph"/>
        <w:numPr>
          <w:ilvl w:val="0"/>
          <w:numId w:val="3"/>
        </w:numPr>
        <w:spacing w:after="0" w:line="240" w:lineRule="auto"/>
        <w:rPr>
          <w:rFonts w:cstheme="minorHAnsi"/>
          <w:sz w:val="24"/>
          <w:szCs w:val="24"/>
        </w:rPr>
      </w:pPr>
      <w:r>
        <w:rPr>
          <w:rFonts w:cstheme="minorHAnsi"/>
          <w:sz w:val="24"/>
          <w:szCs w:val="24"/>
        </w:rPr>
        <w:t>I</w:t>
      </w:r>
      <w:r w:rsidRPr="00DA22B8">
        <w:rPr>
          <w:rFonts w:cstheme="minorHAnsi"/>
          <w:sz w:val="24"/>
          <w:szCs w:val="24"/>
        </w:rPr>
        <w:t>nterview</w:t>
      </w:r>
      <w:r>
        <w:rPr>
          <w:rFonts w:cstheme="minorHAnsi"/>
          <w:sz w:val="24"/>
          <w:szCs w:val="24"/>
        </w:rPr>
        <w:t xml:space="preserve"> key education organizations</w:t>
      </w:r>
      <w:r w:rsidRPr="00DA22B8">
        <w:rPr>
          <w:rFonts w:cstheme="minorHAnsi"/>
          <w:sz w:val="24"/>
          <w:szCs w:val="24"/>
        </w:rPr>
        <w:t xml:space="preserve"> </w:t>
      </w:r>
      <w:r>
        <w:rPr>
          <w:rFonts w:cstheme="minorHAnsi"/>
          <w:sz w:val="24"/>
          <w:szCs w:val="24"/>
        </w:rPr>
        <w:t>as to services offered, willingness to add other services, and suggestions for improvement.</w:t>
      </w:r>
    </w:p>
    <w:p w14:paraId="3123B498" w14:textId="77777777" w:rsidR="00DA22B8" w:rsidRDefault="00DA22B8" w:rsidP="00E33806">
      <w:pPr>
        <w:pStyle w:val="ListParagraph"/>
        <w:numPr>
          <w:ilvl w:val="0"/>
          <w:numId w:val="3"/>
        </w:numPr>
        <w:spacing w:after="0" w:line="240" w:lineRule="auto"/>
        <w:rPr>
          <w:rFonts w:cstheme="minorHAnsi"/>
          <w:sz w:val="24"/>
          <w:szCs w:val="24"/>
        </w:rPr>
      </w:pPr>
      <w:r>
        <w:rPr>
          <w:rFonts w:cstheme="minorHAnsi"/>
          <w:sz w:val="24"/>
          <w:szCs w:val="24"/>
        </w:rPr>
        <w:lastRenderedPageBreak/>
        <w:t>Interview key informants (government, community, business, career development) as to as to continuing education needs and suggestions for improvement</w:t>
      </w:r>
    </w:p>
    <w:p w14:paraId="41D3E8A9" w14:textId="77777777" w:rsidR="00DA22B8" w:rsidRPr="00DA22B8" w:rsidRDefault="00DA22B8" w:rsidP="00E33806">
      <w:pPr>
        <w:pStyle w:val="ListParagraph"/>
        <w:numPr>
          <w:ilvl w:val="0"/>
          <w:numId w:val="3"/>
        </w:numPr>
        <w:spacing w:after="0" w:line="240" w:lineRule="auto"/>
        <w:rPr>
          <w:rFonts w:cstheme="minorHAnsi"/>
          <w:sz w:val="24"/>
          <w:szCs w:val="24"/>
        </w:rPr>
      </w:pPr>
      <w:r>
        <w:rPr>
          <w:rFonts w:cstheme="minorHAnsi"/>
          <w:sz w:val="24"/>
          <w:szCs w:val="24"/>
        </w:rPr>
        <w:t>Interview employer, employer organizations and employee organizations as to current and projected needs for continuing education in the Souris area</w:t>
      </w:r>
    </w:p>
    <w:p w14:paraId="79917322" w14:textId="77777777" w:rsidR="00DA22B8" w:rsidRDefault="00DA22B8" w:rsidP="00E33806">
      <w:pPr>
        <w:pStyle w:val="ListParagraph"/>
        <w:numPr>
          <w:ilvl w:val="0"/>
          <w:numId w:val="3"/>
        </w:numPr>
        <w:spacing w:after="0" w:line="240" w:lineRule="auto"/>
        <w:rPr>
          <w:rFonts w:cstheme="minorHAnsi"/>
          <w:sz w:val="24"/>
          <w:szCs w:val="24"/>
        </w:rPr>
      </w:pPr>
      <w:r w:rsidRPr="00DA22B8">
        <w:rPr>
          <w:rFonts w:cstheme="minorHAnsi"/>
          <w:sz w:val="24"/>
          <w:szCs w:val="24"/>
        </w:rPr>
        <w:t xml:space="preserve">Conduct survey of </w:t>
      </w:r>
      <w:r>
        <w:rPr>
          <w:rFonts w:cstheme="minorHAnsi"/>
          <w:sz w:val="24"/>
          <w:szCs w:val="24"/>
        </w:rPr>
        <w:t xml:space="preserve">Souris area </w:t>
      </w:r>
      <w:r w:rsidRPr="00DA22B8">
        <w:rPr>
          <w:rFonts w:cstheme="minorHAnsi"/>
          <w:sz w:val="24"/>
          <w:szCs w:val="24"/>
        </w:rPr>
        <w:t xml:space="preserve">adults </w:t>
      </w:r>
      <w:r>
        <w:rPr>
          <w:rFonts w:cstheme="minorHAnsi"/>
          <w:sz w:val="24"/>
          <w:szCs w:val="24"/>
        </w:rPr>
        <w:t xml:space="preserve">as to continuing education experience, interests and needs existing </w:t>
      </w:r>
      <w:r w:rsidRPr="00DA22B8">
        <w:rPr>
          <w:rFonts w:cstheme="minorHAnsi"/>
          <w:sz w:val="24"/>
          <w:szCs w:val="24"/>
        </w:rPr>
        <w:t>in the area</w:t>
      </w:r>
    </w:p>
    <w:p w14:paraId="5BFAD417" w14:textId="0204D595" w:rsidR="00DA22B8" w:rsidRPr="00DA22B8" w:rsidRDefault="00DA22B8" w:rsidP="00E33806">
      <w:pPr>
        <w:pStyle w:val="ListParagraph"/>
        <w:numPr>
          <w:ilvl w:val="0"/>
          <w:numId w:val="3"/>
        </w:numPr>
        <w:spacing w:after="0" w:line="240" w:lineRule="auto"/>
        <w:rPr>
          <w:rFonts w:cstheme="minorHAnsi"/>
          <w:sz w:val="24"/>
          <w:szCs w:val="24"/>
        </w:rPr>
      </w:pPr>
      <w:r w:rsidRPr="00DA22B8">
        <w:rPr>
          <w:rFonts w:cstheme="minorHAnsi"/>
          <w:sz w:val="24"/>
          <w:szCs w:val="24"/>
        </w:rPr>
        <w:t xml:space="preserve">Conduct an environmental scan of </w:t>
      </w:r>
      <w:r w:rsidR="006F21AE">
        <w:rPr>
          <w:rFonts w:cstheme="minorHAnsi"/>
          <w:sz w:val="24"/>
          <w:szCs w:val="24"/>
        </w:rPr>
        <w:t xml:space="preserve">innovative </w:t>
      </w:r>
      <w:r w:rsidRPr="00DA22B8">
        <w:rPr>
          <w:rFonts w:cstheme="minorHAnsi"/>
          <w:sz w:val="24"/>
          <w:szCs w:val="24"/>
        </w:rPr>
        <w:t>approaches to continuing education in rural areas</w:t>
      </w:r>
    </w:p>
    <w:p w14:paraId="40A75032" w14:textId="77777777" w:rsidR="00DA22B8" w:rsidRPr="00DA22B8" w:rsidRDefault="00DA22B8" w:rsidP="00E33806">
      <w:pPr>
        <w:pStyle w:val="ListParagraph"/>
        <w:numPr>
          <w:ilvl w:val="0"/>
          <w:numId w:val="3"/>
        </w:numPr>
        <w:spacing w:after="0" w:line="240" w:lineRule="auto"/>
        <w:rPr>
          <w:rFonts w:cstheme="minorHAnsi"/>
          <w:sz w:val="24"/>
          <w:szCs w:val="24"/>
        </w:rPr>
      </w:pPr>
      <w:r w:rsidRPr="00DA22B8">
        <w:rPr>
          <w:rFonts w:cstheme="minorHAnsi"/>
          <w:sz w:val="24"/>
          <w:szCs w:val="24"/>
        </w:rPr>
        <w:t xml:space="preserve">Develop a plan </w:t>
      </w:r>
      <w:r>
        <w:rPr>
          <w:rFonts w:cstheme="minorHAnsi"/>
          <w:sz w:val="24"/>
          <w:szCs w:val="24"/>
        </w:rPr>
        <w:t>to</w:t>
      </w:r>
      <w:r w:rsidRPr="00DA22B8">
        <w:rPr>
          <w:rFonts w:cstheme="minorHAnsi"/>
          <w:sz w:val="24"/>
          <w:szCs w:val="24"/>
        </w:rPr>
        <w:t xml:space="preserve"> monitor and influence </w:t>
      </w:r>
      <w:r>
        <w:rPr>
          <w:rFonts w:cstheme="minorHAnsi"/>
          <w:sz w:val="24"/>
          <w:szCs w:val="24"/>
        </w:rPr>
        <w:t xml:space="preserve">future </w:t>
      </w:r>
      <w:r w:rsidRPr="00DA22B8">
        <w:rPr>
          <w:rFonts w:cstheme="minorHAnsi"/>
          <w:sz w:val="24"/>
          <w:szCs w:val="24"/>
        </w:rPr>
        <w:t xml:space="preserve">continuing education </w:t>
      </w:r>
      <w:r>
        <w:rPr>
          <w:rFonts w:cstheme="minorHAnsi"/>
          <w:sz w:val="24"/>
          <w:szCs w:val="24"/>
        </w:rPr>
        <w:t xml:space="preserve">services </w:t>
      </w:r>
    </w:p>
    <w:p w14:paraId="3E0E3504" w14:textId="7E2437B9" w:rsidR="002224B6" w:rsidRDefault="00DA22B8" w:rsidP="00E33806">
      <w:pPr>
        <w:pStyle w:val="ListParagraph"/>
        <w:numPr>
          <w:ilvl w:val="0"/>
          <w:numId w:val="3"/>
        </w:numPr>
        <w:spacing w:after="0" w:line="240" w:lineRule="auto"/>
        <w:rPr>
          <w:rFonts w:cstheme="minorHAnsi"/>
          <w:sz w:val="24"/>
          <w:szCs w:val="24"/>
        </w:rPr>
      </w:pPr>
      <w:r w:rsidRPr="00DA22B8">
        <w:rPr>
          <w:rFonts w:cstheme="minorHAnsi"/>
          <w:sz w:val="24"/>
          <w:szCs w:val="24"/>
        </w:rPr>
        <w:t>Analyze</w:t>
      </w:r>
      <w:r w:rsidR="00722A43" w:rsidRPr="00DA22B8">
        <w:rPr>
          <w:rFonts w:cstheme="minorHAnsi"/>
          <w:sz w:val="24"/>
          <w:szCs w:val="24"/>
        </w:rPr>
        <w:t xml:space="preserve"> data </w:t>
      </w:r>
      <w:r w:rsidR="002224B6">
        <w:rPr>
          <w:rFonts w:cstheme="minorHAnsi"/>
          <w:sz w:val="24"/>
          <w:szCs w:val="24"/>
        </w:rPr>
        <w:t xml:space="preserve">collected and assess the march and gaps between needs and </w:t>
      </w:r>
      <w:r w:rsidR="00C43BE8">
        <w:rPr>
          <w:rFonts w:cstheme="minorHAnsi"/>
          <w:sz w:val="24"/>
          <w:szCs w:val="24"/>
        </w:rPr>
        <w:t>availability,</w:t>
      </w:r>
      <w:r w:rsidR="002224B6">
        <w:rPr>
          <w:rFonts w:cstheme="minorHAnsi"/>
          <w:sz w:val="24"/>
          <w:szCs w:val="24"/>
        </w:rPr>
        <w:t xml:space="preserve"> and identify a strategy as to how those needs may be met.</w:t>
      </w:r>
    </w:p>
    <w:p w14:paraId="6EB56E21" w14:textId="3F9BA3E6" w:rsidR="00722A43" w:rsidRPr="00DA22B8" w:rsidRDefault="002224B6" w:rsidP="00E33806">
      <w:pPr>
        <w:pStyle w:val="ListParagraph"/>
        <w:numPr>
          <w:ilvl w:val="0"/>
          <w:numId w:val="3"/>
        </w:numPr>
        <w:spacing w:after="0" w:line="240" w:lineRule="auto"/>
        <w:rPr>
          <w:rFonts w:cstheme="minorHAnsi"/>
          <w:sz w:val="24"/>
          <w:szCs w:val="24"/>
        </w:rPr>
      </w:pPr>
      <w:r>
        <w:rPr>
          <w:rFonts w:cstheme="minorHAnsi"/>
          <w:sz w:val="24"/>
          <w:szCs w:val="24"/>
        </w:rPr>
        <w:t xml:space="preserve">Develop a plan for meeting community needs </w:t>
      </w:r>
      <w:r w:rsidR="00C43BE8">
        <w:rPr>
          <w:rFonts w:cstheme="minorHAnsi"/>
          <w:sz w:val="24"/>
          <w:szCs w:val="24"/>
        </w:rPr>
        <w:t>and monitoring</w:t>
      </w:r>
      <w:r>
        <w:rPr>
          <w:rFonts w:cstheme="minorHAnsi"/>
          <w:sz w:val="24"/>
          <w:szCs w:val="24"/>
        </w:rPr>
        <w:t xml:space="preserve"> </w:t>
      </w:r>
      <w:r w:rsidR="00722A43" w:rsidRPr="00DA22B8">
        <w:rPr>
          <w:rFonts w:cstheme="minorHAnsi"/>
          <w:sz w:val="24"/>
          <w:szCs w:val="24"/>
        </w:rPr>
        <w:t>and structure final report</w:t>
      </w:r>
      <w:r>
        <w:rPr>
          <w:rFonts w:cstheme="minorHAnsi"/>
          <w:sz w:val="24"/>
          <w:szCs w:val="24"/>
        </w:rPr>
        <w:t xml:space="preserve"> including sources of support.</w:t>
      </w:r>
    </w:p>
    <w:p w14:paraId="6B10505D" w14:textId="77777777" w:rsidR="00C45958" w:rsidRDefault="002224B6" w:rsidP="00E33806">
      <w:pPr>
        <w:pStyle w:val="ListParagraph"/>
        <w:numPr>
          <w:ilvl w:val="0"/>
          <w:numId w:val="3"/>
        </w:numPr>
        <w:spacing w:after="0" w:line="240" w:lineRule="auto"/>
        <w:rPr>
          <w:rFonts w:cstheme="minorHAnsi"/>
          <w:sz w:val="24"/>
          <w:szCs w:val="24"/>
        </w:rPr>
      </w:pPr>
      <w:r>
        <w:rPr>
          <w:rFonts w:cstheme="minorHAnsi"/>
          <w:sz w:val="24"/>
          <w:szCs w:val="24"/>
        </w:rPr>
        <w:t xml:space="preserve">Develop a report outlining methods, findings, and </w:t>
      </w:r>
      <w:r w:rsidR="00C45958">
        <w:rPr>
          <w:rFonts w:cstheme="minorHAnsi"/>
          <w:sz w:val="24"/>
          <w:szCs w:val="24"/>
        </w:rPr>
        <w:t xml:space="preserve">incorporating </w:t>
      </w:r>
      <w:r>
        <w:rPr>
          <w:rFonts w:cstheme="minorHAnsi"/>
          <w:sz w:val="24"/>
          <w:szCs w:val="24"/>
        </w:rPr>
        <w:t>Steering Committee input</w:t>
      </w:r>
      <w:r w:rsidR="00C45958">
        <w:rPr>
          <w:rFonts w:cstheme="minorHAnsi"/>
          <w:sz w:val="24"/>
          <w:szCs w:val="24"/>
        </w:rPr>
        <w:t xml:space="preserve"> </w:t>
      </w:r>
    </w:p>
    <w:p w14:paraId="396B350E" w14:textId="77777777" w:rsidR="00722A43" w:rsidRPr="00DA22B8" w:rsidRDefault="00722A43" w:rsidP="00DA22B8">
      <w:pPr>
        <w:pStyle w:val="ListParagraph"/>
        <w:numPr>
          <w:ilvl w:val="0"/>
          <w:numId w:val="3"/>
        </w:numPr>
        <w:spacing w:after="0" w:line="240" w:lineRule="auto"/>
        <w:rPr>
          <w:rFonts w:cstheme="minorHAnsi"/>
          <w:sz w:val="24"/>
          <w:szCs w:val="24"/>
        </w:rPr>
      </w:pPr>
      <w:r w:rsidRPr="00DA22B8">
        <w:rPr>
          <w:rFonts w:cstheme="minorHAnsi"/>
          <w:sz w:val="24"/>
          <w:szCs w:val="24"/>
        </w:rPr>
        <w:t xml:space="preserve">Prepare </w:t>
      </w:r>
      <w:r w:rsidR="00DA22B8" w:rsidRPr="00DA22B8">
        <w:rPr>
          <w:rFonts w:cstheme="minorHAnsi"/>
          <w:sz w:val="24"/>
          <w:szCs w:val="24"/>
        </w:rPr>
        <w:t xml:space="preserve">and present final report for continuing education services </w:t>
      </w:r>
    </w:p>
    <w:p w14:paraId="60DF3738" w14:textId="61B12B2C" w:rsidR="001831B7" w:rsidRPr="00DA22B8" w:rsidRDefault="001831B7" w:rsidP="00E33806">
      <w:pPr>
        <w:pStyle w:val="ListParagraph"/>
        <w:numPr>
          <w:ilvl w:val="0"/>
          <w:numId w:val="3"/>
        </w:numPr>
        <w:spacing w:after="0" w:line="240" w:lineRule="auto"/>
        <w:rPr>
          <w:rFonts w:cstheme="minorHAnsi"/>
          <w:sz w:val="24"/>
          <w:szCs w:val="24"/>
        </w:rPr>
      </w:pPr>
      <w:r w:rsidRPr="00DA22B8">
        <w:rPr>
          <w:rFonts w:cstheme="minorHAnsi"/>
          <w:sz w:val="24"/>
          <w:szCs w:val="24"/>
        </w:rPr>
        <w:t xml:space="preserve">Share results </w:t>
      </w:r>
      <w:r w:rsidR="00C45958">
        <w:rPr>
          <w:rFonts w:cstheme="minorHAnsi"/>
          <w:sz w:val="24"/>
          <w:szCs w:val="24"/>
        </w:rPr>
        <w:t xml:space="preserve">of the survey with </w:t>
      </w:r>
      <w:r w:rsidRPr="00DA22B8">
        <w:rPr>
          <w:rFonts w:cstheme="minorHAnsi"/>
          <w:sz w:val="24"/>
          <w:szCs w:val="24"/>
        </w:rPr>
        <w:t>relevant organizations</w:t>
      </w:r>
      <w:r w:rsidR="00C45958">
        <w:rPr>
          <w:rFonts w:cstheme="minorHAnsi"/>
          <w:sz w:val="24"/>
          <w:szCs w:val="24"/>
        </w:rPr>
        <w:t xml:space="preserve">, individuals and the </w:t>
      </w:r>
      <w:r w:rsidR="00C43BE8">
        <w:rPr>
          <w:rFonts w:cstheme="minorHAnsi"/>
          <w:sz w:val="24"/>
          <w:szCs w:val="24"/>
        </w:rPr>
        <w:t>c</w:t>
      </w:r>
      <w:r w:rsidR="00C43BE8" w:rsidRPr="00DA22B8">
        <w:rPr>
          <w:rFonts w:cstheme="minorHAnsi"/>
          <w:sz w:val="24"/>
          <w:szCs w:val="24"/>
        </w:rPr>
        <w:t>ommunity at</w:t>
      </w:r>
      <w:r w:rsidR="00C45958">
        <w:rPr>
          <w:rFonts w:cstheme="minorHAnsi"/>
          <w:sz w:val="24"/>
          <w:szCs w:val="24"/>
        </w:rPr>
        <w:t xml:space="preserve"> large </w:t>
      </w:r>
      <w:r w:rsidR="00C43BE8">
        <w:rPr>
          <w:rFonts w:cstheme="minorHAnsi"/>
          <w:sz w:val="24"/>
          <w:szCs w:val="24"/>
        </w:rPr>
        <w:t>v</w:t>
      </w:r>
      <w:r w:rsidR="00C45958">
        <w:rPr>
          <w:rFonts w:cstheme="minorHAnsi"/>
          <w:sz w:val="24"/>
          <w:szCs w:val="24"/>
        </w:rPr>
        <w:t>ia presentations, articles, release</w:t>
      </w:r>
      <w:r w:rsidR="00C43BE8">
        <w:rPr>
          <w:rFonts w:cstheme="minorHAnsi"/>
          <w:sz w:val="24"/>
          <w:szCs w:val="24"/>
        </w:rPr>
        <w:t>s</w:t>
      </w:r>
      <w:r w:rsidR="00C45958">
        <w:rPr>
          <w:rFonts w:cstheme="minorHAnsi"/>
          <w:sz w:val="24"/>
          <w:szCs w:val="24"/>
        </w:rPr>
        <w:t>, on-line-posts. Etc.</w:t>
      </w:r>
    </w:p>
    <w:bookmarkEnd w:id="1"/>
    <w:p w14:paraId="6E565714" w14:textId="77777777" w:rsidR="002A3C90" w:rsidRPr="00DA22B8" w:rsidRDefault="002A3C90" w:rsidP="005C6D1F">
      <w:pPr>
        <w:spacing w:after="0" w:line="240" w:lineRule="auto"/>
        <w:ind w:firstLine="720"/>
        <w:rPr>
          <w:rFonts w:cstheme="minorHAnsi"/>
          <w:sz w:val="24"/>
          <w:szCs w:val="24"/>
        </w:rPr>
      </w:pPr>
    </w:p>
    <w:p w14:paraId="01577E26" w14:textId="75D82F74" w:rsidR="001831B7" w:rsidRPr="00DA22B8" w:rsidRDefault="009F39D4" w:rsidP="005C6D1F">
      <w:pPr>
        <w:spacing w:after="0" w:line="240" w:lineRule="auto"/>
        <w:ind w:firstLine="720"/>
        <w:rPr>
          <w:rFonts w:cstheme="minorHAnsi"/>
          <w:sz w:val="24"/>
          <w:szCs w:val="24"/>
        </w:rPr>
      </w:pPr>
      <w:r>
        <w:rPr>
          <w:rFonts w:cstheme="minorHAnsi"/>
          <w:b/>
          <w:sz w:val="24"/>
          <w:szCs w:val="24"/>
        </w:rPr>
        <w:t xml:space="preserve">Consultant </w:t>
      </w:r>
      <w:r w:rsidR="002A3C90" w:rsidRPr="00DA22B8">
        <w:rPr>
          <w:rFonts w:cstheme="minorHAnsi"/>
          <w:b/>
          <w:sz w:val="24"/>
          <w:szCs w:val="24"/>
        </w:rPr>
        <w:t>D</w:t>
      </w:r>
      <w:r w:rsidR="001831B7" w:rsidRPr="00DA22B8">
        <w:rPr>
          <w:rFonts w:cstheme="minorHAnsi"/>
          <w:b/>
          <w:sz w:val="24"/>
          <w:szCs w:val="24"/>
        </w:rPr>
        <w:t>eliverables</w:t>
      </w:r>
      <w:r w:rsidR="001831B7" w:rsidRPr="00DA22B8">
        <w:rPr>
          <w:rFonts w:cstheme="minorHAnsi"/>
          <w:sz w:val="24"/>
          <w:szCs w:val="24"/>
        </w:rPr>
        <w:t>:</w:t>
      </w:r>
      <w:r w:rsidR="00A634CF">
        <w:rPr>
          <w:rFonts w:cstheme="minorHAnsi"/>
          <w:sz w:val="24"/>
          <w:szCs w:val="24"/>
        </w:rPr>
        <w:t xml:space="preserve"> </w:t>
      </w:r>
      <w:r w:rsidR="0022166F">
        <w:rPr>
          <w:rFonts w:cstheme="minorHAnsi"/>
          <w:sz w:val="24"/>
          <w:szCs w:val="24"/>
        </w:rPr>
        <w:t>(</w:t>
      </w:r>
      <w:r w:rsidR="00A634CF">
        <w:rPr>
          <w:rFonts w:cstheme="minorHAnsi"/>
          <w:sz w:val="24"/>
          <w:szCs w:val="24"/>
        </w:rPr>
        <w:t>All reports in electronic form only)</w:t>
      </w:r>
    </w:p>
    <w:p w14:paraId="5439F24B" w14:textId="77777777" w:rsidR="00DA22B8" w:rsidRDefault="00DA22B8" w:rsidP="00E33806">
      <w:pPr>
        <w:pStyle w:val="ListParagraph"/>
        <w:numPr>
          <w:ilvl w:val="0"/>
          <w:numId w:val="4"/>
        </w:numPr>
        <w:spacing w:after="0" w:line="240" w:lineRule="auto"/>
        <w:rPr>
          <w:rFonts w:cstheme="minorHAnsi"/>
          <w:sz w:val="24"/>
          <w:szCs w:val="24"/>
        </w:rPr>
      </w:pPr>
      <w:r w:rsidRPr="00DA22B8">
        <w:rPr>
          <w:rFonts w:cstheme="minorHAnsi"/>
          <w:sz w:val="24"/>
          <w:szCs w:val="24"/>
        </w:rPr>
        <w:t>Data collection instruments</w:t>
      </w:r>
    </w:p>
    <w:p w14:paraId="11976221" w14:textId="41D97748" w:rsidR="009F39D4" w:rsidRPr="00543852" w:rsidRDefault="009F39D4" w:rsidP="00E33806">
      <w:pPr>
        <w:pStyle w:val="ListParagraph"/>
        <w:numPr>
          <w:ilvl w:val="0"/>
          <w:numId w:val="4"/>
        </w:numPr>
        <w:spacing w:after="0" w:line="240" w:lineRule="auto"/>
        <w:rPr>
          <w:rFonts w:cstheme="minorHAnsi"/>
          <w:sz w:val="24"/>
          <w:szCs w:val="24"/>
        </w:rPr>
      </w:pPr>
      <w:r w:rsidRPr="00543852">
        <w:rPr>
          <w:rFonts w:cstheme="minorHAnsi"/>
          <w:sz w:val="24"/>
          <w:szCs w:val="24"/>
        </w:rPr>
        <w:t>Data</w:t>
      </w:r>
    </w:p>
    <w:p w14:paraId="779C4A40" w14:textId="7BD74DDC" w:rsidR="009F39D4" w:rsidRPr="00543852" w:rsidRDefault="009F39D4" w:rsidP="00E33806">
      <w:pPr>
        <w:pStyle w:val="ListParagraph"/>
        <w:numPr>
          <w:ilvl w:val="0"/>
          <w:numId w:val="4"/>
        </w:numPr>
        <w:spacing w:after="0" w:line="240" w:lineRule="auto"/>
        <w:rPr>
          <w:rFonts w:cstheme="minorHAnsi"/>
          <w:sz w:val="24"/>
          <w:szCs w:val="24"/>
        </w:rPr>
      </w:pPr>
      <w:r w:rsidRPr="00543852">
        <w:rPr>
          <w:rFonts w:cstheme="minorHAnsi"/>
          <w:sz w:val="24"/>
          <w:szCs w:val="24"/>
        </w:rPr>
        <w:t>Interim Report 1</w:t>
      </w:r>
    </w:p>
    <w:p w14:paraId="4EC1CCB6" w14:textId="719E5D2E" w:rsidR="009F39D4" w:rsidRPr="00543852" w:rsidRDefault="009F39D4" w:rsidP="00E33806">
      <w:pPr>
        <w:pStyle w:val="ListParagraph"/>
        <w:numPr>
          <w:ilvl w:val="0"/>
          <w:numId w:val="4"/>
        </w:numPr>
        <w:spacing w:after="0" w:line="240" w:lineRule="auto"/>
        <w:rPr>
          <w:rFonts w:cstheme="minorHAnsi"/>
          <w:sz w:val="24"/>
          <w:szCs w:val="24"/>
        </w:rPr>
      </w:pPr>
      <w:r w:rsidRPr="00543852">
        <w:rPr>
          <w:rFonts w:cstheme="minorHAnsi"/>
          <w:sz w:val="24"/>
          <w:szCs w:val="24"/>
        </w:rPr>
        <w:t>Interim Report 2</w:t>
      </w:r>
    </w:p>
    <w:p w14:paraId="0DD2F8C5" w14:textId="63BB4FCC" w:rsidR="009F39D4" w:rsidRPr="00543852" w:rsidRDefault="009F39D4" w:rsidP="00E33806">
      <w:pPr>
        <w:pStyle w:val="ListParagraph"/>
        <w:numPr>
          <w:ilvl w:val="0"/>
          <w:numId w:val="4"/>
        </w:numPr>
        <w:spacing w:after="0" w:line="240" w:lineRule="auto"/>
        <w:rPr>
          <w:rFonts w:cstheme="minorHAnsi"/>
          <w:sz w:val="24"/>
          <w:szCs w:val="24"/>
        </w:rPr>
      </w:pPr>
      <w:r w:rsidRPr="00543852">
        <w:rPr>
          <w:rFonts w:cstheme="minorHAnsi"/>
          <w:sz w:val="24"/>
          <w:szCs w:val="24"/>
        </w:rPr>
        <w:t>PPT Presentation of Final Report</w:t>
      </w:r>
    </w:p>
    <w:p w14:paraId="63698FB7" w14:textId="23F129AA" w:rsidR="009F39D4" w:rsidRPr="009F39D4" w:rsidRDefault="009F39D4" w:rsidP="00E33806">
      <w:pPr>
        <w:pStyle w:val="ListParagraph"/>
        <w:numPr>
          <w:ilvl w:val="0"/>
          <w:numId w:val="4"/>
        </w:numPr>
        <w:spacing w:after="0" w:line="240" w:lineRule="auto"/>
        <w:rPr>
          <w:rFonts w:cstheme="minorHAnsi"/>
          <w:color w:val="0000FF"/>
          <w:sz w:val="24"/>
          <w:szCs w:val="24"/>
        </w:rPr>
      </w:pPr>
      <w:r w:rsidRPr="00543852">
        <w:rPr>
          <w:rFonts w:cstheme="minorHAnsi"/>
          <w:sz w:val="24"/>
          <w:szCs w:val="24"/>
        </w:rPr>
        <w:t>Final Technical Report</w:t>
      </w:r>
    </w:p>
    <w:p w14:paraId="586272A1" w14:textId="16E9DA61" w:rsidR="00DA22B8" w:rsidRPr="00DA22B8" w:rsidRDefault="00DA22B8" w:rsidP="00C45958">
      <w:pPr>
        <w:pStyle w:val="ListParagraph"/>
        <w:spacing w:after="0" w:line="240" w:lineRule="auto"/>
        <w:ind w:left="1440"/>
        <w:rPr>
          <w:rFonts w:cstheme="minorHAnsi"/>
          <w:sz w:val="24"/>
          <w:szCs w:val="24"/>
        </w:rPr>
      </w:pPr>
    </w:p>
    <w:p w14:paraId="18FC7AF4" w14:textId="77777777" w:rsidR="001831B7" w:rsidRPr="00543852" w:rsidRDefault="001831B7" w:rsidP="005C6D1F">
      <w:pPr>
        <w:spacing w:after="0" w:line="240" w:lineRule="auto"/>
        <w:ind w:firstLine="720"/>
        <w:rPr>
          <w:rFonts w:cstheme="minorHAnsi"/>
          <w:sz w:val="24"/>
          <w:szCs w:val="24"/>
        </w:rPr>
      </w:pPr>
      <w:r w:rsidRPr="00543852">
        <w:rPr>
          <w:rFonts w:cstheme="minorHAnsi"/>
          <w:b/>
          <w:sz w:val="24"/>
          <w:szCs w:val="24"/>
        </w:rPr>
        <w:t>Timelines</w:t>
      </w:r>
      <w:r w:rsidR="009B5075" w:rsidRPr="00543852">
        <w:rPr>
          <w:rFonts w:cstheme="minorHAnsi"/>
          <w:b/>
          <w:sz w:val="24"/>
          <w:szCs w:val="24"/>
        </w:rPr>
        <w:t xml:space="preserve">: </w:t>
      </w:r>
      <w:r w:rsidR="00DA22B8" w:rsidRPr="00543852">
        <w:rPr>
          <w:rFonts w:cstheme="minorHAnsi"/>
          <w:sz w:val="24"/>
          <w:szCs w:val="24"/>
        </w:rPr>
        <w:t>Four months from date of approval</w:t>
      </w:r>
    </w:p>
    <w:tbl>
      <w:tblPr>
        <w:tblStyle w:val="TableGrid"/>
        <w:tblW w:w="0" w:type="auto"/>
        <w:tblInd w:w="817" w:type="dxa"/>
        <w:tblLook w:val="04A0" w:firstRow="1" w:lastRow="0" w:firstColumn="1" w:lastColumn="0" w:noHBand="0" w:noVBand="1"/>
      </w:tblPr>
      <w:tblGrid>
        <w:gridCol w:w="5584"/>
        <w:gridCol w:w="871"/>
        <w:gridCol w:w="795"/>
        <w:gridCol w:w="795"/>
        <w:gridCol w:w="714"/>
      </w:tblGrid>
      <w:tr w:rsidR="00543852" w:rsidRPr="00543852" w14:paraId="3B6F5686" w14:textId="77777777" w:rsidTr="00230E86">
        <w:tc>
          <w:tcPr>
            <w:tcW w:w="5814" w:type="dxa"/>
          </w:tcPr>
          <w:p w14:paraId="354E6747" w14:textId="77777777" w:rsidR="00230E86" w:rsidRPr="00543852" w:rsidRDefault="00230E86" w:rsidP="005C6D1F">
            <w:pPr>
              <w:rPr>
                <w:rFonts w:cstheme="minorHAnsi"/>
                <w:sz w:val="24"/>
                <w:szCs w:val="24"/>
              </w:rPr>
            </w:pPr>
          </w:p>
        </w:tc>
        <w:tc>
          <w:tcPr>
            <w:tcW w:w="848" w:type="dxa"/>
          </w:tcPr>
          <w:p w14:paraId="1BDCCCD6" w14:textId="310B194B" w:rsidR="00230E86" w:rsidRPr="00543852" w:rsidRDefault="00230E86" w:rsidP="005C6D1F">
            <w:pPr>
              <w:rPr>
                <w:rFonts w:cstheme="minorHAnsi"/>
                <w:sz w:val="24"/>
                <w:szCs w:val="24"/>
              </w:rPr>
            </w:pPr>
            <w:r w:rsidRPr="00543852">
              <w:rPr>
                <w:rFonts w:cstheme="minorHAnsi"/>
                <w:sz w:val="24"/>
                <w:szCs w:val="24"/>
              </w:rPr>
              <w:t>March</w:t>
            </w:r>
          </w:p>
        </w:tc>
        <w:tc>
          <w:tcPr>
            <w:tcW w:w="709" w:type="dxa"/>
          </w:tcPr>
          <w:p w14:paraId="00AAF082" w14:textId="11D62C3D" w:rsidR="00230E86" w:rsidRPr="00543852" w:rsidRDefault="00230E86" w:rsidP="005C6D1F">
            <w:pPr>
              <w:rPr>
                <w:rFonts w:cstheme="minorHAnsi"/>
                <w:sz w:val="24"/>
                <w:szCs w:val="24"/>
              </w:rPr>
            </w:pPr>
            <w:r w:rsidRPr="00543852">
              <w:rPr>
                <w:rFonts w:cstheme="minorHAnsi"/>
                <w:sz w:val="24"/>
                <w:szCs w:val="24"/>
              </w:rPr>
              <w:t>April</w:t>
            </w:r>
          </w:p>
        </w:tc>
        <w:tc>
          <w:tcPr>
            <w:tcW w:w="709" w:type="dxa"/>
          </w:tcPr>
          <w:p w14:paraId="38D958A2" w14:textId="606BD967" w:rsidR="00230E86" w:rsidRPr="00543852" w:rsidRDefault="00230E86" w:rsidP="005C6D1F">
            <w:pPr>
              <w:rPr>
                <w:rFonts w:cstheme="minorHAnsi"/>
                <w:sz w:val="24"/>
                <w:szCs w:val="24"/>
              </w:rPr>
            </w:pPr>
            <w:r w:rsidRPr="00543852">
              <w:rPr>
                <w:rFonts w:cstheme="minorHAnsi"/>
                <w:sz w:val="24"/>
                <w:szCs w:val="24"/>
              </w:rPr>
              <w:t xml:space="preserve">May </w:t>
            </w:r>
          </w:p>
        </w:tc>
        <w:tc>
          <w:tcPr>
            <w:tcW w:w="679" w:type="dxa"/>
          </w:tcPr>
          <w:p w14:paraId="052A1B8B" w14:textId="24803BEE" w:rsidR="00230E86" w:rsidRPr="00543852" w:rsidRDefault="00230E86" w:rsidP="005C6D1F">
            <w:pPr>
              <w:rPr>
                <w:rFonts w:cstheme="minorHAnsi"/>
                <w:sz w:val="24"/>
                <w:szCs w:val="24"/>
              </w:rPr>
            </w:pPr>
            <w:r w:rsidRPr="00543852">
              <w:rPr>
                <w:rFonts w:cstheme="minorHAnsi"/>
                <w:sz w:val="24"/>
                <w:szCs w:val="24"/>
              </w:rPr>
              <w:t>June</w:t>
            </w:r>
          </w:p>
        </w:tc>
      </w:tr>
      <w:tr w:rsidR="00543852" w:rsidRPr="00543852" w14:paraId="293D55A3" w14:textId="77777777" w:rsidTr="00230E86">
        <w:tc>
          <w:tcPr>
            <w:tcW w:w="5814" w:type="dxa"/>
          </w:tcPr>
          <w:p w14:paraId="395720E8" w14:textId="27CC025D" w:rsidR="00230E86" w:rsidRPr="00543852" w:rsidRDefault="00230E86" w:rsidP="005C6D1F">
            <w:pPr>
              <w:rPr>
                <w:rFonts w:cstheme="minorHAnsi"/>
                <w:sz w:val="24"/>
                <w:szCs w:val="24"/>
              </w:rPr>
            </w:pPr>
            <w:r w:rsidRPr="00543852">
              <w:rPr>
                <w:rFonts w:cstheme="minorHAnsi"/>
                <w:sz w:val="24"/>
                <w:szCs w:val="24"/>
              </w:rPr>
              <w:t>Liaise with consultant to develop survey instruments and survey sample and sampling technique</w:t>
            </w:r>
          </w:p>
        </w:tc>
        <w:tc>
          <w:tcPr>
            <w:tcW w:w="848" w:type="dxa"/>
          </w:tcPr>
          <w:p w14:paraId="5E963008" w14:textId="2ED57D17" w:rsidR="00230E86" w:rsidRPr="00543852" w:rsidRDefault="00230E86" w:rsidP="005C6D1F">
            <w:pPr>
              <w:rPr>
                <w:rFonts w:cstheme="minorHAnsi"/>
                <w:sz w:val="24"/>
                <w:szCs w:val="24"/>
              </w:rPr>
            </w:pPr>
            <w:r w:rsidRPr="00543852">
              <w:rPr>
                <w:rFonts w:ascii="Zapf Dingbats" w:hAnsi="Zapf Dingbats"/>
              </w:rPr>
              <w:t>✔</w:t>
            </w:r>
          </w:p>
        </w:tc>
        <w:tc>
          <w:tcPr>
            <w:tcW w:w="709" w:type="dxa"/>
          </w:tcPr>
          <w:p w14:paraId="42BD953F" w14:textId="77777777" w:rsidR="00230E86" w:rsidRPr="00543852" w:rsidRDefault="00230E86" w:rsidP="005C6D1F">
            <w:pPr>
              <w:rPr>
                <w:rFonts w:cstheme="minorHAnsi"/>
                <w:sz w:val="24"/>
                <w:szCs w:val="24"/>
              </w:rPr>
            </w:pPr>
          </w:p>
        </w:tc>
        <w:tc>
          <w:tcPr>
            <w:tcW w:w="709" w:type="dxa"/>
          </w:tcPr>
          <w:p w14:paraId="7E1372C4" w14:textId="77777777" w:rsidR="00230E86" w:rsidRPr="00543852" w:rsidRDefault="00230E86" w:rsidP="005C6D1F">
            <w:pPr>
              <w:rPr>
                <w:rFonts w:cstheme="minorHAnsi"/>
                <w:sz w:val="24"/>
                <w:szCs w:val="24"/>
              </w:rPr>
            </w:pPr>
          </w:p>
        </w:tc>
        <w:tc>
          <w:tcPr>
            <w:tcW w:w="679" w:type="dxa"/>
          </w:tcPr>
          <w:p w14:paraId="4B26C416" w14:textId="77777777" w:rsidR="00230E86" w:rsidRPr="00543852" w:rsidRDefault="00230E86" w:rsidP="005C6D1F">
            <w:pPr>
              <w:rPr>
                <w:rFonts w:cstheme="minorHAnsi"/>
                <w:sz w:val="24"/>
                <w:szCs w:val="24"/>
              </w:rPr>
            </w:pPr>
          </w:p>
        </w:tc>
      </w:tr>
      <w:tr w:rsidR="00543852" w:rsidRPr="00543852" w14:paraId="42FAC287" w14:textId="77777777" w:rsidTr="00230E86">
        <w:tc>
          <w:tcPr>
            <w:tcW w:w="5814" w:type="dxa"/>
          </w:tcPr>
          <w:p w14:paraId="15ABC364" w14:textId="0335B65F" w:rsidR="00230E86" w:rsidRPr="00543852" w:rsidRDefault="00230E86" w:rsidP="005C6D1F">
            <w:pPr>
              <w:rPr>
                <w:rFonts w:cstheme="minorHAnsi"/>
                <w:sz w:val="24"/>
                <w:szCs w:val="24"/>
              </w:rPr>
            </w:pPr>
            <w:r w:rsidRPr="00543852">
              <w:rPr>
                <w:rFonts w:cstheme="minorHAnsi"/>
                <w:sz w:val="24"/>
                <w:szCs w:val="24"/>
              </w:rPr>
              <w:t xml:space="preserve">Consultant – </w:t>
            </w:r>
            <w:r w:rsidR="009F39D4" w:rsidRPr="00543852">
              <w:rPr>
                <w:rFonts w:cstheme="minorHAnsi"/>
                <w:sz w:val="24"/>
                <w:szCs w:val="24"/>
              </w:rPr>
              <w:t xml:space="preserve">begin </w:t>
            </w:r>
            <w:r w:rsidRPr="00543852">
              <w:rPr>
                <w:rFonts w:cstheme="minorHAnsi"/>
                <w:sz w:val="24"/>
                <w:szCs w:val="24"/>
              </w:rPr>
              <w:t>data gathering</w:t>
            </w:r>
          </w:p>
          <w:p w14:paraId="094ED9DC" w14:textId="60E1D4AD" w:rsidR="00230E86" w:rsidRPr="00543852" w:rsidRDefault="00230E86" w:rsidP="005C6D1F">
            <w:pPr>
              <w:rPr>
                <w:rFonts w:cstheme="minorHAnsi"/>
                <w:sz w:val="24"/>
                <w:szCs w:val="24"/>
              </w:rPr>
            </w:pPr>
            <w:r w:rsidRPr="00543852">
              <w:rPr>
                <w:rFonts w:cstheme="minorHAnsi"/>
                <w:sz w:val="24"/>
                <w:szCs w:val="24"/>
              </w:rPr>
              <w:t>Interim 1 report to Education 20/20 Board of Directors</w:t>
            </w:r>
          </w:p>
        </w:tc>
        <w:tc>
          <w:tcPr>
            <w:tcW w:w="848" w:type="dxa"/>
          </w:tcPr>
          <w:p w14:paraId="3108845F" w14:textId="3EA215B5" w:rsidR="00230E86" w:rsidRPr="00543852" w:rsidRDefault="009F39D4" w:rsidP="005C6D1F">
            <w:pPr>
              <w:rPr>
                <w:rFonts w:cstheme="minorHAnsi"/>
                <w:sz w:val="24"/>
                <w:szCs w:val="24"/>
              </w:rPr>
            </w:pPr>
            <w:r w:rsidRPr="00543852">
              <w:rPr>
                <w:rFonts w:ascii="Zapf Dingbats" w:hAnsi="Zapf Dingbats"/>
              </w:rPr>
              <w:t>✔</w:t>
            </w:r>
            <w:r w:rsidRPr="00543852">
              <w:rPr>
                <w:rFonts w:ascii="Zapf Dingbats" w:hAnsi="Zapf Dingbats"/>
              </w:rPr>
              <w:t></w:t>
            </w:r>
            <w:r w:rsidRPr="00543852">
              <w:rPr>
                <w:sz w:val="16"/>
                <w:szCs w:val="16"/>
              </w:rPr>
              <w:t></w:t>
            </w:r>
            <w:r w:rsidRPr="00543852">
              <w:rPr>
                <w:sz w:val="16"/>
                <w:szCs w:val="16"/>
              </w:rPr>
              <w:t></w:t>
            </w:r>
            <w:r w:rsidRPr="00543852">
              <w:rPr>
                <w:sz w:val="16"/>
                <w:szCs w:val="16"/>
              </w:rPr>
              <w:t></w:t>
            </w:r>
            <w:r w:rsidRPr="00543852">
              <w:rPr>
                <w:sz w:val="16"/>
                <w:szCs w:val="16"/>
              </w:rPr>
              <w:t></w:t>
            </w:r>
          </w:p>
        </w:tc>
        <w:tc>
          <w:tcPr>
            <w:tcW w:w="709" w:type="dxa"/>
          </w:tcPr>
          <w:p w14:paraId="4A11D735" w14:textId="6F54ACC3" w:rsidR="009F39D4" w:rsidRPr="00543852" w:rsidRDefault="00230E86" w:rsidP="005C6D1F">
            <w:pPr>
              <w:rPr>
                <w:rFonts w:ascii="Zapf Dingbats" w:hAnsi="Zapf Dingbats"/>
              </w:rPr>
            </w:pPr>
            <w:r w:rsidRPr="00543852">
              <w:rPr>
                <w:rFonts w:ascii="Zapf Dingbats" w:hAnsi="Zapf Dingbats"/>
              </w:rPr>
              <w:t></w:t>
            </w:r>
          </w:p>
          <w:p w14:paraId="2ECAF3E0" w14:textId="667D0342" w:rsidR="00230E86" w:rsidRPr="00543852" w:rsidRDefault="00230E86" w:rsidP="009F39D4">
            <w:pPr>
              <w:rPr>
                <w:rFonts w:cstheme="minorHAnsi"/>
                <w:sz w:val="24"/>
                <w:szCs w:val="24"/>
              </w:rPr>
            </w:pPr>
            <w:r w:rsidRPr="00543852">
              <w:rPr>
                <w:rFonts w:ascii="Zapf Dingbats" w:hAnsi="Zapf Dingbats"/>
              </w:rPr>
              <w:t>✔</w:t>
            </w:r>
            <w:r w:rsidR="009F39D4" w:rsidRPr="00543852">
              <w:t xml:space="preserve"> </w:t>
            </w:r>
            <w:r w:rsidR="009F39D4" w:rsidRPr="00543852">
              <w:rPr>
                <w:sz w:val="16"/>
                <w:szCs w:val="16"/>
              </w:rPr>
              <w:t>6</w:t>
            </w:r>
            <w:r w:rsidR="009F39D4" w:rsidRPr="00543852">
              <w:rPr>
                <w:sz w:val="16"/>
                <w:szCs w:val="16"/>
                <w:vertAlign w:val="superscript"/>
              </w:rPr>
              <w:t>th</w:t>
            </w:r>
            <w:r w:rsidR="009F39D4" w:rsidRPr="00543852">
              <w:rPr>
                <w:sz w:val="16"/>
                <w:szCs w:val="16"/>
              </w:rPr>
              <w:t xml:space="preserve"> </w:t>
            </w:r>
          </w:p>
        </w:tc>
        <w:tc>
          <w:tcPr>
            <w:tcW w:w="709" w:type="dxa"/>
          </w:tcPr>
          <w:p w14:paraId="3AFA972A" w14:textId="77777777" w:rsidR="00230E86" w:rsidRPr="00543852" w:rsidRDefault="00230E86" w:rsidP="005C6D1F">
            <w:pPr>
              <w:rPr>
                <w:rFonts w:cstheme="minorHAnsi"/>
                <w:sz w:val="24"/>
                <w:szCs w:val="24"/>
              </w:rPr>
            </w:pPr>
          </w:p>
        </w:tc>
        <w:tc>
          <w:tcPr>
            <w:tcW w:w="679" w:type="dxa"/>
          </w:tcPr>
          <w:p w14:paraId="3A860857" w14:textId="77777777" w:rsidR="00230E86" w:rsidRPr="00543852" w:rsidRDefault="00230E86" w:rsidP="005C6D1F">
            <w:pPr>
              <w:rPr>
                <w:rFonts w:cstheme="minorHAnsi"/>
                <w:sz w:val="24"/>
                <w:szCs w:val="24"/>
              </w:rPr>
            </w:pPr>
          </w:p>
        </w:tc>
      </w:tr>
      <w:tr w:rsidR="00543852" w:rsidRPr="00543852" w14:paraId="41B70AEC" w14:textId="77777777" w:rsidTr="00230E86">
        <w:tc>
          <w:tcPr>
            <w:tcW w:w="5814" w:type="dxa"/>
          </w:tcPr>
          <w:p w14:paraId="52A8EA75" w14:textId="77777777" w:rsidR="00230E86" w:rsidRPr="00543852" w:rsidRDefault="00230E86" w:rsidP="005C6D1F">
            <w:pPr>
              <w:rPr>
                <w:rFonts w:cstheme="minorHAnsi"/>
                <w:sz w:val="24"/>
                <w:szCs w:val="24"/>
              </w:rPr>
            </w:pPr>
            <w:r w:rsidRPr="00543852">
              <w:rPr>
                <w:rFonts w:cstheme="minorHAnsi"/>
                <w:sz w:val="24"/>
                <w:szCs w:val="24"/>
              </w:rPr>
              <w:t>Consultant – data analysis</w:t>
            </w:r>
          </w:p>
          <w:p w14:paraId="1384D885" w14:textId="2E134CD7" w:rsidR="00230E86" w:rsidRPr="00543852" w:rsidRDefault="00230E86" w:rsidP="00230E86">
            <w:pPr>
              <w:rPr>
                <w:rFonts w:cstheme="minorHAnsi"/>
                <w:sz w:val="24"/>
                <w:szCs w:val="24"/>
              </w:rPr>
            </w:pPr>
            <w:r w:rsidRPr="00543852">
              <w:rPr>
                <w:rFonts w:cstheme="minorHAnsi"/>
                <w:sz w:val="24"/>
                <w:szCs w:val="24"/>
              </w:rPr>
              <w:t>Interim 2 report to Education 20/20 Board of Directors</w:t>
            </w:r>
          </w:p>
        </w:tc>
        <w:tc>
          <w:tcPr>
            <w:tcW w:w="848" w:type="dxa"/>
          </w:tcPr>
          <w:p w14:paraId="6A73233B" w14:textId="77777777" w:rsidR="00230E86" w:rsidRPr="00543852" w:rsidRDefault="00230E86" w:rsidP="005C6D1F">
            <w:pPr>
              <w:rPr>
                <w:rFonts w:cstheme="minorHAnsi"/>
                <w:sz w:val="24"/>
                <w:szCs w:val="24"/>
              </w:rPr>
            </w:pPr>
          </w:p>
        </w:tc>
        <w:tc>
          <w:tcPr>
            <w:tcW w:w="709" w:type="dxa"/>
          </w:tcPr>
          <w:p w14:paraId="3BFC3A73" w14:textId="0F9E0CE4" w:rsidR="009F39D4" w:rsidRPr="00543852" w:rsidRDefault="00230E86" w:rsidP="005C6D1F">
            <w:pPr>
              <w:rPr>
                <w:rFonts w:ascii="Zapf Dingbats" w:hAnsi="Zapf Dingbats"/>
              </w:rPr>
            </w:pPr>
            <w:r w:rsidRPr="00543852">
              <w:rPr>
                <w:rFonts w:ascii="Zapf Dingbats" w:hAnsi="Zapf Dingbats"/>
              </w:rPr>
              <w:t>✔</w:t>
            </w:r>
            <w:r w:rsidRPr="00543852">
              <w:rPr>
                <w:rFonts w:ascii="Zapf Dingbats" w:hAnsi="Zapf Dingbats"/>
              </w:rPr>
              <w:t></w:t>
            </w:r>
            <w:r w:rsidR="009F39D4" w:rsidRPr="00543852">
              <w:rPr>
                <w:sz w:val="16"/>
                <w:szCs w:val="16"/>
              </w:rPr>
              <w:t>9</w:t>
            </w:r>
            <w:r w:rsidR="009F39D4" w:rsidRPr="00543852">
              <w:rPr>
                <w:sz w:val="16"/>
                <w:szCs w:val="16"/>
                <w:vertAlign w:val="superscript"/>
              </w:rPr>
              <w:t>th</w:t>
            </w:r>
          </w:p>
          <w:p w14:paraId="5E1B821F" w14:textId="71136358" w:rsidR="00230E86" w:rsidRPr="00543852" w:rsidRDefault="00230E86" w:rsidP="005C6D1F">
            <w:pPr>
              <w:rPr>
                <w:rFonts w:cstheme="minorHAnsi"/>
                <w:sz w:val="24"/>
                <w:szCs w:val="24"/>
              </w:rPr>
            </w:pPr>
            <w:r w:rsidRPr="00543852">
              <w:rPr>
                <w:rFonts w:ascii="Zapf Dingbats" w:hAnsi="Zapf Dingbats"/>
              </w:rPr>
              <w:t>✔</w:t>
            </w:r>
            <w:r w:rsidR="009F39D4" w:rsidRPr="00543852">
              <w:rPr>
                <w:rFonts w:ascii="Zapf Dingbats" w:hAnsi="Zapf Dingbats"/>
              </w:rPr>
              <w:t></w:t>
            </w:r>
            <w:r w:rsidR="009F39D4" w:rsidRPr="00543852">
              <w:rPr>
                <w:sz w:val="16"/>
                <w:szCs w:val="16"/>
              </w:rPr>
              <w:t>27</w:t>
            </w:r>
            <w:r w:rsidR="009F39D4" w:rsidRPr="00543852">
              <w:rPr>
                <w:sz w:val="16"/>
                <w:szCs w:val="16"/>
                <w:vertAlign w:val="superscript"/>
              </w:rPr>
              <w:t>th</w:t>
            </w:r>
          </w:p>
        </w:tc>
        <w:tc>
          <w:tcPr>
            <w:tcW w:w="709" w:type="dxa"/>
          </w:tcPr>
          <w:p w14:paraId="605BCA7C" w14:textId="77777777" w:rsidR="00230E86" w:rsidRPr="00543852" w:rsidRDefault="00230E86" w:rsidP="005C6D1F">
            <w:pPr>
              <w:rPr>
                <w:rFonts w:cstheme="minorHAnsi"/>
                <w:sz w:val="24"/>
                <w:szCs w:val="24"/>
              </w:rPr>
            </w:pPr>
          </w:p>
        </w:tc>
        <w:tc>
          <w:tcPr>
            <w:tcW w:w="679" w:type="dxa"/>
          </w:tcPr>
          <w:p w14:paraId="3C73CE1D" w14:textId="77777777" w:rsidR="00230E86" w:rsidRPr="00543852" w:rsidRDefault="00230E86" w:rsidP="005C6D1F">
            <w:pPr>
              <w:rPr>
                <w:rFonts w:cstheme="minorHAnsi"/>
                <w:sz w:val="24"/>
                <w:szCs w:val="24"/>
              </w:rPr>
            </w:pPr>
          </w:p>
        </w:tc>
      </w:tr>
      <w:tr w:rsidR="00543852" w:rsidRPr="00543852" w14:paraId="3C1C810C" w14:textId="77777777" w:rsidTr="00230E86">
        <w:tc>
          <w:tcPr>
            <w:tcW w:w="5814" w:type="dxa"/>
          </w:tcPr>
          <w:p w14:paraId="76435763" w14:textId="107C7631" w:rsidR="00230E86" w:rsidRPr="00543852" w:rsidRDefault="00230E86" w:rsidP="005C6D1F">
            <w:pPr>
              <w:rPr>
                <w:rFonts w:cstheme="minorHAnsi"/>
                <w:sz w:val="24"/>
                <w:szCs w:val="24"/>
              </w:rPr>
            </w:pPr>
            <w:r w:rsidRPr="00543852">
              <w:rPr>
                <w:rFonts w:cstheme="minorHAnsi"/>
                <w:sz w:val="24"/>
                <w:szCs w:val="24"/>
              </w:rPr>
              <w:t>Consultant – draft report</w:t>
            </w:r>
          </w:p>
          <w:p w14:paraId="00253EBF" w14:textId="11CEE7C8" w:rsidR="00230E86" w:rsidRPr="00543852" w:rsidRDefault="00230E86" w:rsidP="005C6D1F">
            <w:pPr>
              <w:rPr>
                <w:rFonts w:cstheme="minorHAnsi"/>
                <w:sz w:val="24"/>
                <w:szCs w:val="24"/>
              </w:rPr>
            </w:pPr>
            <w:r w:rsidRPr="00543852">
              <w:rPr>
                <w:rFonts w:cstheme="minorHAnsi"/>
                <w:sz w:val="24"/>
                <w:szCs w:val="24"/>
              </w:rPr>
              <w:t>Presentation of Draft Report to Education 20/20</w:t>
            </w:r>
          </w:p>
        </w:tc>
        <w:tc>
          <w:tcPr>
            <w:tcW w:w="848" w:type="dxa"/>
          </w:tcPr>
          <w:p w14:paraId="2FE4DE8F" w14:textId="77777777" w:rsidR="00230E86" w:rsidRPr="00543852" w:rsidRDefault="00230E86" w:rsidP="005C6D1F">
            <w:pPr>
              <w:rPr>
                <w:rFonts w:cstheme="minorHAnsi"/>
                <w:sz w:val="24"/>
                <w:szCs w:val="24"/>
              </w:rPr>
            </w:pPr>
          </w:p>
        </w:tc>
        <w:tc>
          <w:tcPr>
            <w:tcW w:w="709" w:type="dxa"/>
          </w:tcPr>
          <w:p w14:paraId="7A3ADE20" w14:textId="77777777" w:rsidR="00230E86" w:rsidRPr="00543852" w:rsidRDefault="00230E86" w:rsidP="005C6D1F">
            <w:pPr>
              <w:rPr>
                <w:rFonts w:cstheme="minorHAnsi"/>
                <w:sz w:val="24"/>
                <w:szCs w:val="24"/>
              </w:rPr>
            </w:pPr>
          </w:p>
        </w:tc>
        <w:tc>
          <w:tcPr>
            <w:tcW w:w="709" w:type="dxa"/>
          </w:tcPr>
          <w:p w14:paraId="7BF973D8" w14:textId="57B15E5E" w:rsidR="009F39D4" w:rsidRPr="00543852" w:rsidRDefault="00230E86" w:rsidP="005C6D1F">
            <w:pPr>
              <w:rPr>
                <w:rFonts w:ascii="Zapf Dingbats" w:hAnsi="Zapf Dingbats"/>
              </w:rPr>
            </w:pPr>
            <w:r w:rsidRPr="00543852">
              <w:rPr>
                <w:rFonts w:ascii="Zapf Dingbats" w:hAnsi="Zapf Dingbats"/>
              </w:rPr>
              <w:t>✔</w:t>
            </w:r>
            <w:r w:rsidRPr="00543852">
              <w:rPr>
                <w:rFonts w:ascii="Zapf Dingbats" w:hAnsi="Zapf Dingbats"/>
              </w:rPr>
              <w:t></w:t>
            </w:r>
          </w:p>
          <w:p w14:paraId="3F687978" w14:textId="6409E677" w:rsidR="00230E86" w:rsidRPr="00543852" w:rsidRDefault="00230E86" w:rsidP="005C6D1F">
            <w:pPr>
              <w:rPr>
                <w:rFonts w:cstheme="minorHAnsi"/>
                <w:sz w:val="24"/>
                <w:szCs w:val="24"/>
              </w:rPr>
            </w:pPr>
            <w:r w:rsidRPr="00543852">
              <w:rPr>
                <w:rFonts w:ascii="Zapf Dingbats" w:hAnsi="Zapf Dingbats"/>
              </w:rPr>
              <w:t>✔</w:t>
            </w:r>
            <w:r w:rsidR="009F39D4" w:rsidRPr="00543852">
              <w:rPr>
                <w:rFonts w:ascii="Zapf Dingbats" w:hAnsi="Zapf Dingbats"/>
              </w:rPr>
              <w:t></w:t>
            </w:r>
            <w:r w:rsidR="009F39D4" w:rsidRPr="00543852">
              <w:rPr>
                <w:sz w:val="16"/>
                <w:szCs w:val="16"/>
              </w:rPr>
              <w:t>18</w:t>
            </w:r>
            <w:r w:rsidR="009F39D4" w:rsidRPr="00543852">
              <w:rPr>
                <w:sz w:val="16"/>
                <w:szCs w:val="16"/>
                <w:vertAlign w:val="superscript"/>
              </w:rPr>
              <w:t>th</w:t>
            </w:r>
          </w:p>
        </w:tc>
        <w:tc>
          <w:tcPr>
            <w:tcW w:w="679" w:type="dxa"/>
          </w:tcPr>
          <w:p w14:paraId="2608D693" w14:textId="77777777" w:rsidR="00230E86" w:rsidRPr="00543852" w:rsidRDefault="00230E86" w:rsidP="005C6D1F">
            <w:pPr>
              <w:rPr>
                <w:rFonts w:cstheme="minorHAnsi"/>
                <w:sz w:val="24"/>
                <w:szCs w:val="24"/>
              </w:rPr>
            </w:pPr>
          </w:p>
        </w:tc>
      </w:tr>
      <w:tr w:rsidR="00543852" w:rsidRPr="00543852" w14:paraId="1CC846FB" w14:textId="77777777" w:rsidTr="00230E86">
        <w:tc>
          <w:tcPr>
            <w:tcW w:w="5814" w:type="dxa"/>
          </w:tcPr>
          <w:p w14:paraId="4F323413" w14:textId="499E9D0D" w:rsidR="00230E86" w:rsidRPr="00543852" w:rsidRDefault="00230E86" w:rsidP="005C6D1F">
            <w:pPr>
              <w:rPr>
                <w:rFonts w:cstheme="minorHAnsi"/>
                <w:sz w:val="24"/>
                <w:szCs w:val="24"/>
              </w:rPr>
            </w:pPr>
            <w:r w:rsidRPr="00543852">
              <w:rPr>
                <w:rFonts w:cstheme="minorHAnsi"/>
                <w:sz w:val="24"/>
                <w:szCs w:val="24"/>
              </w:rPr>
              <w:t>Final Presentation to Stakeholders</w:t>
            </w:r>
          </w:p>
        </w:tc>
        <w:tc>
          <w:tcPr>
            <w:tcW w:w="848" w:type="dxa"/>
          </w:tcPr>
          <w:p w14:paraId="540489C7" w14:textId="77777777" w:rsidR="00230E86" w:rsidRPr="00543852" w:rsidRDefault="00230E86" w:rsidP="005C6D1F">
            <w:pPr>
              <w:rPr>
                <w:rFonts w:cstheme="minorHAnsi"/>
                <w:sz w:val="24"/>
                <w:szCs w:val="24"/>
              </w:rPr>
            </w:pPr>
          </w:p>
        </w:tc>
        <w:tc>
          <w:tcPr>
            <w:tcW w:w="709" w:type="dxa"/>
          </w:tcPr>
          <w:p w14:paraId="4D267F11" w14:textId="77777777" w:rsidR="00230E86" w:rsidRPr="00543852" w:rsidRDefault="00230E86" w:rsidP="005C6D1F">
            <w:pPr>
              <w:rPr>
                <w:rFonts w:cstheme="minorHAnsi"/>
                <w:sz w:val="24"/>
                <w:szCs w:val="24"/>
              </w:rPr>
            </w:pPr>
          </w:p>
        </w:tc>
        <w:tc>
          <w:tcPr>
            <w:tcW w:w="709" w:type="dxa"/>
          </w:tcPr>
          <w:p w14:paraId="58E59EF8" w14:textId="77777777" w:rsidR="00230E86" w:rsidRPr="00543852" w:rsidRDefault="00230E86" w:rsidP="005C6D1F">
            <w:pPr>
              <w:rPr>
                <w:rFonts w:cstheme="minorHAnsi"/>
                <w:sz w:val="24"/>
                <w:szCs w:val="24"/>
              </w:rPr>
            </w:pPr>
          </w:p>
        </w:tc>
        <w:tc>
          <w:tcPr>
            <w:tcW w:w="679" w:type="dxa"/>
          </w:tcPr>
          <w:p w14:paraId="7C106A3B" w14:textId="7783AD2C" w:rsidR="00230E86" w:rsidRPr="00543852" w:rsidRDefault="00230E86" w:rsidP="009F39D4">
            <w:pPr>
              <w:rPr>
                <w:rFonts w:cstheme="minorHAnsi"/>
                <w:sz w:val="24"/>
                <w:szCs w:val="24"/>
              </w:rPr>
            </w:pPr>
            <w:r w:rsidRPr="00543852">
              <w:rPr>
                <w:rFonts w:ascii="Zapf Dingbats" w:hAnsi="Zapf Dingbats"/>
              </w:rPr>
              <w:t>✔</w:t>
            </w:r>
            <w:r w:rsidR="009F39D4" w:rsidRPr="00543852">
              <w:rPr>
                <w:rFonts w:ascii="Zapf Dingbats" w:hAnsi="Zapf Dingbats"/>
              </w:rPr>
              <w:t></w:t>
            </w:r>
            <w:r w:rsidR="009F39D4" w:rsidRPr="00543852">
              <w:rPr>
                <w:sz w:val="16"/>
                <w:szCs w:val="16"/>
              </w:rPr>
              <w:t>8</w:t>
            </w:r>
            <w:r w:rsidR="009F39D4" w:rsidRPr="00543852">
              <w:rPr>
                <w:sz w:val="16"/>
                <w:szCs w:val="16"/>
                <w:vertAlign w:val="superscript"/>
              </w:rPr>
              <w:t>th</w:t>
            </w:r>
          </w:p>
        </w:tc>
      </w:tr>
    </w:tbl>
    <w:p w14:paraId="5E07F631" w14:textId="77777777" w:rsidR="00230E86" w:rsidRPr="00DA22B8" w:rsidRDefault="00230E86" w:rsidP="005C6D1F">
      <w:pPr>
        <w:spacing w:after="0" w:line="240" w:lineRule="auto"/>
        <w:ind w:firstLine="720"/>
        <w:rPr>
          <w:rFonts w:cstheme="minorHAnsi"/>
          <w:sz w:val="24"/>
          <w:szCs w:val="24"/>
        </w:rPr>
      </w:pPr>
    </w:p>
    <w:p w14:paraId="588D555A" w14:textId="77777777" w:rsidR="001831B7" w:rsidRPr="00DA22B8" w:rsidRDefault="000C0359" w:rsidP="005C6D1F">
      <w:pPr>
        <w:spacing w:after="0" w:line="240" w:lineRule="auto"/>
        <w:ind w:firstLine="720"/>
        <w:rPr>
          <w:rFonts w:cstheme="minorHAnsi"/>
          <w:sz w:val="24"/>
          <w:szCs w:val="24"/>
        </w:rPr>
      </w:pPr>
      <w:r w:rsidRPr="00DA22B8">
        <w:rPr>
          <w:rFonts w:cstheme="minorHAnsi"/>
          <w:b/>
          <w:sz w:val="24"/>
          <w:szCs w:val="24"/>
        </w:rPr>
        <w:t>Education 20</w:t>
      </w:r>
      <w:r w:rsidR="00722A43" w:rsidRPr="00DA22B8">
        <w:rPr>
          <w:rFonts w:cstheme="minorHAnsi"/>
          <w:b/>
          <w:sz w:val="24"/>
          <w:szCs w:val="24"/>
        </w:rPr>
        <w:t>/20</w:t>
      </w:r>
      <w:r w:rsidR="001831B7" w:rsidRPr="00DA22B8">
        <w:rPr>
          <w:rFonts w:cstheme="minorHAnsi"/>
          <w:sz w:val="24"/>
          <w:szCs w:val="24"/>
        </w:rPr>
        <w:t>:</w:t>
      </w:r>
    </w:p>
    <w:p w14:paraId="4110391C" w14:textId="27814AD4" w:rsidR="005C6D1F" w:rsidRPr="00DA22B8" w:rsidRDefault="001831B7" w:rsidP="005C6D1F">
      <w:pPr>
        <w:pStyle w:val="ListParagraph"/>
        <w:numPr>
          <w:ilvl w:val="0"/>
          <w:numId w:val="6"/>
        </w:numPr>
        <w:spacing w:after="0" w:line="240" w:lineRule="auto"/>
        <w:rPr>
          <w:rFonts w:cstheme="minorHAnsi"/>
          <w:sz w:val="24"/>
          <w:szCs w:val="24"/>
        </w:rPr>
      </w:pPr>
      <w:r w:rsidRPr="00DA22B8">
        <w:rPr>
          <w:rFonts w:cstheme="minorHAnsi"/>
          <w:sz w:val="24"/>
          <w:szCs w:val="24"/>
        </w:rPr>
        <w:t>Manag</w:t>
      </w:r>
      <w:r w:rsidR="00722A43" w:rsidRPr="00DA22B8">
        <w:rPr>
          <w:rFonts w:cstheme="minorHAnsi"/>
          <w:sz w:val="24"/>
          <w:szCs w:val="24"/>
        </w:rPr>
        <w:t>e</w:t>
      </w:r>
      <w:r w:rsidRPr="00DA22B8">
        <w:rPr>
          <w:rFonts w:cstheme="minorHAnsi"/>
          <w:sz w:val="24"/>
          <w:szCs w:val="24"/>
        </w:rPr>
        <w:t xml:space="preserve"> </w:t>
      </w:r>
      <w:r w:rsidR="00875C49">
        <w:rPr>
          <w:rFonts w:cstheme="minorHAnsi"/>
          <w:sz w:val="24"/>
          <w:szCs w:val="24"/>
        </w:rPr>
        <w:t xml:space="preserve">Project </w:t>
      </w:r>
      <w:r w:rsidRPr="00DA22B8">
        <w:rPr>
          <w:rFonts w:cstheme="minorHAnsi"/>
          <w:sz w:val="24"/>
          <w:szCs w:val="24"/>
        </w:rPr>
        <w:t>budget</w:t>
      </w:r>
    </w:p>
    <w:p w14:paraId="266BB1BA" w14:textId="27FA7B58" w:rsidR="005C6D1F" w:rsidRPr="00DA22B8" w:rsidRDefault="001831B7" w:rsidP="00E33806">
      <w:pPr>
        <w:pStyle w:val="ListParagraph"/>
        <w:numPr>
          <w:ilvl w:val="0"/>
          <w:numId w:val="6"/>
        </w:numPr>
        <w:spacing w:after="0" w:line="240" w:lineRule="auto"/>
        <w:rPr>
          <w:rFonts w:cstheme="minorHAnsi"/>
          <w:sz w:val="24"/>
          <w:szCs w:val="24"/>
        </w:rPr>
      </w:pPr>
      <w:r w:rsidRPr="00DA22B8">
        <w:rPr>
          <w:rFonts w:cstheme="minorHAnsi"/>
          <w:sz w:val="24"/>
          <w:szCs w:val="24"/>
        </w:rPr>
        <w:t>Organiz</w:t>
      </w:r>
      <w:r w:rsidR="00722A43" w:rsidRPr="00DA22B8">
        <w:rPr>
          <w:rFonts w:cstheme="minorHAnsi"/>
          <w:sz w:val="24"/>
          <w:szCs w:val="24"/>
        </w:rPr>
        <w:t>e</w:t>
      </w:r>
      <w:r w:rsidRPr="00DA22B8">
        <w:rPr>
          <w:rFonts w:cstheme="minorHAnsi"/>
          <w:sz w:val="24"/>
          <w:szCs w:val="24"/>
        </w:rPr>
        <w:t xml:space="preserve"> and participat</w:t>
      </w:r>
      <w:r w:rsidR="009F39D4">
        <w:rPr>
          <w:rFonts w:cstheme="minorHAnsi"/>
          <w:sz w:val="24"/>
          <w:szCs w:val="24"/>
        </w:rPr>
        <w:t xml:space="preserve">e </w:t>
      </w:r>
      <w:r w:rsidRPr="00DA22B8">
        <w:rPr>
          <w:rFonts w:cstheme="minorHAnsi"/>
          <w:sz w:val="24"/>
          <w:szCs w:val="24"/>
        </w:rPr>
        <w:t>in the project steering committee</w:t>
      </w:r>
    </w:p>
    <w:p w14:paraId="0C8DFC26" w14:textId="277FE441" w:rsidR="005C6D1F" w:rsidRPr="009F39D4" w:rsidRDefault="005C6D1F" w:rsidP="00543852">
      <w:pPr>
        <w:pStyle w:val="ListParagraph"/>
        <w:spacing w:after="0" w:line="240" w:lineRule="auto"/>
        <w:ind w:left="1440"/>
        <w:rPr>
          <w:rFonts w:cstheme="minorHAnsi"/>
          <w:strike/>
          <w:color w:val="0000FF"/>
          <w:sz w:val="24"/>
          <w:szCs w:val="24"/>
        </w:rPr>
      </w:pPr>
    </w:p>
    <w:p w14:paraId="28985A63" w14:textId="4DCA3C8E" w:rsidR="00875C49" w:rsidRDefault="009F39D4" w:rsidP="00E33806">
      <w:pPr>
        <w:pStyle w:val="ListParagraph"/>
        <w:numPr>
          <w:ilvl w:val="0"/>
          <w:numId w:val="6"/>
        </w:numPr>
        <w:spacing w:after="0" w:line="240" w:lineRule="auto"/>
        <w:rPr>
          <w:rFonts w:cstheme="minorHAnsi"/>
          <w:sz w:val="24"/>
          <w:szCs w:val="24"/>
        </w:rPr>
      </w:pPr>
      <w:r>
        <w:rPr>
          <w:rFonts w:cstheme="minorHAnsi"/>
          <w:sz w:val="24"/>
          <w:szCs w:val="24"/>
        </w:rPr>
        <w:t>Hiring and managing</w:t>
      </w:r>
      <w:r w:rsidR="00875C49">
        <w:rPr>
          <w:rFonts w:cstheme="minorHAnsi"/>
          <w:sz w:val="24"/>
          <w:szCs w:val="24"/>
        </w:rPr>
        <w:t xml:space="preserve"> consultant</w:t>
      </w:r>
    </w:p>
    <w:p w14:paraId="3E0EED89" w14:textId="6144D47B" w:rsidR="005C6D1F" w:rsidRPr="00DA22B8" w:rsidRDefault="001831B7" w:rsidP="00E33806">
      <w:pPr>
        <w:pStyle w:val="ListParagraph"/>
        <w:numPr>
          <w:ilvl w:val="0"/>
          <w:numId w:val="6"/>
        </w:numPr>
        <w:spacing w:after="0" w:line="240" w:lineRule="auto"/>
        <w:rPr>
          <w:rFonts w:cstheme="minorHAnsi"/>
          <w:sz w:val="24"/>
          <w:szCs w:val="24"/>
        </w:rPr>
      </w:pPr>
      <w:r w:rsidRPr="00DA22B8">
        <w:rPr>
          <w:rFonts w:cstheme="minorHAnsi"/>
          <w:sz w:val="24"/>
          <w:szCs w:val="24"/>
        </w:rPr>
        <w:t>Liaising with the project funder</w:t>
      </w:r>
    </w:p>
    <w:p w14:paraId="5DBB6F4B" w14:textId="77777777" w:rsidR="001831B7" w:rsidRPr="00DA22B8" w:rsidRDefault="00DA22B8" w:rsidP="00E33806">
      <w:pPr>
        <w:pStyle w:val="ListParagraph"/>
        <w:numPr>
          <w:ilvl w:val="0"/>
          <w:numId w:val="6"/>
        </w:numPr>
        <w:spacing w:after="0" w:line="240" w:lineRule="auto"/>
        <w:rPr>
          <w:rFonts w:cstheme="minorHAnsi"/>
          <w:sz w:val="24"/>
          <w:szCs w:val="24"/>
        </w:rPr>
      </w:pPr>
      <w:r w:rsidRPr="00DA22B8">
        <w:rPr>
          <w:rFonts w:cstheme="minorHAnsi"/>
          <w:sz w:val="24"/>
          <w:szCs w:val="24"/>
        </w:rPr>
        <w:t>Other management duties as required</w:t>
      </w:r>
    </w:p>
    <w:p w14:paraId="526887DE" w14:textId="77777777" w:rsidR="001831B7" w:rsidRDefault="002A3C90" w:rsidP="002A3C90">
      <w:pPr>
        <w:spacing w:after="0" w:line="240" w:lineRule="auto"/>
        <w:ind w:firstLine="720"/>
        <w:rPr>
          <w:rFonts w:cstheme="minorHAnsi"/>
          <w:b/>
          <w:sz w:val="24"/>
          <w:szCs w:val="24"/>
        </w:rPr>
      </w:pPr>
      <w:r w:rsidRPr="00DA22B8">
        <w:rPr>
          <w:rFonts w:cstheme="minorHAnsi"/>
          <w:b/>
          <w:sz w:val="24"/>
          <w:szCs w:val="24"/>
        </w:rPr>
        <w:t>Budget:</w:t>
      </w:r>
    </w:p>
    <w:p w14:paraId="0F31322F" w14:textId="77777777" w:rsidR="00EB0E8D" w:rsidRDefault="00EB0E8D" w:rsidP="002A3C90">
      <w:pPr>
        <w:spacing w:after="0" w:line="240" w:lineRule="auto"/>
        <w:ind w:firstLine="720"/>
        <w:rPr>
          <w:rFonts w:cstheme="minorHAnsi"/>
          <w:b/>
          <w:sz w:val="24"/>
          <w:szCs w:val="24"/>
        </w:rPr>
      </w:pPr>
    </w:p>
    <w:tbl>
      <w:tblPr>
        <w:tblStyle w:val="TableGrid"/>
        <w:tblW w:w="0" w:type="auto"/>
        <w:tblInd w:w="817" w:type="dxa"/>
        <w:tblLook w:val="04A0" w:firstRow="1" w:lastRow="0" w:firstColumn="1" w:lastColumn="0" w:noHBand="0" w:noVBand="1"/>
      </w:tblPr>
      <w:tblGrid>
        <w:gridCol w:w="5207"/>
        <w:gridCol w:w="3326"/>
      </w:tblGrid>
      <w:tr w:rsidR="00EA60F2" w14:paraId="17280AA4" w14:textId="77777777" w:rsidTr="00230E86">
        <w:tc>
          <w:tcPr>
            <w:tcW w:w="5207" w:type="dxa"/>
          </w:tcPr>
          <w:p w14:paraId="6D5EE314" w14:textId="77777777" w:rsidR="00EA60F2" w:rsidRDefault="00EA60F2" w:rsidP="00EA60F2">
            <w:pPr>
              <w:jc w:val="center"/>
              <w:rPr>
                <w:rFonts w:cstheme="minorHAnsi"/>
                <w:b/>
                <w:sz w:val="24"/>
                <w:szCs w:val="24"/>
              </w:rPr>
            </w:pPr>
            <w:r>
              <w:rPr>
                <w:rFonts w:cstheme="minorHAnsi"/>
                <w:b/>
                <w:sz w:val="24"/>
                <w:szCs w:val="24"/>
              </w:rPr>
              <w:t>Item</w:t>
            </w:r>
          </w:p>
        </w:tc>
        <w:tc>
          <w:tcPr>
            <w:tcW w:w="3326" w:type="dxa"/>
          </w:tcPr>
          <w:p w14:paraId="6C3A6455" w14:textId="77777777" w:rsidR="00EA60F2" w:rsidRDefault="00EA60F2" w:rsidP="00EA60F2">
            <w:pPr>
              <w:jc w:val="center"/>
              <w:rPr>
                <w:rFonts w:cstheme="minorHAnsi"/>
                <w:b/>
                <w:sz w:val="24"/>
                <w:szCs w:val="24"/>
              </w:rPr>
            </w:pPr>
            <w:r>
              <w:rPr>
                <w:rFonts w:cstheme="minorHAnsi"/>
                <w:b/>
                <w:sz w:val="24"/>
                <w:szCs w:val="24"/>
              </w:rPr>
              <w:t>Budget</w:t>
            </w:r>
          </w:p>
        </w:tc>
      </w:tr>
      <w:tr w:rsidR="00EA60F2" w14:paraId="7A407176" w14:textId="77777777" w:rsidTr="00230E86">
        <w:tc>
          <w:tcPr>
            <w:tcW w:w="5207" w:type="dxa"/>
          </w:tcPr>
          <w:p w14:paraId="762CEF7F" w14:textId="7708447C" w:rsidR="00EA60F2" w:rsidRPr="00EB0E8D" w:rsidRDefault="00EA60F2" w:rsidP="00875C49">
            <w:pPr>
              <w:pStyle w:val="ListParagraph"/>
              <w:rPr>
                <w:rFonts w:cstheme="minorHAnsi"/>
              </w:rPr>
            </w:pPr>
          </w:p>
        </w:tc>
        <w:tc>
          <w:tcPr>
            <w:tcW w:w="3326" w:type="dxa"/>
          </w:tcPr>
          <w:p w14:paraId="34ECC4A3" w14:textId="2297F337" w:rsidR="00EA60F2" w:rsidRPr="00EB0E8D" w:rsidRDefault="00EA60F2" w:rsidP="00EA60F2">
            <w:pPr>
              <w:rPr>
                <w:rFonts w:cstheme="minorHAnsi"/>
                <w:b/>
              </w:rPr>
            </w:pPr>
          </w:p>
        </w:tc>
      </w:tr>
      <w:tr w:rsidR="00EA60F2" w14:paraId="07FA38AA" w14:textId="77777777" w:rsidTr="00230E86">
        <w:tc>
          <w:tcPr>
            <w:tcW w:w="5207" w:type="dxa"/>
          </w:tcPr>
          <w:p w14:paraId="154DAA50" w14:textId="77777777" w:rsidR="00EA60F2" w:rsidRPr="00EB0E8D" w:rsidRDefault="00EA60F2" w:rsidP="00EA60F2">
            <w:pPr>
              <w:pStyle w:val="ListParagraph"/>
              <w:numPr>
                <w:ilvl w:val="0"/>
                <w:numId w:val="12"/>
              </w:numPr>
              <w:rPr>
                <w:rFonts w:cstheme="minorHAnsi"/>
              </w:rPr>
            </w:pPr>
            <w:r w:rsidRPr="00EB0E8D">
              <w:rPr>
                <w:rFonts w:cstheme="minorHAnsi"/>
              </w:rPr>
              <w:t>Project Director</w:t>
            </w:r>
            <w:r w:rsidR="003961D9" w:rsidRPr="00EB0E8D">
              <w:rPr>
                <w:rFonts w:cstheme="minorHAnsi"/>
              </w:rPr>
              <w:t>/consultant</w:t>
            </w:r>
          </w:p>
        </w:tc>
        <w:tc>
          <w:tcPr>
            <w:tcW w:w="3326" w:type="dxa"/>
          </w:tcPr>
          <w:p w14:paraId="5F8B8F02" w14:textId="0B397B0B" w:rsidR="00EA60F2" w:rsidRPr="00EB0E8D" w:rsidRDefault="003961D9" w:rsidP="00EA60F2">
            <w:pPr>
              <w:rPr>
                <w:rFonts w:cstheme="minorHAnsi"/>
                <w:b/>
              </w:rPr>
            </w:pPr>
            <w:r w:rsidRPr="00EB0E8D">
              <w:rPr>
                <w:rFonts w:cstheme="minorHAnsi"/>
                <w:b/>
              </w:rPr>
              <w:t>$</w:t>
            </w:r>
          </w:p>
        </w:tc>
      </w:tr>
      <w:tr w:rsidR="00EA60F2" w14:paraId="19420795" w14:textId="77777777" w:rsidTr="00230E86">
        <w:tc>
          <w:tcPr>
            <w:tcW w:w="5207" w:type="dxa"/>
          </w:tcPr>
          <w:p w14:paraId="255C8BAE" w14:textId="77777777" w:rsidR="00EA60F2" w:rsidRPr="00EB0E8D" w:rsidRDefault="00EA60F2" w:rsidP="00EA60F2">
            <w:pPr>
              <w:pStyle w:val="ListParagraph"/>
              <w:numPr>
                <w:ilvl w:val="0"/>
                <w:numId w:val="12"/>
              </w:numPr>
              <w:rPr>
                <w:rFonts w:cstheme="minorHAnsi"/>
              </w:rPr>
            </w:pPr>
            <w:r w:rsidRPr="00EB0E8D">
              <w:rPr>
                <w:rFonts w:cstheme="minorHAnsi"/>
              </w:rPr>
              <w:t>HST on Consultant</w:t>
            </w:r>
          </w:p>
        </w:tc>
        <w:tc>
          <w:tcPr>
            <w:tcW w:w="3326" w:type="dxa"/>
          </w:tcPr>
          <w:p w14:paraId="6A675558" w14:textId="2AE6426B" w:rsidR="00EA60F2" w:rsidRPr="00EB0E8D" w:rsidRDefault="003961D9" w:rsidP="00EA60F2">
            <w:pPr>
              <w:rPr>
                <w:rFonts w:cstheme="minorHAnsi"/>
                <w:b/>
              </w:rPr>
            </w:pPr>
            <w:r w:rsidRPr="00EB0E8D">
              <w:rPr>
                <w:rFonts w:cstheme="minorHAnsi"/>
                <w:b/>
              </w:rPr>
              <w:t>$</w:t>
            </w:r>
          </w:p>
        </w:tc>
      </w:tr>
      <w:tr w:rsidR="00EA60F2" w14:paraId="02FDD782" w14:textId="77777777" w:rsidTr="00230E86">
        <w:tc>
          <w:tcPr>
            <w:tcW w:w="5207" w:type="dxa"/>
          </w:tcPr>
          <w:p w14:paraId="1529A736" w14:textId="27799172" w:rsidR="00EA60F2" w:rsidRPr="00EB0E8D" w:rsidRDefault="00655013" w:rsidP="00EA60F2">
            <w:pPr>
              <w:pStyle w:val="ListParagraph"/>
              <w:numPr>
                <w:ilvl w:val="0"/>
                <w:numId w:val="12"/>
              </w:numPr>
              <w:rPr>
                <w:rFonts w:cstheme="minorHAnsi"/>
              </w:rPr>
            </w:pPr>
            <w:r>
              <w:rPr>
                <w:rFonts w:cstheme="minorHAnsi"/>
              </w:rPr>
              <w:t>Other (provide details)</w:t>
            </w:r>
          </w:p>
        </w:tc>
        <w:tc>
          <w:tcPr>
            <w:tcW w:w="3326" w:type="dxa"/>
          </w:tcPr>
          <w:p w14:paraId="7A00926A" w14:textId="368BDBA2" w:rsidR="00EA60F2" w:rsidRPr="00EB0E8D" w:rsidRDefault="003961D9" w:rsidP="00EA60F2">
            <w:pPr>
              <w:rPr>
                <w:rFonts w:cstheme="minorHAnsi"/>
                <w:b/>
              </w:rPr>
            </w:pPr>
            <w:r w:rsidRPr="00EB0E8D">
              <w:rPr>
                <w:rFonts w:cstheme="minorHAnsi"/>
                <w:b/>
              </w:rPr>
              <w:t xml:space="preserve">$ </w:t>
            </w:r>
          </w:p>
        </w:tc>
      </w:tr>
      <w:tr w:rsidR="00EA60F2" w14:paraId="42B678C6" w14:textId="77777777" w:rsidTr="00230E86">
        <w:tc>
          <w:tcPr>
            <w:tcW w:w="5207" w:type="dxa"/>
          </w:tcPr>
          <w:p w14:paraId="5F415863" w14:textId="2DE0E1A6" w:rsidR="00EB0E8D" w:rsidRPr="00EB0E8D" w:rsidRDefault="00C43BE8" w:rsidP="00EB0E8D">
            <w:pPr>
              <w:pStyle w:val="ListParagraph"/>
              <w:numPr>
                <w:ilvl w:val="0"/>
                <w:numId w:val="12"/>
              </w:numPr>
              <w:rPr>
                <w:rFonts w:cstheme="minorHAnsi"/>
              </w:rPr>
            </w:pPr>
            <w:r>
              <w:rPr>
                <w:rFonts w:cstheme="minorHAnsi"/>
              </w:rPr>
              <w:t xml:space="preserve">Management </w:t>
            </w:r>
            <w:r w:rsidR="00EA60F2" w:rsidRPr="00EB0E8D">
              <w:rPr>
                <w:rFonts w:cstheme="minorHAnsi"/>
              </w:rPr>
              <w:t>Expenses</w:t>
            </w:r>
            <w:r w:rsidR="00EB0E8D">
              <w:rPr>
                <w:rFonts w:cstheme="minorHAnsi"/>
              </w:rPr>
              <w:t>: travel, meeting rooms, meeting refreshments, supplies and the like</w:t>
            </w:r>
          </w:p>
        </w:tc>
        <w:tc>
          <w:tcPr>
            <w:tcW w:w="3326" w:type="dxa"/>
          </w:tcPr>
          <w:p w14:paraId="68E8B6B7" w14:textId="2BAF7D5E" w:rsidR="00EA60F2" w:rsidRPr="00EB0E8D" w:rsidRDefault="003961D9" w:rsidP="00EA60F2">
            <w:pPr>
              <w:rPr>
                <w:rFonts w:cstheme="minorHAnsi"/>
                <w:b/>
              </w:rPr>
            </w:pPr>
            <w:r w:rsidRPr="00EB0E8D">
              <w:rPr>
                <w:rFonts w:cstheme="minorHAnsi"/>
                <w:b/>
              </w:rPr>
              <w:t xml:space="preserve">$  </w:t>
            </w:r>
            <w:r w:rsidR="00272D25" w:rsidRPr="00EB0E8D">
              <w:rPr>
                <w:rFonts w:cstheme="minorHAnsi"/>
                <w:b/>
              </w:rPr>
              <w:t>1</w:t>
            </w:r>
            <w:r w:rsidRPr="00EB0E8D">
              <w:rPr>
                <w:rFonts w:cstheme="minorHAnsi"/>
                <w:b/>
              </w:rPr>
              <w:t>,</w:t>
            </w:r>
            <w:r w:rsidR="00C43BE8">
              <w:rPr>
                <w:rFonts w:cstheme="minorHAnsi"/>
                <w:b/>
              </w:rPr>
              <w:t>000</w:t>
            </w:r>
          </w:p>
        </w:tc>
      </w:tr>
      <w:tr w:rsidR="00EA60F2" w14:paraId="2E14C8B5" w14:textId="77777777" w:rsidTr="00230E86">
        <w:tc>
          <w:tcPr>
            <w:tcW w:w="5207" w:type="dxa"/>
          </w:tcPr>
          <w:p w14:paraId="6D442C27" w14:textId="77777777" w:rsidR="00EA60F2" w:rsidRPr="00EB0E8D" w:rsidRDefault="00EA60F2" w:rsidP="00EA60F2">
            <w:pPr>
              <w:rPr>
                <w:rFonts w:cstheme="minorHAnsi"/>
                <w:b/>
              </w:rPr>
            </w:pPr>
            <w:r w:rsidRPr="00EB0E8D">
              <w:rPr>
                <w:rFonts w:cstheme="minorHAnsi"/>
                <w:b/>
              </w:rPr>
              <w:t>Grand total</w:t>
            </w:r>
          </w:p>
        </w:tc>
        <w:tc>
          <w:tcPr>
            <w:tcW w:w="3326" w:type="dxa"/>
          </w:tcPr>
          <w:p w14:paraId="6B5EC768" w14:textId="222B6BA0" w:rsidR="00EA60F2" w:rsidRPr="00EB0E8D" w:rsidRDefault="003961D9" w:rsidP="00EA60F2">
            <w:pPr>
              <w:rPr>
                <w:rFonts w:cstheme="minorHAnsi"/>
                <w:b/>
              </w:rPr>
            </w:pPr>
            <w:r w:rsidRPr="00EB0E8D">
              <w:rPr>
                <w:rFonts w:cstheme="minorHAnsi"/>
                <w:b/>
              </w:rPr>
              <w:t>$3</w:t>
            </w:r>
            <w:r w:rsidR="00C43BE8">
              <w:rPr>
                <w:rFonts w:cstheme="minorHAnsi"/>
                <w:b/>
              </w:rPr>
              <w:t>1,000</w:t>
            </w:r>
          </w:p>
        </w:tc>
      </w:tr>
    </w:tbl>
    <w:p w14:paraId="0326DCD3" w14:textId="77777777" w:rsidR="005C6D1F" w:rsidRPr="00DA22B8" w:rsidRDefault="005C6D1F" w:rsidP="005F435C">
      <w:pPr>
        <w:spacing w:after="0" w:line="240" w:lineRule="auto"/>
        <w:rPr>
          <w:rFonts w:cstheme="minorHAnsi"/>
          <w:sz w:val="24"/>
          <w:szCs w:val="24"/>
        </w:rPr>
      </w:pPr>
    </w:p>
    <w:sectPr w:rsidR="005C6D1F" w:rsidRPr="00DA22B8">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B599B9" w14:textId="77777777" w:rsidR="00F12FD5" w:rsidRDefault="00F12FD5" w:rsidP="003355F8">
      <w:pPr>
        <w:spacing w:after="0" w:line="240" w:lineRule="auto"/>
      </w:pPr>
      <w:r>
        <w:separator/>
      </w:r>
    </w:p>
  </w:endnote>
  <w:endnote w:type="continuationSeparator" w:id="0">
    <w:p w14:paraId="60A98036" w14:textId="77777777" w:rsidR="00F12FD5" w:rsidRDefault="00F12FD5" w:rsidP="003355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Zapf Dingbats">
    <w:altName w:val="Wingdings"/>
    <w:charset w:val="02"/>
    <w:family w:val="auto"/>
    <w:pitch w:val="variable"/>
    <w:sig w:usb0="00000000" w:usb1="10000000" w:usb2="00000000" w:usb3="00000000" w:csb0="80000000"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E2BF9F" w14:textId="77777777" w:rsidR="00F12FD5" w:rsidRDefault="00F12FD5" w:rsidP="003355F8">
      <w:pPr>
        <w:spacing w:after="0" w:line="240" w:lineRule="auto"/>
      </w:pPr>
      <w:r>
        <w:separator/>
      </w:r>
    </w:p>
  </w:footnote>
  <w:footnote w:type="continuationSeparator" w:id="0">
    <w:p w14:paraId="4107A2F0" w14:textId="77777777" w:rsidR="00F12FD5" w:rsidRDefault="00F12FD5" w:rsidP="003355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5C3701" w14:textId="7085106A" w:rsidR="00230E86" w:rsidRDefault="00F12FD5">
    <w:pPr>
      <w:pStyle w:val="Header"/>
    </w:pPr>
    <w:sdt>
      <w:sdtPr>
        <w:id w:val="2019346368"/>
        <w:docPartObj>
          <w:docPartGallery w:val="Page Numbers (Margins)"/>
          <w:docPartUnique/>
        </w:docPartObj>
      </w:sdtPr>
      <w:sdtEndPr/>
      <w:sdtContent>
        <w:r w:rsidR="00230E86">
          <w:rPr>
            <w:noProof/>
          </w:rPr>
          <mc:AlternateContent>
            <mc:Choice Requires="wps">
              <w:drawing>
                <wp:anchor distT="0" distB="0" distL="114300" distR="114300" simplePos="0" relativeHeight="251657216" behindDoc="0" locked="0" layoutInCell="0" allowOverlap="1" wp14:anchorId="51128067" wp14:editId="4DD4C6EF">
                  <wp:simplePos x="0" y="0"/>
                  <wp:positionH relativeFrom="rightMargin">
                    <wp:align>center</wp:align>
                  </wp:positionH>
                  <wp:positionV relativeFrom="margin">
                    <wp:align>bottom</wp:align>
                  </wp:positionV>
                  <wp:extent cx="523875" cy="2183130"/>
                  <wp:effectExtent l="0" t="0" r="381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3875" cy="218313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22337916" w14:textId="3586095D" w:rsidR="00230E86" w:rsidRDefault="00230E86">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rPr>
                                <w:fldChar w:fldCharType="begin"/>
                              </w:r>
                              <w:r>
                                <w:instrText xml:space="preserve"> PAGE    \* MERGEFORMAT </w:instrText>
                              </w:r>
                              <w:r>
                                <w:rPr>
                                  <w:rFonts w:eastAsiaTheme="minorEastAsia" w:cs="Times New Roman"/>
                                </w:rPr>
                                <w:fldChar w:fldCharType="separate"/>
                              </w:r>
                              <w:r w:rsidR="00B938DD" w:rsidRPr="00B938DD">
                                <w:rPr>
                                  <w:rFonts w:asciiTheme="majorHAnsi" w:eastAsiaTheme="majorEastAsia" w:hAnsiTheme="majorHAnsi" w:cstheme="majorBidi"/>
                                  <w:noProof/>
                                  <w:sz w:val="44"/>
                                  <w:szCs w:val="44"/>
                                </w:rPr>
                                <w:t>4</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51128067" id="Rectangle 2" o:spid="_x0000_s1026" style="position:absolute;margin-left:0;margin-top:0;width:41.25pt;height:171.9pt;z-index:251657216;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" o:allowincell="f" filled="f" stroked="f">
                  <v:textbox style="layout-flow:vertical;mso-layout-flow-alt:bottom-to-top;mso-fit-shape-to-text:t">
                    <w:txbxContent>
                      <w:p w14:paraId="22337916" w14:textId="3586095D" w:rsidR="00230E86" w:rsidRDefault="00230E86">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rPr>
                          <w:fldChar w:fldCharType="begin"/>
                        </w:r>
                        <w:r>
                          <w:instrText xml:space="preserve"> PAGE    \* MERGEFORMAT </w:instrText>
                        </w:r>
                        <w:r>
                          <w:rPr>
                            <w:rFonts w:eastAsiaTheme="minorEastAsia" w:cs="Times New Roman"/>
                          </w:rPr>
                          <w:fldChar w:fldCharType="separate"/>
                        </w:r>
                        <w:r w:rsidR="00B938DD" w:rsidRPr="00B938DD">
                          <w:rPr>
                            <w:rFonts w:asciiTheme="majorHAnsi" w:eastAsiaTheme="majorEastAsia" w:hAnsiTheme="majorHAnsi" w:cstheme="majorBidi"/>
                            <w:noProof/>
                            <w:sz w:val="44"/>
                            <w:szCs w:val="44"/>
                          </w:rPr>
                          <w:t>4</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15F41"/>
    <w:multiLevelType w:val="hybridMultilevel"/>
    <w:tmpl w:val="C83E6B7C"/>
    <w:lvl w:ilvl="0" w:tplc="DABCE702">
      <w:start w:val="1"/>
      <w:numFmt w:val="decimal"/>
      <w:pStyle w:val="numberbullets"/>
      <w:lvlText w:val="%1)"/>
      <w:lvlJc w:val="left"/>
      <w:pPr>
        <w:ind w:left="720" w:hanging="360"/>
      </w:pPr>
      <w:rPr>
        <w:rFonts w:ascii="Calibri" w:hAnsi="Calibri"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8D4D29"/>
    <w:multiLevelType w:val="hybridMultilevel"/>
    <w:tmpl w:val="AC4C542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7253659"/>
    <w:multiLevelType w:val="hybridMultilevel"/>
    <w:tmpl w:val="6EAC24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D326289"/>
    <w:multiLevelType w:val="hybridMultilevel"/>
    <w:tmpl w:val="CE1A4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FA25C8"/>
    <w:multiLevelType w:val="hybridMultilevel"/>
    <w:tmpl w:val="4C1ADC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5D6DF7"/>
    <w:multiLevelType w:val="hybridMultilevel"/>
    <w:tmpl w:val="EB20D7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1C31024"/>
    <w:multiLevelType w:val="hybridMultilevel"/>
    <w:tmpl w:val="EDD6B3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69454E5"/>
    <w:multiLevelType w:val="hybridMultilevel"/>
    <w:tmpl w:val="2B76CC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AFA45F1"/>
    <w:multiLevelType w:val="hybridMultilevel"/>
    <w:tmpl w:val="F1E2F5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2B13C7D"/>
    <w:multiLevelType w:val="hybridMultilevel"/>
    <w:tmpl w:val="9D484C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8A161D6"/>
    <w:multiLevelType w:val="hybridMultilevel"/>
    <w:tmpl w:val="3CE453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D2A04E6"/>
    <w:multiLevelType w:val="hybridMultilevel"/>
    <w:tmpl w:val="2D4E9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5"/>
  </w:num>
  <w:num w:numId="4">
    <w:abstractNumId w:val="8"/>
  </w:num>
  <w:num w:numId="5">
    <w:abstractNumId w:val="2"/>
  </w:num>
  <w:num w:numId="6">
    <w:abstractNumId w:val="9"/>
  </w:num>
  <w:num w:numId="7">
    <w:abstractNumId w:val="3"/>
  </w:num>
  <w:num w:numId="8">
    <w:abstractNumId w:val="10"/>
  </w:num>
  <w:num w:numId="9">
    <w:abstractNumId w:val="0"/>
  </w:num>
  <w:num w:numId="10">
    <w:abstractNumId w:val="4"/>
  </w:num>
  <w:num w:numId="11">
    <w:abstractNumId w:val="1"/>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831B7"/>
    <w:rsid w:val="00083E1C"/>
    <w:rsid w:val="000A406F"/>
    <w:rsid w:val="000C0359"/>
    <w:rsid w:val="000C60B9"/>
    <w:rsid w:val="00151BDB"/>
    <w:rsid w:val="001831B7"/>
    <w:rsid w:val="001D7B73"/>
    <w:rsid w:val="0022166F"/>
    <w:rsid w:val="002224B6"/>
    <w:rsid w:val="00230E86"/>
    <w:rsid w:val="00272D25"/>
    <w:rsid w:val="002A211F"/>
    <w:rsid w:val="002A28BB"/>
    <w:rsid w:val="002A3C90"/>
    <w:rsid w:val="002A53CC"/>
    <w:rsid w:val="002D097B"/>
    <w:rsid w:val="002E1669"/>
    <w:rsid w:val="00317D24"/>
    <w:rsid w:val="0032240D"/>
    <w:rsid w:val="003355F8"/>
    <w:rsid w:val="003961D9"/>
    <w:rsid w:val="003B2DD8"/>
    <w:rsid w:val="003D5B46"/>
    <w:rsid w:val="003E6A70"/>
    <w:rsid w:val="004A5492"/>
    <w:rsid w:val="00527051"/>
    <w:rsid w:val="00543852"/>
    <w:rsid w:val="0056163D"/>
    <w:rsid w:val="005C45F4"/>
    <w:rsid w:val="005C6D1F"/>
    <w:rsid w:val="005F435C"/>
    <w:rsid w:val="005F4F41"/>
    <w:rsid w:val="00603541"/>
    <w:rsid w:val="00616E7F"/>
    <w:rsid w:val="00655013"/>
    <w:rsid w:val="006B1DB2"/>
    <w:rsid w:val="006D5CB7"/>
    <w:rsid w:val="006F21AE"/>
    <w:rsid w:val="00722A43"/>
    <w:rsid w:val="007D63FD"/>
    <w:rsid w:val="008006DC"/>
    <w:rsid w:val="00875C49"/>
    <w:rsid w:val="008B1EC3"/>
    <w:rsid w:val="008D4D2B"/>
    <w:rsid w:val="008E5813"/>
    <w:rsid w:val="00911945"/>
    <w:rsid w:val="009A07E0"/>
    <w:rsid w:val="009B5075"/>
    <w:rsid w:val="009E6086"/>
    <w:rsid w:val="009F39D4"/>
    <w:rsid w:val="009F42AB"/>
    <w:rsid w:val="00A3471A"/>
    <w:rsid w:val="00A634CF"/>
    <w:rsid w:val="00AE1A48"/>
    <w:rsid w:val="00B32817"/>
    <w:rsid w:val="00B938DD"/>
    <w:rsid w:val="00BD0E94"/>
    <w:rsid w:val="00BE641C"/>
    <w:rsid w:val="00BF66A1"/>
    <w:rsid w:val="00BF6C98"/>
    <w:rsid w:val="00C028B9"/>
    <w:rsid w:val="00C43BE8"/>
    <w:rsid w:val="00C45958"/>
    <w:rsid w:val="00C62D59"/>
    <w:rsid w:val="00C81DA4"/>
    <w:rsid w:val="00CA11A7"/>
    <w:rsid w:val="00CB6240"/>
    <w:rsid w:val="00CC1117"/>
    <w:rsid w:val="00CD3FAA"/>
    <w:rsid w:val="00CE5CE8"/>
    <w:rsid w:val="00DA22B8"/>
    <w:rsid w:val="00DF3402"/>
    <w:rsid w:val="00E04EDB"/>
    <w:rsid w:val="00E33806"/>
    <w:rsid w:val="00E353EA"/>
    <w:rsid w:val="00E4775F"/>
    <w:rsid w:val="00E53C89"/>
    <w:rsid w:val="00E630E1"/>
    <w:rsid w:val="00EA60F2"/>
    <w:rsid w:val="00EB0E8D"/>
    <w:rsid w:val="00EC3B21"/>
    <w:rsid w:val="00EE3D7F"/>
    <w:rsid w:val="00EE7494"/>
    <w:rsid w:val="00F12FD5"/>
    <w:rsid w:val="00FA0E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F7FAB61"/>
  <w15:docId w15:val="{BD90418C-0DE6-49CA-8504-8CAEFAA4E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EC3B21"/>
    <w:pPr>
      <w:keepNext/>
      <w:keepLines/>
      <w:spacing w:before="240" w:after="120" w:line="264" w:lineRule="auto"/>
      <w:outlineLvl w:val="1"/>
    </w:pPr>
    <w:rPr>
      <w:rFonts w:asciiTheme="majorHAnsi" w:eastAsiaTheme="majorEastAsia" w:hAnsiTheme="majorHAnsi" w:cstheme="majorBidi"/>
      <w:b/>
      <w:bCs/>
      <w:color w:val="00611F"/>
      <w:sz w:val="28"/>
      <w:szCs w:val="26"/>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3806"/>
    <w:pPr>
      <w:ind w:left="720"/>
      <w:contextualSpacing/>
    </w:pPr>
  </w:style>
  <w:style w:type="paragraph" w:styleId="BalloonText">
    <w:name w:val="Balloon Text"/>
    <w:basedOn w:val="Normal"/>
    <w:link w:val="BalloonTextChar"/>
    <w:uiPriority w:val="99"/>
    <w:semiHidden/>
    <w:unhideWhenUsed/>
    <w:rsid w:val="00E353E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53EA"/>
    <w:rPr>
      <w:rFonts w:ascii="Segoe UI" w:hAnsi="Segoe UI" w:cs="Segoe UI"/>
      <w:sz w:val="18"/>
      <w:szCs w:val="18"/>
    </w:rPr>
  </w:style>
  <w:style w:type="paragraph" w:styleId="Header">
    <w:name w:val="header"/>
    <w:basedOn w:val="Normal"/>
    <w:link w:val="HeaderChar"/>
    <w:uiPriority w:val="99"/>
    <w:unhideWhenUsed/>
    <w:rsid w:val="003355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55F8"/>
  </w:style>
  <w:style w:type="paragraph" w:styleId="Footer">
    <w:name w:val="footer"/>
    <w:basedOn w:val="Normal"/>
    <w:link w:val="FooterChar"/>
    <w:uiPriority w:val="99"/>
    <w:unhideWhenUsed/>
    <w:rsid w:val="003355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55F8"/>
  </w:style>
  <w:style w:type="character" w:customStyle="1" w:styleId="Heading2Char">
    <w:name w:val="Heading 2 Char"/>
    <w:basedOn w:val="DefaultParagraphFont"/>
    <w:link w:val="Heading2"/>
    <w:uiPriority w:val="9"/>
    <w:rsid w:val="00EC3B21"/>
    <w:rPr>
      <w:rFonts w:asciiTheme="majorHAnsi" w:eastAsiaTheme="majorEastAsia" w:hAnsiTheme="majorHAnsi" w:cstheme="majorBidi"/>
      <w:b/>
      <w:bCs/>
      <w:color w:val="00611F"/>
      <w:sz w:val="28"/>
      <w:szCs w:val="26"/>
      <w:lang w:val="en-CA"/>
    </w:rPr>
  </w:style>
  <w:style w:type="paragraph" w:customStyle="1" w:styleId="numberbullets">
    <w:name w:val="number bullets"/>
    <w:basedOn w:val="ListParagraph"/>
    <w:link w:val="numberbulletsChar"/>
    <w:qFormat/>
    <w:rsid w:val="00EC3B21"/>
    <w:pPr>
      <w:numPr>
        <w:numId w:val="9"/>
      </w:numPr>
      <w:tabs>
        <w:tab w:val="left" w:pos="360"/>
        <w:tab w:val="left" w:pos="540"/>
      </w:tabs>
      <w:autoSpaceDE w:val="0"/>
      <w:autoSpaceDN w:val="0"/>
      <w:adjustRightInd w:val="0"/>
      <w:spacing w:before="60" w:after="60" w:line="264" w:lineRule="auto"/>
      <w:ind w:left="1152" w:hanging="432"/>
      <w:contextualSpacing w:val="0"/>
      <w:jc w:val="both"/>
    </w:pPr>
    <w:rPr>
      <w:rFonts w:ascii="Calibri" w:eastAsia="Times New Roman" w:hAnsi="Calibri" w:cs="Arial"/>
      <w:szCs w:val="24"/>
    </w:rPr>
  </w:style>
  <w:style w:type="character" w:customStyle="1" w:styleId="numberbulletsChar">
    <w:name w:val="number bullets Char"/>
    <w:basedOn w:val="DefaultParagraphFont"/>
    <w:link w:val="numberbullets"/>
    <w:rsid w:val="00EC3B21"/>
    <w:rPr>
      <w:rFonts w:ascii="Calibri" w:eastAsia="Times New Roman" w:hAnsi="Calibri" w:cs="Arial"/>
      <w:szCs w:val="24"/>
    </w:rPr>
  </w:style>
  <w:style w:type="table" w:styleId="TableGrid">
    <w:name w:val="Table Grid"/>
    <w:basedOn w:val="TableNormal"/>
    <w:uiPriority w:val="39"/>
    <w:rsid w:val="00EA60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AD3914-6EE6-464E-8D57-4FB6A574B6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Pages>
  <Words>1040</Words>
  <Characters>5934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dc:creator>
  <cp:keywords/>
  <dc:description/>
  <cp:lastModifiedBy>Don</cp:lastModifiedBy>
  <cp:revision>5</cp:revision>
  <cp:lastPrinted>2018-02-05T20:13:00Z</cp:lastPrinted>
  <dcterms:created xsi:type="dcterms:W3CDTF">2018-02-05T19:53:00Z</dcterms:created>
  <dcterms:modified xsi:type="dcterms:W3CDTF">2018-02-05T20:16:00Z</dcterms:modified>
</cp:coreProperties>
</file>