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DFE" w:rsidRDefault="00BA1628" w:rsidP="00BA1628">
      <w:pPr>
        <w:spacing w:after="0" w:line="240" w:lineRule="auto"/>
        <w:jc w:val="center"/>
        <w:rPr>
          <w:b/>
          <w:lang w:val="en-US"/>
        </w:rPr>
      </w:pPr>
      <w:r w:rsidRPr="00BA1628">
        <w:rPr>
          <w:b/>
          <w:lang w:val="en-US"/>
        </w:rPr>
        <w:t>Notes</w:t>
      </w:r>
      <w:r w:rsidR="00B364EA">
        <w:rPr>
          <w:b/>
          <w:lang w:val="en-US"/>
        </w:rPr>
        <w:t xml:space="preserve"> – Don-2</w:t>
      </w:r>
      <w:bookmarkStart w:id="0" w:name="_GoBack"/>
      <w:bookmarkEnd w:id="0"/>
    </w:p>
    <w:p w:rsidR="00BA1628" w:rsidRDefault="00BA1628" w:rsidP="00BA1628">
      <w:pPr>
        <w:spacing w:after="0" w:line="240" w:lineRule="auto"/>
        <w:rPr>
          <w:lang w:val="en-US"/>
        </w:rPr>
      </w:pPr>
      <w:r>
        <w:rPr>
          <w:b/>
          <w:lang w:val="en-US"/>
        </w:rPr>
        <w:t xml:space="preserve"> Presentation One</w:t>
      </w:r>
    </w:p>
    <w:p w:rsidR="00BA1628" w:rsidRPr="00BA1628" w:rsidRDefault="00BA1628" w:rsidP="00BA162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</w:p>
    <w:p w:rsidR="00BA1628" w:rsidRDefault="00BA1628" w:rsidP="00BA1628">
      <w:pPr>
        <w:spacing w:after="0" w:line="240" w:lineRule="auto"/>
        <w:rPr>
          <w:b/>
          <w:lang w:val="en-US"/>
        </w:rPr>
      </w:pPr>
    </w:p>
    <w:p w:rsidR="00BA1628" w:rsidRDefault="00BA1628" w:rsidP="00BA1628">
      <w:pPr>
        <w:spacing w:after="0" w:line="240" w:lineRule="auto"/>
        <w:rPr>
          <w:b/>
          <w:lang w:val="en-US"/>
        </w:rPr>
      </w:pPr>
    </w:p>
    <w:p w:rsidR="00BA1628" w:rsidRDefault="00BA1628" w:rsidP="00BA1628">
      <w:pPr>
        <w:spacing w:after="0" w:line="240" w:lineRule="auto"/>
        <w:rPr>
          <w:lang w:val="en-US"/>
        </w:rPr>
      </w:pPr>
      <w:r>
        <w:rPr>
          <w:b/>
          <w:lang w:val="en-US"/>
        </w:rPr>
        <w:t>Presentation Two</w:t>
      </w:r>
    </w:p>
    <w:p w:rsidR="0099059E" w:rsidRDefault="00BA1628" w:rsidP="0099059E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99059E">
        <w:rPr>
          <w:lang w:val="en-US"/>
        </w:rPr>
        <w:t>Start with definition of learner</w:t>
      </w:r>
    </w:p>
    <w:p w:rsidR="0099059E" w:rsidRDefault="00BA1628" w:rsidP="0099059E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99059E">
        <w:rPr>
          <w:lang w:val="en-US"/>
        </w:rPr>
        <w:t>Sometimes people  learn on their own – show person with a question mark in a bubble; sometime they are in school – student and desk</w:t>
      </w:r>
    </w:p>
    <w:p w:rsidR="0099059E" w:rsidRDefault="00BA1628" w:rsidP="0099059E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99059E">
        <w:rPr>
          <w:lang w:val="en-US"/>
        </w:rPr>
        <w:t xml:space="preserve">All different – show individuals, large, small, male, female, but scatter over page to emphasize differences rather than group </w:t>
      </w:r>
      <w:r w:rsidR="0099059E" w:rsidRPr="0099059E">
        <w:rPr>
          <w:lang w:val="en-US"/>
        </w:rPr>
        <w:t>– even doing different things or looking in different directions</w:t>
      </w:r>
    </w:p>
    <w:p w:rsidR="00BA1628" w:rsidRDefault="0099059E" w:rsidP="0099059E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99059E">
        <w:rPr>
          <w:lang w:val="en-US"/>
        </w:rPr>
        <w:t>Differences</w:t>
      </w:r>
    </w:p>
    <w:p w:rsidR="0099059E" w:rsidRDefault="0099059E" w:rsidP="0099059E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Panel one- Previous experience in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 xml:space="preserve"> with tr</w:t>
      </w:r>
      <w:r w:rsidR="004272AF">
        <w:rPr>
          <w:lang w:val="en-US"/>
        </w:rPr>
        <w:t>a</w:t>
      </w:r>
      <w:r>
        <w:rPr>
          <w:lang w:val="en-US"/>
        </w:rPr>
        <w:t>v</w:t>
      </w:r>
      <w:r w:rsidR="004272AF">
        <w:rPr>
          <w:lang w:val="en-US"/>
        </w:rPr>
        <w:t>e</w:t>
      </w:r>
      <w:r>
        <w:rPr>
          <w:lang w:val="en-US"/>
        </w:rPr>
        <w:t xml:space="preserve">l, education, culture, family in an outer circle with a line connecting them to the </w:t>
      </w:r>
      <w:proofErr w:type="spellStart"/>
      <w:r>
        <w:rPr>
          <w:lang w:val="en-US"/>
        </w:rPr>
        <w:t>centre</w:t>
      </w:r>
      <w:proofErr w:type="spellEnd"/>
    </w:p>
    <w:p w:rsidR="0099059E" w:rsidRDefault="0099059E" w:rsidP="0099059E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Panel 2 – same arrangement as above with “conditions” at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 xml:space="preserve"> and physical, social, mental and emotional in the surrounding circles</w:t>
      </w:r>
    </w:p>
    <w:p w:rsidR="0099059E" w:rsidRPr="0099059E" w:rsidRDefault="0099059E" w:rsidP="0099059E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Panel 3 – same as above with “expectations at the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>” and income, lifestyle, family and career in the outer circles</w:t>
      </w:r>
    </w:p>
    <w:p w:rsidR="0099059E" w:rsidRPr="0099059E" w:rsidRDefault="004272AF" w:rsidP="0099059E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Final – show </w:t>
      </w:r>
      <w:proofErr w:type="gramStart"/>
      <w:r>
        <w:rPr>
          <w:lang w:val="en-US"/>
        </w:rPr>
        <w:t>a half</w:t>
      </w:r>
      <w:proofErr w:type="gramEnd"/>
      <w:r>
        <w:rPr>
          <w:lang w:val="en-US"/>
        </w:rPr>
        <w:t xml:space="preserve"> dozen individuals, all with question marks, either collaborating or wanting to collaborate in the learning process.</w:t>
      </w:r>
    </w:p>
    <w:sectPr w:rsidR="0099059E" w:rsidRPr="009905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26434"/>
    <w:multiLevelType w:val="hybridMultilevel"/>
    <w:tmpl w:val="D28A88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3E12B8"/>
    <w:multiLevelType w:val="hybridMultilevel"/>
    <w:tmpl w:val="C6BE202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F82EC6"/>
    <w:multiLevelType w:val="hybridMultilevel"/>
    <w:tmpl w:val="C6B20E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628"/>
    <w:rsid w:val="00025DFE"/>
    <w:rsid w:val="004272AF"/>
    <w:rsid w:val="0099059E"/>
    <w:rsid w:val="00B364EA"/>
    <w:rsid w:val="00BA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6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6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2015-05-24T11:35:00Z</dcterms:created>
  <dcterms:modified xsi:type="dcterms:W3CDTF">2015-05-24T11:35:00Z</dcterms:modified>
</cp:coreProperties>
</file>