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3D272" w14:textId="77777777" w:rsidR="00EF20D6" w:rsidRDefault="00B75DD8">
      <w:pPr>
        <w:tabs>
          <w:tab w:val="center" w:pos="2160"/>
          <w:tab w:val="center" w:pos="2881"/>
          <w:tab w:val="center" w:pos="6303"/>
          <w:tab w:val="center" w:pos="9362"/>
        </w:tabs>
        <w:spacing w:after="292"/>
      </w:pPr>
      <w:bookmarkStart w:id="0" w:name="_GoBack"/>
      <w:bookmarkEnd w:id="0"/>
      <w:r>
        <w:rPr>
          <w:noProof/>
        </w:rPr>
        <w:drawing>
          <wp:inline distT="0" distB="0" distL="0" distR="0" wp14:anchorId="7FF11799" wp14:editId="5F235419">
            <wp:extent cx="898290" cy="567701"/>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5"/>
                    <a:stretch>
                      <a:fillRect/>
                    </a:stretch>
                  </pic:blipFill>
                  <pic:spPr>
                    <a:xfrm>
                      <a:off x="0" y="0"/>
                      <a:ext cx="898290" cy="567701"/>
                    </a:xfrm>
                    <a:prstGeom prst="rect">
                      <a:avLst/>
                    </a:prstGeom>
                  </pic:spPr>
                </pic:pic>
              </a:graphicData>
            </a:graphic>
          </wp:inline>
        </w:drawing>
      </w: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About education </w:t>
      </w:r>
      <w:r>
        <w:rPr>
          <w:rFonts w:ascii="Times New Roman" w:eastAsia="Times New Roman" w:hAnsi="Times New Roman" w:cs="Times New Roman"/>
          <w:b/>
          <w:i/>
          <w:sz w:val="24"/>
        </w:rPr>
        <w:tab/>
      </w:r>
      <w:r>
        <w:rPr>
          <w:rFonts w:ascii="Times New Roman" w:eastAsia="Times New Roman" w:hAnsi="Times New Roman" w:cs="Times New Roman"/>
          <w:b/>
          <w:i/>
          <w:color w:val="C00000"/>
          <w:sz w:val="24"/>
        </w:rPr>
        <w:t xml:space="preserve"> </w:t>
      </w:r>
    </w:p>
    <w:p w14:paraId="713D683B" w14:textId="77777777" w:rsidR="00EF20D6" w:rsidRDefault="00B75DD8">
      <w:pPr>
        <w:pStyle w:val="Heading1"/>
      </w:pPr>
      <w:proofErr w:type="gramStart"/>
      <w:r>
        <w:t xml:space="preserve">Typical </w:t>
      </w:r>
      <w:r>
        <w:t xml:space="preserve"> </w:t>
      </w:r>
      <w:r>
        <w:t>Education</w:t>
      </w:r>
      <w:proofErr w:type="gramEnd"/>
      <w:r>
        <w:t xml:space="preserve"> Services</w:t>
      </w:r>
      <w:r>
        <w:t xml:space="preserve"> </w:t>
      </w:r>
    </w:p>
    <w:p w14:paraId="5BD49359" w14:textId="77777777" w:rsidR="00EF20D6" w:rsidRDefault="00B75DD8">
      <w:pPr>
        <w:tabs>
          <w:tab w:val="center" w:pos="3601"/>
          <w:tab w:val="center" w:pos="4321"/>
          <w:tab w:val="center" w:pos="5041"/>
          <w:tab w:val="center" w:pos="5761"/>
          <w:tab w:val="center" w:pos="6481"/>
          <w:tab w:val="center" w:pos="8023"/>
          <w:tab w:val="center" w:pos="9362"/>
        </w:tabs>
        <w:spacing w:after="0"/>
      </w:pPr>
      <w:r>
        <w:rPr>
          <w:rFonts w:ascii="Times New Roman" w:eastAsia="Times New Roman" w:hAnsi="Times New Roman" w:cs="Times New Roman"/>
          <w:sz w:val="24"/>
        </w:rPr>
        <w:t xml:space="preserve">Occasional Paper D-12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January20, 2020</w:t>
      </w:r>
      <w:r>
        <w:rPr>
          <w:b/>
        </w:rPr>
        <w:t xml:space="preserve"> </w:t>
      </w:r>
      <w:r>
        <w:rPr>
          <w:b/>
        </w:rPr>
        <w:tab/>
      </w:r>
      <w:r>
        <w:t xml:space="preserve"> </w:t>
      </w:r>
    </w:p>
    <w:p w14:paraId="0525972D" w14:textId="77777777" w:rsidR="00EF20D6" w:rsidRDefault="00B75DD8">
      <w:pPr>
        <w:spacing w:after="50"/>
        <w:ind w:left="-29"/>
      </w:pPr>
      <w:r>
        <w:rPr>
          <w:noProof/>
        </w:rPr>
        <mc:AlternateContent>
          <mc:Choice Requires="wpg">
            <w:drawing>
              <wp:inline distT="0" distB="0" distL="0" distR="0" wp14:anchorId="695E2550" wp14:editId="5BCA4CEC">
                <wp:extent cx="5981065" cy="18288"/>
                <wp:effectExtent l="0" t="0" r="0" b="0"/>
                <wp:docPr id="3235" name="Group 3235"/>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178" name="Shape 4178"/>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a="http://schemas.openxmlformats.org/drawingml/2006/main">
            <w:pict>
              <v:group id="Group 3235" style="width:470.95pt;height:1.44pt;mso-position-horizontal-relative:char;mso-position-vertical-relative:line" coordsize="59810,182">
                <v:shape id="Shape 4179" style="position:absolute;width:59810;height:182;left:0;top:0;" coordsize="5981065,18288" path="m0,0l5981065,0l5981065,18288l0,18288l0,0">
                  <v:stroke weight="0pt" endcap="flat" joinstyle="miter" miterlimit="10" on="false" color="#000000" opacity="0"/>
                  <v:fill on="true" color="#00000a"/>
                </v:shape>
              </v:group>
            </w:pict>
          </mc:Fallback>
        </mc:AlternateContent>
      </w:r>
    </w:p>
    <w:p w14:paraId="0E2544A9" w14:textId="77777777" w:rsidR="00EF20D6" w:rsidRDefault="00B75DD8">
      <w:pPr>
        <w:spacing w:after="0"/>
        <w:ind w:left="360"/>
      </w:pPr>
      <w:r>
        <w:rPr>
          <w:b/>
          <w:sz w:val="24"/>
        </w:rPr>
        <w:t xml:space="preserve"> </w:t>
      </w:r>
    </w:p>
    <w:p w14:paraId="46C7BA6C" w14:textId="77777777" w:rsidR="00EF20D6" w:rsidRDefault="00B75DD8">
      <w:pPr>
        <w:spacing w:after="23" w:line="248" w:lineRule="auto"/>
        <w:ind w:left="370" w:right="131" w:hanging="10"/>
      </w:pPr>
      <w:r>
        <w:rPr>
          <w:b/>
        </w:rPr>
        <w:t xml:space="preserve">An education system is an array of programs and services put in place by a community to encourage and support the education of its citizens; support is </w:t>
      </w:r>
      <w:proofErr w:type="gramStart"/>
      <w:r>
        <w:rPr>
          <w:b/>
        </w:rPr>
        <w:t>usually  focused</w:t>
      </w:r>
      <w:proofErr w:type="gramEnd"/>
      <w:r>
        <w:rPr>
          <w:b/>
        </w:rPr>
        <w:t xml:space="preserve"> on  (1) helping individual citizens gain skills, knowledge, attitudes and values that h</w:t>
      </w:r>
      <w:r>
        <w:rPr>
          <w:b/>
        </w:rPr>
        <w:t xml:space="preserve">elp them thrive in the years ahead and (2) providing human resources needed to maintain the community as a place people want to live.  Typically, education functions or services include: </w:t>
      </w:r>
    </w:p>
    <w:p w14:paraId="77478F75" w14:textId="77777777" w:rsidR="00EF20D6" w:rsidRDefault="00B75DD8">
      <w:pPr>
        <w:spacing w:after="23" w:line="248" w:lineRule="auto"/>
        <w:ind w:left="768" w:right="131" w:hanging="10"/>
      </w:pPr>
      <w:r>
        <w:rPr>
          <w:b/>
        </w:rPr>
        <w:t>1.</w:t>
      </w:r>
      <w:r>
        <w:rPr>
          <w:rFonts w:ascii="Arial" w:eastAsia="Arial" w:hAnsi="Arial" w:cs="Arial"/>
          <w:b/>
        </w:rPr>
        <w:t xml:space="preserve"> </w:t>
      </w:r>
      <w:r>
        <w:rPr>
          <w:b/>
        </w:rPr>
        <w:t>Governance – decision making processes put in place to structure,</w:t>
      </w:r>
      <w:r>
        <w:rPr>
          <w:b/>
        </w:rPr>
        <w:t xml:space="preserve"> and regulate actions 2.</w:t>
      </w:r>
      <w:r>
        <w:rPr>
          <w:rFonts w:ascii="Arial" w:eastAsia="Arial" w:hAnsi="Arial" w:cs="Arial"/>
          <w:b/>
        </w:rPr>
        <w:t xml:space="preserve"> </w:t>
      </w:r>
      <w:r>
        <w:rPr>
          <w:b/>
        </w:rPr>
        <w:t xml:space="preserve">Leadership – process </w:t>
      </w:r>
      <w:proofErr w:type="gramStart"/>
      <w:r>
        <w:rPr>
          <w:b/>
        </w:rPr>
        <w:t>of  motivating</w:t>
      </w:r>
      <w:proofErr w:type="gramEnd"/>
      <w:r>
        <w:rPr>
          <w:b/>
        </w:rPr>
        <w:t xml:space="preserve"> a group of people to achieve a common goal.  </w:t>
      </w:r>
    </w:p>
    <w:p w14:paraId="0F576D9F" w14:textId="77777777" w:rsidR="00EF20D6" w:rsidRDefault="00B75DD8">
      <w:pPr>
        <w:numPr>
          <w:ilvl w:val="0"/>
          <w:numId w:val="1"/>
        </w:numPr>
        <w:spacing w:after="23" w:line="248" w:lineRule="auto"/>
        <w:ind w:right="131" w:hanging="360"/>
      </w:pPr>
      <w:r>
        <w:rPr>
          <w:b/>
        </w:rPr>
        <w:t xml:space="preserve">Funding - providing resources to meet educational needs </w:t>
      </w:r>
    </w:p>
    <w:p w14:paraId="281538D1" w14:textId="77777777" w:rsidR="00EF20D6" w:rsidRDefault="00B75DD8">
      <w:pPr>
        <w:numPr>
          <w:ilvl w:val="0"/>
          <w:numId w:val="1"/>
        </w:numPr>
        <w:spacing w:after="23" w:line="248" w:lineRule="auto"/>
        <w:ind w:right="131" w:hanging="360"/>
      </w:pPr>
      <w:r>
        <w:rPr>
          <w:b/>
        </w:rPr>
        <w:t xml:space="preserve">Regulation – make rules, laws and policies  </w:t>
      </w:r>
    </w:p>
    <w:p w14:paraId="51316B6A" w14:textId="77777777" w:rsidR="00EF20D6" w:rsidRDefault="00B75DD8">
      <w:pPr>
        <w:numPr>
          <w:ilvl w:val="0"/>
          <w:numId w:val="1"/>
        </w:numPr>
        <w:spacing w:after="23" w:line="248" w:lineRule="auto"/>
        <w:ind w:right="131" w:hanging="360"/>
      </w:pPr>
      <w:r>
        <w:rPr>
          <w:b/>
        </w:rPr>
        <w:t>Information – current and dependable informatio</w:t>
      </w:r>
      <w:r>
        <w:rPr>
          <w:b/>
        </w:rPr>
        <w:t xml:space="preserve">n as the basis of making decisions  </w:t>
      </w:r>
    </w:p>
    <w:p w14:paraId="6FF291E7" w14:textId="77777777" w:rsidR="00EF20D6" w:rsidRDefault="00B75DD8">
      <w:pPr>
        <w:numPr>
          <w:ilvl w:val="0"/>
          <w:numId w:val="1"/>
        </w:numPr>
        <w:spacing w:after="23" w:line="248" w:lineRule="auto"/>
        <w:ind w:right="131" w:hanging="360"/>
      </w:pPr>
      <w:r>
        <w:rPr>
          <w:b/>
        </w:rPr>
        <w:t xml:space="preserve">Counselling – providing help, advice and a course of action  </w:t>
      </w:r>
    </w:p>
    <w:p w14:paraId="47D4474C" w14:textId="77777777" w:rsidR="00EF20D6" w:rsidRDefault="00B75DD8">
      <w:pPr>
        <w:numPr>
          <w:ilvl w:val="0"/>
          <w:numId w:val="1"/>
        </w:numPr>
        <w:spacing w:after="23" w:line="248" w:lineRule="auto"/>
        <w:ind w:right="131" w:hanging="360"/>
      </w:pPr>
      <w:r>
        <w:rPr>
          <w:b/>
        </w:rPr>
        <w:t xml:space="preserve">Instruction – providing information, lectures, presentations, sampled and models </w:t>
      </w:r>
      <w:proofErr w:type="gramStart"/>
      <w:r>
        <w:rPr>
          <w:b/>
        </w:rPr>
        <w:t>of  and</w:t>
      </w:r>
      <w:proofErr w:type="gramEnd"/>
      <w:r>
        <w:rPr>
          <w:b/>
        </w:rPr>
        <w:t xml:space="preserve"> understanding in  systemic way. </w:t>
      </w:r>
    </w:p>
    <w:p w14:paraId="35C01C88" w14:textId="77777777" w:rsidR="00EF20D6" w:rsidRDefault="00B75DD8">
      <w:pPr>
        <w:numPr>
          <w:ilvl w:val="0"/>
          <w:numId w:val="1"/>
        </w:numPr>
        <w:spacing w:after="23" w:line="248" w:lineRule="auto"/>
        <w:ind w:right="131" w:hanging="360"/>
      </w:pPr>
      <w:r>
        <w:rPr>
          <w:b/>
        </w:rPr>
        <w:t>Quality assurance - the maintenance</w:t>
      </w:r>
      <w:r>
        <w:rPr>
          <w:b/>
        </w:rPr>
        <w:t xml:space="preserve"> of a desired level of quality in a service or product, </w:t>
      </w:r>
    </w:p>
    <w:p w14:paraId="261352CB" w14:textId="77777777" w:rsidR="00EF20D6" w:rsidRDefault="00B75DD8">
      <w:pPr>
        <w:numPr>
          <w:ilvl w:val="0"/>
          <w:numId w:val="1"/>
        </w:numPr>
        <w:spacing w:after="62" w:line="248" w:lineRule="auto"/>
        <w:ind w:right="131" w:hanging="360"/>
      </w:pPr>
      <w:r>
        <w:rPr>
          <w:b/>
        </w:rPr>
        <w:t xml:space="preserve">Learning products – materials and devices available to assist teachers and learners to acquire new knowledge, skills and attitudes. </w:t>
      </w:r>
    </w:p>
    <w:p w14:paraId="4E5BF0DD" w14:textId="77777777" w:rsidR="00EF20D6" w:rsidRDefault="00B75DD8">
      <w:pPr>
        <w:numPr>
          <w:ilvl w:val="0"/>
          <w:numId w:val="1"/>
        </w:numPr>
        <w:spacing w:after="0" w:line="248" w:lineRule="auto"/>
        <w:ind w:right="131" w:hanging="360"/>
      </w:pPr>
      <w:r>
        <w:rPr>
          <w:b/>
        </w:rPr>
        <w:t xml:space="preserve">Human resources – </w:t>
      </w:r>
      <w:r>
        <w:rPr>
          <w:b/>
        </w:rPr>
        <w:t xml:space="preserve">people with skills and attributes available to </w:t>
      </w:r>
      <w:proofErr w:type="gramStart"/>
      <w:r>
        <w:rPr>
          <w:b/>
        </w:rPr>
        <w:t>provide  services</w:t>
      </w:r>
      <w:proofErr w:type="gramEnd"/>
      <w:r>
        <w:rPr>
          <w:b/>
        </w:rPr>
        <w:t xml:space="preserve"> to the  education  sector </w:t>
      </w:r>
      <w:r>
        <w:rPr>
          <w:b/>
          <w:sz w:val="24"/>
        </w:rPr>
        <w:t xml:space="preserve"> </w:t>
      </w:r>
    </w:p>
    <w:p w14:paraId="38343430" w14:textId="77777777" w:rsidR="00EF20D6" w:rsidRDefault="00B75DD8">
      <w:pPr>
        <w:spacing w:after="0"/>
      </w:pPr>
      <w:r>
        <w:rPr>
          <w:b/>
          <w:sz w:val="24"/>
        </w:rPr>
        <w:t xml:space="preserve"> </w:t>
      </w:r>
    </w:p>
    <w:p w14:paraId="45C2F07A" w14:textId="77777777" w:rsidR="00EF20D6" w:rsidRDefault="00B75DD8">
      <w:pPr>
        <w:spacing w:after="0"/>
      </w:pPr>
      <w:r>
        <w:rPr>
          <w:sz w:val="24"/>
        </w:rPr>
        <w:t xml:space="preserve">(A schematic of these services is provided on the reverse of this page) </w:t>
      </w:r>
    </w:p>
    <w:p w14:paraId="62904665" w14:textId="77777777" w:rsidR="00EF20D6" w:rsidRDefault="00B75DD8">
      <w:pPr>
        <w:spacing w:after="0"/>
      </w:pPr>
      <w:r>
        <w:rPr>
          <w:b/>
          <w:sz w:val="24"/>
        </w:rPr>
        <w:t xml:space="preserve"> </w:t>
      </w:r>
    </w:p>
    <w:p w14:paraId="53E974DF" w14:textId="77777777" w:rsidR="00EF20D6" w:rsidRDefault="00B75DD8">
      <w:pPr>
        <w:spacing w:after="5" w:line="250" w:lineRule="auto"/>
        <w:ind w:left="-5" w:hanging="10"/>
      </w:pPr>
      <w:r>
        <w:rPr>
          <w:b/>
          <w:sz w:val="24"/>
        </w:rPr>
        <w:t xml:space="preserve">The PEI Department of Education and Lifelong learning gives its role as one </w:t>
      </w:r>
      <w:proofErr w:type="gramStart"/>
      <w:r>
        <w:rPr>
          <w:b/>
          <w:sz w:val="24"/>
        </w:rPr>
        <w:t>of  develo</w:t>
      </w:r>
      <w:r>
        <w:rPr>
          <w:b/>
          <w:sz w:val="24"/>
        </w:rPr>
        <w:t>ping</w:t>
      </w:r>
      <w:proofErr w:type="gramEnd"/>
      <w:r>
        <w:rPr>
          <w:b/>
          <w:sz w:val="24"/>
        </w:rPr>
        <w:t xml:space="preserve"> and delivering “high quality programs and curriculum in English and French to Island children from birth to Grade 12.” ; that is a narrow a vision of education and of education services for the year 2020.  Other services in the “education toolbox” are</w:t>
      </w:r>
      <w:r>
        <w:rPr>
          <w:b/>
          <w:sz w:val="24"/>
        </w:rPr>
        <w:t xml:space="preserve"> shown above. It’s time to dust them off, sharpen them up, and make them available to Islanders. To increase the impact of the additional, services, the Department is urged to first review and update founding principles, adopt a “learner-centered” </w:t>
      </w:r>
      <w:proofErr w:type="gramStart"/>
      <w:r>
        <w:rPr>
          <w:b/>
          <w:sz w:val="24"/>
        </w:rPr>
        <w:t>approach</w:t>
      </w:r>
      <w:r>
        <w:rPr>
          <w:b/>
          <w:sz w:val="24"/>
        </w:rPr>
        <w:t xml:space="preserve">  to</w:t>
      </w:r>
      <w:proofErr w:type="gramEnd"/>
      <w:r>
        <w:rPr>
          <w:b/>
          <w:sz w:val="24"/>
        </w:rPr>
        <w:t xml:space="preserve"> instruction, adopt the OECD recommendation for more autonomy in schools, and increase general accountability throughout the system. </w:t>
      </w:r>
    </w:p>
    <w:p w14:paraId="3E35633B" w14:textId="77777777" w:rsidR="00EF20D6" w:rsidRDefault="00B75DD8">
      <w:pPr>
        <w:spacing w:after="0"/>
      </w:pPr>
      <w:r>
        <w:rPr>
          <w:b/>
          <w:sz w:val="24"/>
        </w:rPr>
        <w:t xml:space="preserve"> </w:t>
      </w:r>
    </w:p>
    <w:p w14:paraId="212CAE92" w14:textId="77777777" w:rsidR="00EF20D6" w:rsidRDefault="00B75DD8">
      <w:pPr>
        <w:spacing w:after="5" w:line="250" w:lineRule="auto"/>
        <w:ind w:left="-5" w:hanging="10"/>
      </w:pPr>
      <w:r>
        <w:rPr>
          <w:b/>
          <w:sz w:val="24"/>
        </w:rPr>
        <w:t xml:space="preserve">Our learner </w:t>
      </w:r>
      <w:proofErr w:type="gramStart"/>
      <w:r>
        <w:rPr>
          <w:b/>
          <w:sz w:val="24"/>
        </w:rPr>
        <w:t>deserve</w:t>
      </w:r>
      <w:proofErr w:type="gramEnd"/>
      <w:r>
        <w:rPr>
          <w:b/>
          <w:sz w:val="24"/>
        </w:rPr>
        <w:t xml:space="preserve"> nothing less. </w:t>
      </w:r>
    </w:p>
    <w:p w14:paraId="4A31CC3D" w14:textId="77777777" w:rsidR="00EF20D6" w:rsidRDefault="00B75DD8">
      <w:pPr>
        <w:spacing w:after="0"/>
        <w:jc w:val="right"/>
      </w:pPr>
      <w:r>
        <w:rPr>
          <w:b/>
          <w:i/>
          <w:sz w:val="18"/>
        </w:rPr>
        <w:t xml:space="preserve"> </w:t>
      </w:r>
    </w:p>
    <w:p w14:paraId="737518A6" w14:textId="77777777" w:rsidR="00EF20D6" w:rsidRDefault="00B75DD8">
      <w:pPr>
        <w:spacing w:after="0"/>
        <w:jc w:val="right"/>
      </w:pPr>
      <w:r>
        <w:rPr>
          <w:b/>
          <w:i/>
          <w:sz w:val="18"/>
        </w:rPr>
        <w:t xml:space="preserve"> </w:t>
      </w:r>
    </w:p>
    <w:p w14:paraId="6E3F85FF" w14:textId="77777777" w:rsidR="00EF20D6" w:rsidRDefault="00B75DD8">
      <w:pPr>
        <w:spacing w:after="0"/>
        <w:ind w:right="40"/>
        <w:jc w:val="right"/>
      </w:pPr>
      <w:r>
        <w:rPr>
          <w:b/>
          <w:i/>
          <w:sz w:val="18"/>
        </w:rPr>
        <w:t xml:space="preserve">Don Glendenning </w:t>
      </w:r>
    </w:p>
    <w:p w14:paraId="160484D8" w14:textId="77777777" w:rsidR="00EF20D6" w:rsidRDefault="00B75DD8">
      <w:pPr>
        <w:spacing w:after="0"/>
        <w:jc w:val="center"/>
      </w:pPr>
      <w:r>
        <w:rPr>
          <w:b/>
          <w:i/>
          <w:sz w:val="18"/>
        </w:rPr>
        <w:t xml:space="preserve"> </w:t>
      </w:r>
    </w:p>
    <w:p w14:paraId="46691A06" w14:textId="77777777" w:rsidR="00EF20D6" w:rsidRDefault="00B75DD8">
      <w:pPr>
        <w:spacing w:after="0"/>
        <w:ind w:right="45"/>
        <w:jc w:val="center"/>
      </w:pPr>
      <w:r>
        <w:rPr>
          <w:b/>
          <w:i/>
          <w:sz w:val="18"/>
        </w:rPr>
        <w:lastRenderedPageBreak/>
        <w:t xml:space="preserve">The above article represents the views of the writer and not Education 20/20 Inc. </w:t>
      </w:r>
    </w:p>
    <w:p w14:paraId="491843ED" w14:textId="77777777" w:rsidR="00EF20D6" w:rsidRDefault="00B75DD8">
      <w:pPr>
        <w:spacing w:after="0"/>
        <w:ind w:left="720"/>
        <w:jc w:val="center"/>
      </w:pPr>
      <w:r>
        <w:rPr>
          <w:b/>
          <w:i/>
          <w:sz w:val="18"/>
        </w:rPr>
        <w:t xml:space="preserve"> </w:t>
      </w:r>
    </w:p>
    <w:p w14:paraId="42F2BC94" w14:textId="77777777" w:rsidR="00EF20D6" w:rsidRDefault="00B75DD8">
      <w:pPr>
        <w:spacing w:after="0"/>
        <w:ind w:left="1363"/>
      </w:pPr>
      <w:r>
        <w:rPr>
          <w:b/>
          <w:i/>
          <w:sz w:val="18"/>
        </w:rPr>
        <w:t xml:space="preserve">Education 20/20 Inc. </w:t>
      </w:r>
      <w:r>
        <w:rPr>
          <w:sz w:val="18"/>
        </w:rPr>
        <w:t xml:space="preserve">101 Kent St., PO Box 624/rue Kent, BP 624 Charlottetown, PEI C1A 1M0 Canada </w:t>
      </w:r>
    </w:p>
    <w:p w14:paraId="75395FAA" w14:textId="77777777" w:rsidR="00EF20D6" w:rsidRDefault="00B75DD8">
      <w:pPr>
        <w:spacing w:after="0"/>
        <w:ind w:left="2345"/>
      </w:pPr>
      <w:r>
        <w:rPr>
          <w:sz w:val="18"/>
        </w:rPr>
        <w:t xml:space="preserve">Tel: 902-892-2060; Email: </w:t>
      </w:r>
      <w:r>
        <w:rPr>
          <w:color w:val="0000FF"/>
          <w:sz w:val="18"/>
          <w:u w:val="single" w:color="0000FF"/>
        </w:rPr>
        <w:t>pei@education2020.ca</w:t>
      </w:r>
      <w:hyperlink r:id="rId6">
        <w:r>
          <w:rPr>
            <w:color w:val="0000FF"/>
            <w:sz w:val="18"/>
            <w:u w:val="single" w:color="0000FF"/>
          </w:rPr>
          <w:t xml:space="preserve">; </w:t>
        </w:r>
      </w:hyperlink>
      <w:hyperlink r:id="rId7">
        <w:r>
          <w:rPr>
            <w:color w:val="0000FF"/>
            <w:sz w:val="18"/>
            <w:u w:val="single" w:color="0000FF"/>
          </w:rPr>
          <w:t>www.education2020.ca</w:t>
        </w:r>
      </w:hyperlink>
    </w:p>
    <w:p w14:paraId="3517FE29" w14:textId="77777777" w:rsidR="00EF20D6" w:rsidRDefault="00EF20D6">
      <w:pPr>
        <w:sectPr w:rsidR="00EF20D6">
          <w:pgSz w:w="12240" w:h="15840"/>
          <w:pgMar w:top="1134" w:right="1397" w:bottom="1440" w:left="1440" w:header="720" w:footer="720" w:gutter="0"/>
          <w:cols w:space="720"/>
        </w:sectPr>
      </w:pPr>
    </w:p>
    <w:p w14:paraId="747E390B" w14:textId="77777777" w:rsidR="00EF20D6" w:rsidRDefault="00B75DD8">
      <w:pPr>
        <w:pStyle w:val="Heading2"/>
      </w:pPr>
      <w:r>
        <w:lastRenderedPageBreak/>
        <w:t xml:space="preserve">TYPICAL EDUCATION SERVICES </w:t>
      </w:r>
    </w:p>
    <w:p w14:paraId="295F4625" w14:textId="77777777" w:rsidR="00EF20D6" w:rsidRDefault="00B75DD8">
      <w:pPr>
        <w:spacing w:after="63"/>
        <w:ind w:left="-719"/>
      </w:pPr>
      <w:r>
        <w:rPr>
          <w:noProof/>
        </w:rPr>
        <w:drawing>
          <wp:inline distT="0" distB="0" distL="0" distR="0" wp14:anchorId="7AF5D1EC" wp14:editId="438342EB">
            <wp:extent cx="829310" cy="52451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8"/>
                    <a:stretch>
                      <a:fillRect/>
                    </a:stretch>
                  </pic:blipFill>
                  <pic:spPr>
                    <a:xfrm>
                      <a:off x="0" y="0"/>
                      <a:ext cx="829310" cy="524510"/>
                    </a:xfrm>
                    <a:prstGeom prst="rect">
                      <a:avLst/>
                    </a:prstGeom>
                  </pic:spPr>
                </pic:pic>
              </a:graphicData>
            </a:graphic>
          </wp:inline>
        </w:drawing>
      </w:r>
    </w:p>
    <w:p w14:paraId="4712C9B1" w14:textId="77777777" w:rsidR="00EF20D6" w:rsidRDefault="00B75DD8">
      <w:pPr>
        <w:spacing w:after="107" w:line="325" w:lineRule="auto"/>
        <w:ind w:right="1171"/>
        <w:jc w:val="center"/>
      </w:pPr>
      <w:r>
        <w:rPr>
          <w:rFonts w:ascii="Times New Roman" w:eastAsia="Times New Roman" w:hAnsi="Times New Roman" w:cs="Times New Roman"/>
          <w:b/>
          <w:color w:val="0070C0"/>
          <w:sz w:val="20"/>
        </w:rPr>
        <w:t xml:space="preserve"> </w:t>
      </w:r>
      <w:r>
        <w:rPr>
          <w:rFonts w:ascii="Times New Roman" w:eastAsia="Times New Roman" w:hAnsi="Times New Roman" w:cs="Times New Roman"/>
          <w:b/>
          <w:color w:val="0070C0"/>
          <w:sz w:val="20"/>
        </w:rPr>
        <w:tab/>
        <w:t xml:space="preserve">  </w:t>
      </w:r>
      <w:r>
        <w:rPr>
          <w:rFonts w:ascii="Times New Roman" w:eastAsia="Times New Roman" w:hAnsi="Times New Roman" w:cs="Times New Roman"/>
          <w:b/>
          <w:color w:val="0070C0"/>
          <w:sz w:val="20"/>
        </w:rPr>
        <w:tab/>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b/>
          <w:color w:val="0070C0"/>
          <w:sz w:val="20"/>
        </w:rPr>
        <w:t xml:space="preserve"> </w:t>
      </w:r>
    </w:p>
    <w:p w14:paraId="36D05362" w14:textId="77777777" w:rsidR="00EF20D6" w:rsidRDefault="00B75DD8">
      <w:pPr>
        <w:tabs>
          <w:tab w:val="center" w:pos="6293"/>
          <w:tab w:val="right" w:pos="12790"/>
        </w:tabs>
        <w:spacing w:after="0"/>
        <w:ind w:left="-15"/>
      </w:pPr>
      <w:r>
        <w:rPr>
          <w:noProof/>
        </w:rPr>
        <w:lastRenderedPageBreak/>
        <mc:AlternateContent>
          <mc:Choice Requires="wpg">
            <w:drawing>
              <wp:anchor distT="0" distB="0" distL="114300" distR="114300" simplePos="0" relativeHeight="251658240" behindDoc="0" locked="0" layoutInCell="1" allowOverlap="1" wp14:anchorId="1DAB18B3" wp14:editId="47DF5103">
                <wp:simplePos x="0" y="0"/>
                <wp:positionH relativeFrom="column">
                  <wp:posOffset>2755722</wp:posOffset>
                </wp:positionH>
                <wp:positionV relativeFrom="paragraph">
                  <wp:posOffset>-84578</wp:posOffset>
                </wp:positionV>
                <wp:extent cx="2567940" cy="5242560"/>
                <wp:effectExtent l="0" t="0" r="0" b="0"/>
                <wp:wrapSquare wrapText="bothSides"/>
                <wp:docPr id="3571" name="Group 3571"/>
                <wp:cNvGraphicFramePr/>
                <a:graphic xmlns:a="http://schemas.openxmlformats.org/drawingml/2006/main">
                  <a:graphicData uri="http://schemas.microsoft.com/office/word/2010/wordprocessingGroup">
                    <wpg:wgp>
                      <wpg:cNvGrpSpPr/>
                      <wpg:grpSpPr>
                        <a:xfrm>
                          <a:off x="0" y="0"/>
                          <a:ext cx="2567940" cy="5242560"/>
                          <a:chOff x="0" y="0"/>
                          <a:chExt cx="2567940" cy="5242560"/>
                        </a:xfrm>
                      </wpg:grpSpPr>
                      <wps:wsp>
                        <wps:cNvPr id="347" name="Rectangle 347"/>
                        <wps:cNvSpPr/>
                        <wps:spPr>
                          <a:xfrm>
                            <a:off x="1240536" y="178100"/>
                            <a:ext cx="42058" cy="186236"/>
                          </a:xfrm>
                          <a:prstGeom prst="rect">
                            <a:avLst/>
                          </a:prstGeom>
                          <a:ln>
                            <a:noFill/>
                          </a:ln>
                        </wps:spPr>
                        <wps:txbx>
                          <w:txbxContent>
                            <w:p w14:paraId="5D33AC97"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48" name="Rectangle 348"/>
                        <wps:cNvSpPr/>
                        <wps:spPr>
                          <a:xfrm>
                            <a:off x="1240536" y="324404"/>
                            <a:ext cx="42058" cy="186236"/>
                          </a:xfrm>
                          <a:prstGeom prst="rect">
                            <a:avLst/>
                          </a:prstGeom>
                          <a:ln>
                            <a:noFill/>
                          </a:ln>
                        </wps:spPr>
                        <wps:txbx>
                          <w:txbxContent>
                            <w:p w14:paraId="65529E33"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49" name="Rectangle 349"/>
                        <wps:cNvSpPr/>
                        <wps:spPr>
                          <a:xfrm>
                            <a:off x="1240536" y="470708"/>
                            <a:ext cx="42058" cy="186236"/>
                          </a:xfrm>
                          <a:prstGeom prst="rect">
                            <a:avLst/>
                          </a:prstGeom>
                          <a:ln>
                            <a:noFill/>
                          </a:ln>
                        </wps:spPr>
                        <wps:txbx>
                          <w:txbxContent>
                            <w:p w14:paraId="70481C52"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0" name="Rectangle 350"/>
                        <wps:cNvSpPr/>
                        <wps:spPr>
                          <a:xfrm>
                            <a:off x="1240536" y="617012"/>
                            <a:ext cx="42058" cy="186236"/>
                          </a:xfrm>
                          <a:prstGeom prst="rect">
                            <a:avLst/>
                          </a:prstGeom>
                          <a:ln>
                            <a:noFill/>
                          </a:ln>
                        </wps:spPr>
                        <wps:txbx>
                          <w:txbxContent>
                            <w:p w14:paraId="7929F4FE"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1" name="Rectangle 351"/>
                        <wps:cNvSpPr/>
                        <wps:spPr>
                          <a:xfrm>
                            <a:off x="1240536" y="762173"/>
                            <a:ext cx="42058" cy="186236"/>
                          </a:xfrm>
                          <a:prstGeom prst="rect">
                            <a:avLst/>
                          </a:prstGeom>
                          <a:ln>
                            <a:noFill/>
                          </a:ln>
                        </wps:spPr>
                        <wps:txbx>
                          <w:txbxContent>
                            <w:p w14:paraId="3599BB3E"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2" name="Rectangle 352"/>
                        <wps:cNvSpPr/>
                        <wps:spPr>
                          <a:xfrm>
                            <a:off x="1240536" y="908477"/>
                            <a:ext cx="42058" cy="186236"/>
                          </a:xfrm>
                          <a:prstGeom prst="rect">
                            <a:avLst/>
                          </a:prstGeom>
                          <a:ln>
                            <a:noFill/>
                          </a:ln>
                        </wps:spPr>
                        <wps:txbx>
                          <w:txbxContent>
                            <w:p w14:paraId="52806824"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3" name="Rectangle 353"/>
                        <wps:cNvSpPr/>
                        <wps:spPr>
                          <a:xfrm>
                            <a:off x="1240536" y="1054781"/>
                            <a:ext cx="42058" cy="186236"/>
                          </a:xfrm>
                          <a:prstGeom prst="rect">
                            <a:avLst/>
                          </a:prstGeom>
                          <a:ln>
                            <a:noFill/>
                          </a:ln>
                        </wps:spPr>
                        <wps:txbx>
                          <w:txbxContent>
                            <w:p w14:paraId="536182BD"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4" name="Rectangle 354"/>
                        <wps:cNvSpPr/>
                        <wps:spPr>
                          <a:xfrm>
                            <a:off x="1240536" y="1201085"/>
                            <a:ext cx="42058" cy="186236"/>
                          </a:xfrm>
                          <a:prstGeom prst="rect">
                            <a:avLst/>
                          </a:prstGeom>
                          <a:ln>
                            <a:noFill/>
                          </a:ln>
                        </wps:spPr>
                        <wps:txbx>
                          <w:txbxContent>
                            <w:p w14:paraId="08DB2607"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5" name="Rectangle 355"/>
                        <wps:cNvSpPr/>
                        <wps:spPr>
                          <a:xfrm>
                            <a:off x="1240536" y="1347389"/>
                            <a:ext cx="42058" cy="186236"/>
                          </a:xfrm>
                          <a:prstGeom prst="rect">
                            <a:avLst/>
                          </a:prstGeom>
                          <a:ln>
                            <a:noFill/>
                          </a:ln>
                        </wps:spPr>
                        <wps:txbx>
                          <w:txbxContent>
                            <w:p w14:paraId="13EFF8E1"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6" name="Rectangle 356"/>
                        <wps:cNvSpPr/>
                        <wps:spPr>
                          <a:xfrm>
                            <a:off x="1240536" y="1493693"/>
                            <a:ext cx="42058" cy="186236"/>
                          </a:xfrm>
                          <a:prstGeom prst="rect">
                            <a:avLst/>
                          </a:prstGeom>
                          <a:ln>
                            <a:noFill/>
                          </a:ln>
                        </wps:spPr>
                        <wps:txbx>
                          <w:txbxContent>
                            <w:p w14:paraId="3778509C"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57" name="Rectangle 357"/>
                        <wps:cNvSpPr/>
                        <wps:spPr>
                          <a:xfrm>
                            <a:off x="1240536" y="1638473"/>
                            <a:ext cx="42058" cy="186236"/>
                          </a:xfrm>
                          <a:prstGeom prst="rect">
                            <a:avLst/>
                          </a:prstGeom>
                          <a:ln>
                            <a:noFill/>
                          </a:ln>
                        </wps:spPr>
                        <wps:txbx>
                          <w:txbxContent>
                            <w:p w14:paraId="69ED83EE" w14:textId="77777777" w:rsidR="00EF20D6" w:rsidRDefault="00B75DD8">
                              <w:r>
                                <w:rPr>
                                  <w:rFonts w:ascii="Times New Roman" w:eastAsia="Times New Roman" w:hAnsi="Times New Roman" w:cs="Times New Roman"/>
                                  <w:b/>
                                  <w:color w:val="0070C0"/>
                                  <w:sz w:val="20"/>
                                </w:rPr>
                                <w:t xml:space="preserve"> </w:t>
                              </w:r>
                            </w:p>
                          </w:txbxContent>
                        </wps:txbx>
                        <wps:bodyPr horzOverflow="overflow" vert="horz" lIns="0" tIns="0" rIns="0" bIns="0" rtlCol="0">
                          <a:noAutofit/>
                        </wps:bodyPr>
                      </wps:wsp>
                      <wps:wsp>
                        <wps:cNvPr id="358" name="Rectangle 358"/>
                        <wps:cNvSpPr/>
                        <wps:spPr>
                          <a:xfrm>
                            <a:off x="1240536" y="1784777"/>
                            <a:ext cx="42058" cy="186236"/>
                          </a:xfrm>
                          <a:prstGeom prst="rect">
                            <a:avLst/>
                          </a:prstGeom>
                          <a:ln>
                            <a:noFill/>
                          </a:ln>
                        </wps:spPr>
                        <wps:txbx>
                          <w:txbxContent>
                            <w:p w14:paraId="74ED0354" w14:textId="77777777" w:rsidR="00EF20D6" w:rsidRDefault="00B75DD8">
                              <w:r>
                                <w:rPr>
                                  <w:rFonts w:ascii="Times New Roman" w:eastAsia="Times New Roman" w:hAnsi="Times New Roman" w:cs="Times New Roman"/>
                                  <w:b/>
                                  <w:color w:val="FF0000"/>
                                  <w:sz w:val="20"/>
                                </w:rPr>
                                <w:t xml:space="preserve"> </w:t>
                              </w:r>
                            </w:p>
                          </w:txbxContent>
                        </wps:txbx>
                        <wps:bodyPr horzOverflow="overflow" vert="horz" lIns="0" tIns="0" rIns="0" bIns="0" rtlCol="0">
                          <a:noAutofit/>
                        </wps:bodyPr>
                      </wps:wsp>
                      <wps:wsp>
                        <wps:cNvPr id="359" name="Rectangle 359"/>
                        <wps:cNvSpPr/>
                        <wps:spPr>
                          <a:xfrm>
                            <a:off x="1240536" y="1931081"/>
                            <a:ext cx="42058" cy="186236"/>
                          </a:xfrm>
                          <a:prstGeom prst="rect">
                            <a:avLst/>
                          </a:prstGeom>
                          <a:ln>
                            <a:noFill/>
                          </a:ln>
                        </wps:spPr>
                        <wps:txbx>
                          <w:txbxContent>
                            <w:p w14:paraId="422F29D2" w14:textId="77777777" w:rsidR="00EF20D6" w:rsidRDefault="00B75DD8">
                              <w:r>
                                <w:rPr>
                                  <w:rFonts w:ascii="Times New Roman" w:eastAsia="Times New Roman" w:hAnsi="Times New Roman" w:cs="Times New Roman"/>
                                  <w:b/>
                                  <w:sz w:val="31"/>
                                  <w:vertAlign w:val="subscript"/>
                                </w:rPr>
                                <w:t xml:space="preserve"> </w:t>
                              </w:r>
                            </w:p>
                          </w:txbxContent>
                        </wps:txbx>
                        <wps:bodyPr horzOverflow="overflow" vert="horz" lIns="0" tIns="0" rIns="0" bIns="0" rtlCol="0">
                          <a:noAutofit/>
                        </wps:bodyPr>
                      </wps:wsp>
                      <wps:wsp>
                        <wps:cNvPr id="360" name="Rectangle 360"/>
                        <wps:cNvSpPr/>
                        <wps:spPr>
                          <a:xfrm>
                            <a:off x="1240536" y="2077385"/>
                            <a:ext cx="42058" cy="186236"/>
                          </a:xfrm>
                          <a:prstGeom prst="rect">
                            <a:avLst/>
                          </a:prstGeom>
                          <a:ln>
                            <a:noFill/>
                          </a:ln>
                        </wps:spPr>
                        <wps:txbx>
                          <w:txbxContent>
                            <w:p w14:paraId="6D1CA4BC"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61" name="Rectangle 361"/>
                        <wps:cNvSpPr/>
                        <wps:spPr>
                          <a:xfrm>
                            <a:off x="1240536" y="2223689"/>
                            <a:ext cx="42058" cy="186236"/>
                          </a:xfrm>
                          <a:prstGeom prst="rect">
                            <a:avLst/>
                          </a:prstGeom>
                          <a:ln>
                            <a:noFill/>
                          </a:ln>
                        </wps:spPr>
                        <wps:txbx>
                          <w:txbxContent>
                            <w:p w14:paraId="42645DDD"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62" name="Rectangle 362"/>
                        <wps:cNvSpPr/>
                        <wps:spPr>
                          <a:xfrm>
                            <a:off x="1240536" y="2368723"/>
                            <a:ext cx="42058" cy="186236"/>
                          </a:xfrm>
                          <a:prstGeom prst="rect">
                            <a:avLst/>
                          </a:prstGeom>
                          <a:ln>
                            <a:noFill/>
                          </a:ln>
                        </wps:spPr>
                        <wps:txbx>
                          <w:txbxContent>
                            <w:p w14:paraId="6BD6A59A" w14:textId="77777777" w:rsidR="00EF20D6" w:rsidRDefault="00B75DD8">
                              <w:r>
                                <w:rPr>
                                  <w:rFonts w:ascii="Times New Roman" w:eastAsia="Times New Roman" w:hAnsi="Times New Roman" w:cs="Times New Roman"/>
                                  <w:b/>
                                  <w:sz w:val="31"/>
                                  <w:vertAlign w:val="superscript"/>
                                </w:rPr>
                                <w:t xml:space="preserve"> </w:t>
                              </w:r>
                            </w:p>
                          </w:txbxContent>
                        </wps:txbx>
                        <wps:bodyPr horzOverflow="overflow" vert="horz" lIns="0" tIns="0" rIns="0" bIns="0" rtlCol="0">
                          <a:noAutofit/>
                        </wps:bodyPr>
                      </wps:wsp>
                      <wps:wsp>
                        <wps:cNvPr id="363" name="Rectangle 363"/>
                        <wps:cNvSpPr/>
                        <wps:spPr>
                          <a:xfrm>
                            <a:off x="1240536" y="2515027"/>
                            <a:ext cx="42058" cy="186236"/>
                          </a:xfrm>
                          <a:prstGeom prst="rect">
                            <a:avLst/>
                          </a:prstGeom>
                          <a:ln>
                            <a:noFill/>
                          </a:ln>
                        </wps:spPr>
                        <wps:txbx>
                          <w:txbxContent>
                            <w:p w14:paraId="0F5921BF" w14:textId="77777777" w:rsidR="00EF20D6" w:rsidRDefault="00B75DD8">
                              <w:r>
                                <w:rPr>
                                  <w:rFonts w:ascii="Times New Roman" w:eastAsia="Times New Roman" w:hAnsi="Times New Roman" w:cs="Times New Roman"/>
                                  <w:b/>
                                  <w:sz w:val="31"/>
                                  <w:vertAlign w:val="superscript"/>
                                </w:rPr>
                                <w:t xml:space="preserve"> </w:t>
                              </w:r>
                            </w:p>
                          </w:txbxContent>
                        </wps:txbx>
                        <wps:bodyPr horzOverflow="overflow" vert="horz" lIns="0" tIns="0" rIns="0" bIns="0" rtlCol="0">
                          <a:noAutofit/>
                        </wps:bodyPr>
                      </wps:wsp>
                      <wps:wsp>
                        <wps:cNvPr id="364" name="Rectangle 364"/>
                        <wps:cNvSpPr/>
                        <wps:spPr>
                          <a:xfrm>
                            <a:off x="1240536" y="2661331"/>
                            <a:ext cx="42058" cy="186236"/>
                          </a:xfrm>
                          <a:prstGeom prst="rect">
                            <a:avLst/>
                          </a:prstGeom>
                          <a:ln>
                            <a:noFill/>
                          </a:ln>
                        </wps:spPr>
                        <wps:txbx>
                          <w:txbxContent>
                            <w:p w14:paraId="156F7A8E"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65" name="Rectangle 365"/>
                        <wps:cNvSpPr/>
                        <wps:spPr>
                          <a:xfrm>
                            <a:off x="1240536" y="2807635"/>
                            <a:ext cx="42058" cy="186236"/>
                          </a:xfrm>
                          <a:prstGeom prst="rect">
                            <a:avLst/>
                          </a:prstGeom>
                          <a:ln>
                            <a:noFill/>
                          </a:ln>
                        </wps:spPr>
                        <wps:txbx>
                          <w:txbxContent>
                            <w:p w14:paraId="294AD019" w14:textId="77777777" w:rsidR="00EF20D6" w:rsidRDefault="00B75DD8">
                              <w:r>
                                <w:rPr>
                                  <w:rFonts w:ascii="Times New Roman" w:eastAsia="Times New Roman" w:hAnsi="Times New Roman" w:cs="Times New Roman"/>
                                  <w:b/>
                                  <w:sz w:val="31"/>
                                  <w:vertAlign w:val="subscript"/>
                                </w:rPr>
                                <w:t xml:space="preserve"> </w:t>
                              </w:r>
                            </w:p>
                          </w:txbxContent>
                        </wps:txbx>
                        <wps:bodyPr horzOverflow="overflow" vert="horz" lIns="0" tIns="0" rIns="0" bIns="0" rtlCol="0">
                          <a:noAutofit/>
                        </wps:bodyPr>
                      </wps:wsp>
                      <wps:wsp>
                        <wps:cNvPr id="366" name="Rectangle 366"/>
                        <wps:cNvSpPr/>
                        <wps:spPr>
                          <a:xfrm>
                            <a:off x="1240536" y="2953939"/>
                            <a:ext cx="42058" cy="186236"/>
                          </a:xfrm>
                          <a:prstGeom prst="rect">
                            <a:avLst/>
                          </a:prstGeom>
                          <a:ln>
                            <a:noFill/>
                          </a:ln>
                        </wps:spPr>
                        <wps:txbx>
                          <w:txbxContent>
                            <w:p w14:paraId="3C2C0D64"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67" name="Rectangle 367"/>
                        <wps:cNvSpPr/>
                        <wps:spPr>
                          <a:xfrm>
                            <a:off x="1240536" y="3100243"/>
                            <a:ext cx="42058" cy="186236"/>
                          </a:xfrm>
                          <a:prstGeom prst="rect">
                            <a:avLst/>
                          </a:prstGeom>
                          <a:ln>
                            <a:noFill/>
                          </a:ln>
                        </wps:spPr>
                        <wps:txbx>
                          <w:txbxContent>
                            <w:p w14:paraId="0E9325BE"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68" name="Rectangle 368"/>
                        <wps:cNvSpPr/>
                        <wps:spPr>
                          <a:xfrm>
                            <a:off x="1240536" y="3245023"/>
                            <a:ext cx="42058" cy="186236"/>
                          </a:xfrm>
                          <a:prstGeom prst="rect">
                            <a:avLst/>
                          </a:prstGeom>
                          <a:ln>
                            <a:noFill/>
                          </a:ln>
                        </wps:spPr>
                        <wps:txbx>
                          <w:txbxContent>
                            <w:p w14:paraId="45D4C4E5"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69" name="Rectangle 369"/>
                        <wps:cNvSpPr/>
                        <wps:spPr>
                          <a:xfrm>
                            <a:off x="1240536" y="3391327"/>
                            <a:ext cx="42058" cy="186236"/>
                          </a:xfrm>
                          <a:prstGeom prst="rect">
                            <a:avLst/>
                          </a:prstGeom>
                          <a:ln>
                            <a:noFill/>
                          </a:ln>
                        </wps:spPr>
                        <wps:txbx>
                          <w:txbxContent>
                            <w:p w14:paraId="21D8961F"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0" name="Rectangle 370"/>
                        <wps:cNvSpPr/>
                        <wps:spPr>
                          <a:xfrm>
                            <a:off x="1240536" y="3537631"/>
                            <a:ext cx="42058" cy="186236"/>
                          </a:xfrm>
                          <a:prstGeom prst="rect">
                            <a:avLst/>
                          </a:prstGeom>
                          <a:ln>
                            <a:noFill/>
                          </a:ln>
                        </wps:spPr>
                        <wps:txbx>
                          <w:txbxContent>
                            <w:p w14:paraId="6A1DA221"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1" name="Rectangle 371"/>
                        <wps:cNvSpPr/>
                        <wps:spPr>
                          <a:xfrm>
                            <a:off x="1240536" y="3683935"/>
                            <a:ext cx="42058" cy="186236"/>
                          </a:xfrm>
                          <a:prstGeom prst="rect">
                            <a:avLst/>
                          </a:prstGeom>
                          <a:ln>
                            <a:noFill/>
                          </a:ln>
                        </wps:spPr>
                        <wps:txbx>
                          <w:txbxContent>
                            <w:p w14:paraId="260517C8" w14:textId="77777777" w:rsidR="00EF20D6" w:rsidRDefault="00B75DD8">
                              <w:r>
                                <w:rPr>
                                  <w:rFonts w:ascii="Times New Roman" w:eastAsia="Times New Roman" w:hAnsi="Times New Roman" w:cs="Times New Roman"/>
                                  <w:b/>
                                  <w:sz w:val="31"/>
                                  <w:vertAlign w:val="subscript"/>
                                </w:rPr>
                                <w:t xml:space="preserve"> </w:t>
                              </w:r>
                            </w:p>
                          </w:txbxContent>
                        </wps:txbx>
                        <wps:bodyPr horzOverflow="overflow" vert="horz" lIns="0" tIns="0" rIns="0" bIns="0" rtlCol="0">
                          <a:noAutofit/>
                        </wps:bodyPr>
                      </wps:wsp>
                      <wps:wsp>
                        <wps:cNvPr id="372" name="Rectangle 372"/>
                        <wps:cNvSpPr/>
                        <wps:spPr>
                          <a:xfrm>
                            <a:off x="1240536" y="3830239"/>
                            <a:ext cx="42058" cy="186236"/>
                          </a:xfrm>
                          <a:prstGeom prst="rect">
                            <a:avLst/>
                          </a:prstGeom>
                          <a:ln>
                            <a:noFill/>
                          </a:ln>
                        </wps:spPr>
                        <wps:txbx>
                          <w:txbxContent>
                            <w:p w14:paraId="1889A1AF"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3" name="Rectangle 373"/>
                        <wps:cNvSpPr/>
                        <wps:spPr>
                          <a:xfrm>
                            <a:off x="1240536" y="3976543"/>
                            <a:ext cx="42058" cy="186236"/>
                          </a:xfrm>
                          <a:prstGeom prst="rect">
                            <a:avLst/>
                          </a:prstGeom>
                          <a:ln>
                            <a:noFill/>
                          </a:ln>
                        </wps:spPr>
                        <wps:txbx>
                          <w:txbxContent>
                            <w:p w14:paraId="40444FC3"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4" name="Rectangle 374"/>
                        <wps:cNvSpPr/>
                        <wps:spPr>
                          <a:xfrm>
                            <a:off x="1240536" y="4121704"/>
                            <a:ext cx="42058" cy="186235"/>
                          </a:xfrm>
                          <a:prstGeom prst="rect">
                            <a:avLst/>
                          </a:prstGeom>
                          <a:ln>
                            <a:noFill/>
                          </a:ln>
                        </wps:spPr>
                        <wps:txbx>
                          <w:txbxContent>
                            <w:p w14:paraId="0E2A2936"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5" name="Rectangle 375"/>
                        <wps:cNvSpPr/>
                        <wps:spPr>
                          <a:xfrm>
                            <a:off x="1240536" y="4268008"/>
                            <a:ext cx="42058" cy="186236"/>
                          </a:xfrm>
                          <a:prstGeom prst="rect">
                            <a:avLst/>
                          </a:prstGeom>
                          <a:ln>
                            <a:noFill/>
                          </a:ln>
                        </wps:spPr>
                        <wps:txbx>
                          <w:txbxContent>
                            <w:p w14:paraId="60C5BBDE"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6" name="Rectangle 376"/>
                        <wps:cNvSpPr/>
                        <wps:spPr>
                          <a:xfrm>
                            <a:off x="1240536" y="4414312"/>
                            <a:ext cx="42058" cy="186236"/>
                          </a:xfrm>
                          <a:prstGeom prst="rect">
                            <a:avLst/>
                          </a:prstGeom>
                          <a:ln>
                            <a:noFill/>
                          </a:ln>
                        </wps:spPr>
                        <wps:txbx>
                          <w:txbxContent>
                            <w:p w14:paraId="524C72ED"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7" name="Rectangle 377"/>
                        <wps:cNvSpPr/>
                        <wps:spPr>
                          <a:xfrm>
                            <a:off x="1240536" y="4560616"/>
                            <a:ext cx="42058" cy="186235"/>
                          </a:xfrm>
                          <a:prstGeom prst="rect">
                            <a:avLst/>
                          </a:prstGeom>
                          <a:ln>
                            <a:noFill/>
                          </a:ln>
                        </wps:spPr>
                        <wps:txbx>
                          <w:txbxContent>
                            <w:p w14:paraId="44364594"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78" name="Rectangle 378"/>
                        <wps:cNvSpPr/>
                        <wps:spPr>
                          <a:xfrm>
                            <a:off x="1240536" y="4706870"/>
                            <a:ext cx="42058" cy="186235"/>
                          </a:xfrm>
                          <a:prstGeom prst="rect">
                            <a:avLst/>
                          </a:prstGeom>
                          <a:ln>
                            <a:noFill/>
                          </a:ln>
                        </wps:spPr>
                        <wps:txbx>
                          <w:txbxContent>
                            <w:p w14:paraId="42C2B782" w14:textId="77777777" w:rsidR="00EF20D6" w:rsidRDefault="00B75DD8">
                              <w:r>
                                <w:rPr>
                                  <w:rFonts w:ascii="Times New Roman" w:eastAsia="Times New Roman" w:hAnsi="Times New Roman" w:cs="Times New Roman"/>
                                  <w:b/>
                                  <w:sz w:val="31"/>
                                  <w:vertAlign w:val="superscript"/>
                                </w:rPr>
                                <w:t xml:space="preserve"> </w:t>
                              </w:r>
                            </w:p>
                          </w:txbxContent>
                        </wps:txbx>
                        <wps:bodyPr horzOverflow="overflow" vert="horz" lIns="0" tIns="0" rIns="0" bIns="0" rtlCol="0">
                          <a:noAutofit/>
                        </wps:bodyPr>
                      </wps:wsp>
                      <wps:wsp>
                        <wps:cNvPr id="379" name="Rectangle 379"/>
                        <wps:cNvSpPr/>
                        <wps:spPr>
                          <a:xfrm>
                            <a:off x="1240536" y="4851650"/>
                            <a:ext cx="42058" cy="186235"/>
                          </a:xfrm>
                          <a:prstGeom prst="rect">
                            <a:avLst/>
                          </a:prstGeom>
                          <a:ln>
                            <a:noFill/>
                          </a:ln>
                        </wps:spPr>
                        <wps:txbx>
                          <w:txbxContent>
                            <w:p w14:paraId="789F5FE1" w14:textId="77777777" w:rsidR="00EF20D6" w:rsidRDefault="00B75DD8">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472" name="Shape 472"/>
                        <wps:cNvSpPr/>
                        <wps:spPr>
                          <a:xfrm>
                            <a:off x="0" y="0"/>
                            <a:ext cx="2567940" cy="5242560"/>
                          </a:xfrm>
                          <a:custGeom>
                            <a:avLst/>
                            <a:gdLst/>
                            <a:ahLst/>
                            <a:cxnLst/>
                            <a:rect l="0" t="0" r="0" b="0"/>
                            <a:pathLst>
                              <a:path w="2567940" h="5242560">
                                <a:moveTo>
                                  <a:pt x="0" y="5242560"/>
                                </a:moveTo>
                                <a:lnTo>
                                  <a:pt x="2567940" y="5242560"/>
                                </a:lnTo>
                                <a:lnTo>
                                  <a:pt x="256794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3" name="Rectangle 473"/>
                        <wps:cNvSpPr/>
                        <wps:spPr>
                          <a:xfrm>
                            <a:off x="391668" y="1878089"/>
                            <a:ext cx="2377780" cy="181116"/>
                          </a:xfrm>
                          <a:prstGeom prst="rect">
                            <a:avLst/>
                          </a:prstGeom>
                          <a:ln>
                            <a:noFill/>
                          </a:ln>
                        </wps:spPr>
                        <wps:txbx>
                          <w:txbxContent>
                            <w:p w14:paraId="261169E8" w14:textId="77777777" w:rsidR="00EF20D6" w:rsidRDefault="00B75DD8">
                              <w:r>
                                <w:rPr>
                                  <w:rFonts w:ascii="Times New Roman" w:eastAsia="Times New Roman" w:hAnsi="Times New Roman" w:cs="Times New Roman"/>
                                  <w:b/>
                                  <w:color w:val="4F81BD"/>
                                  <w:sz w:val="24"/>
                                </w:rPr>
                                <w:t>Islanders on the road of life</w:t>
                              </w:r>
                            </w:p>
                          </w:txbxContent>
                        </wps:txbx>
                        <wps:bodyPr horzOverflow="overflow" vert="horz" lIns="0" tIns="0" rIns="0" bIns="0" rtlCol="0">
                          <a:noAutofit/>
                        </wps:bodyPr>
                      </wps:wsp>
                      <wps:wsp>
                        <wps:cNvPr id="474" name="Rectangle 474"/>
                        <wps:cNvSpPr/>
                        <wps:spPr>
                          <a:xfrm>
                            <a:off x="2179574" y="1845513"/>
                            <a:ext cx="50673" cy="224380"/>
                          </a:xfrm>
                          <a:prstGeom prst="rect">
                            <a:avLst/>
                          </a:prstGeom>
                          <a:ln>
                            <a:noFill/>
                          </a:ln>
                        </wps:spPr>
                        <wps:txbx>
                          <w:txbxContent>
                            <w:p w14:paraId="216FB488" w14:textId="77777777" w:rsidR="00EF20D6" w:rsidRDefault="00B75DD8">
                              <w:r>
                                <w:rPr>
                                  <w:rFonts w:ascii="Times New Roman" w:eastAsia="Times New Roman" w:hAnsi="Times New Roman" w:cs="Times New Roman"/>
                                  <w:b/>
                                  <w:color w:val="4F81BD"/>
                                  <w:sz w:val="24"/>
                                </w:rPr>
                                <w:t xml:space="preserve"> </w:t>
                              </w:r>
                            </w:p>
                          </w:txbxContent>
                        </wps:txbx>
                        <wps:bodyPr horzOverflow="overflow" vert="horz" lIns="0" tIns="0" rIns="0" bIns="0" rtlCol="0">
                          <a:noAutofit/>
                        </wps:bodyPr>
                      </wps:wsp>
                      <wps:wsp>
                        <wps:cNvPr id="475" name="Rectangle 475"/>
                        <wps:cNvSpPr/>
                        <wps:spPr>
                          <a:xfrm>
                            <a:off x="1284732" y="2020773"/>
                            <a:ext cx="50673" cy="224380"/>
                          </a:xfrm>
                          <a:prstGeom prst="rect">
                            <a:avLst/>
                          </a:prstGeom>
                          <a:ln>
                            <a:noFill/>
                          </a:ln>
                        </wps:spPr>
                        <wps:txbx>
                          <w:txbxContent>
                            <w:p w14:paraId="667248DD"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76" name="Rectangle 476"/>
                        <wps:cNvSpPr/>
                        <wps:spPr>
                          <a:xfrm>
                            <a:off x="1284732" y="2196033"/>
                            <a:ext cx="50673" cy="224380"/>
                          </a:xfrm>
                          <a:prstGeom prst="rect">
                            <a:avLst/>
                          </a:prstGeom>
                          <a:ln>
                            <a:noFill/>
                          </a:ln>
                        </wps:spPr>
                        <wps:txbx>
                          <w:txbxContent>
                            <w:p w14:paraId="56460879"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77" name="Rectangle 477"/>
                        <wps:cNvSpPr/>
                        <wps:spPr>
                          <a:xfrm>
                            <a:off x="394716" y="2404123"/>
                            <a:ext cx="1576133" cy="181116"/>
                          </a:xfrm>
                          <a:prstGeom prst="rect">
                            <a:avLst/>
                          </a:prstGeom>
                          <a:ln>
                            <a:noFill/>
                          </a:ln>
                        </wps:spPr>
                        <wps:txbx>
                          <w:txbxContent>
                            <w:p w14:paraId="7B8F4CDE" w14:textId="77777777" w:rsidR="00EF20D6" w:rsidRDefault="00B75DD8">
                              <w:r>
                                <w:rPr>
                                  <w:rFonts w:ascii="Times New Roman" w:eastAsia="Times New Roman" w:hAnsi="Times New Roman" w:cs="Times New Roman"/>
                                  <w:b/>
                                  <w:color w:val="984806"/>
                                  <w:sz w:val="24"/>
                                </w:rPr>
                                <w:t xml:space="preserve">Education system </w:t>
                              </w:r>
                            </w:p>
                          </w:txbxContent>
                        </wps:txbx>
                        <wps:bodyPr horzOverflow="overflow" vert="horz" lIns="0" tIns="0" rIns="0" bIns="0" rtlCol="0">
                          <a:noAutofit/>
                        </wps:bodyPr>
                      </wps:wsp>
                      <wps:wsp>
                        <wps:cNvPr id="478" name="Rectangle 478"/>
                        <wps:cNvSpPr/>
                        <wps:spPr>
                          <a:xfrm>
                            <a:off x="1580642" y="2404123"/>
                            <a:ext cx="67496" cy="181116"/>
                          </a:xfrm>
                          <a:prstGeom prst="rect">
                            <a:avLst/>
                          </a:prstGeom>
                          <a:ln>
                            <a:noFill/>
                          </a:ln>
                        </wps:spPr>
                        <wps:txbx>
                          <w:txbxContent>
                            <w:p w14:paraId="5ADB4691" w14:textId="77777777" w:rsidR="00EF20D6" w:rsidRDefault="00B75DD8">
                              <w:r>
                                <w:rPr>
                                  <w:rFonts w:ascii="Times New Roman" w:eastAsia="Times New Roman" w:hAnsi="Times New Roman" w:cs="Times New Roman"/>
                                  <w:b/>
                                  <w:color w:val="984806"/>
                                  <w:sz w:val="24"/>
                                </w:rPr>
                                <w:t>-</w:t>
                              </w:r>
                            </w:p>
                          </w:txbxContent>
                        </wps:txbx>
                        <wps:bodyPr horzOverflow="overflow" vert="horz" lIns="0" tIns="0" rIns="0" bIns="0" rtlCol="0">
                          <a:noAutofit/>
                        </wps:bodyPr>
                      </wps:wsp>
                      <wps:wsp>
                        <wps:cNvPr id="479" name="Rectangle 479"/>
                        <wps:cNvSpPr/>
                        <wps:spPr>
                          <a:xfrm>
                            <a:off x="1630934" y="2404123"/>
                            <a:ext cx="50673" cy="181116"/>
                          </a:xfrm>
                          <a:prstGeom prst="rect">
                            <a:avLst/>
                          </a:prstGeom>
                          <a:ln>
                            <a:noFill/>
                          </a:ln>
                        </wps:spPr>
                        <wps:txbx>
                          <w:txbxContent>
                            <w:p w14:paraId="0BC270A7"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80" name="Rectangle 480"/>
                        <wps:cNvSpPr/>
                        <wps:spPr>
                          <a:xfrm>
                            <a:off x="1669034" y="2404123"/>
                            <a:ext cx="725232" cy="181116"/>
                          </a:xfrm>
                          <a:prstGeom prst="rect">
                            <a:avLst/>
                          </a:prstGeom>
                          <a:ln>
                            <a:noFill/>
                          </a:ln>
                        </wps:spPr>
                        <wps:txbx>
                          <w:txbxContent>
                            <w:p w14:paraId="6CB69CD7" w14:textId="77777777" w:rsidR="00EF20D6" w:rsidRDefault="00B75DD8">
                              <w:r>
                                <w:rPr>
                                  <w:rFonts w:ascii="Times New Roman" w:eastAsia="Times New Roman" w:hAnsi="Times New Roman" w:cs="Times New Roman"/>
                                  <w:b/>
                                  <w:color w:val="984806"/>
                                  <w:sz w:val="24"/>
                                </w:rPr>
                                <w:t xml:space="preserve">services </w:t>
                              </w:r>
                            </w:p>
                          </w:txbxContent>
                        </wps:txbx>
                        <wps:bodyPr horzOverflow="overflow" vert="horz" lIns="0" tIns="0" rIns="0" bIns="0" rtlCol="0">
                          <a:noAutofit/>
                        </wps:bodyPr>
                      </wps:wsp>
                      <wps:wsp>
                        <wps:cNvPr id="481" name="Rectangle 481"/>
                        <wps:cNvSpPr/>
                        <wps:spPr>
                          <a:xfrm>
                            <a:off x="2214626" y="2371547"/>
                            <a:ext cx="50673" cy="224380"/>
                          </a:xfrm>
                          <a:prstGeom prst="rect">
                            <a:avLst/>
                          </a:prstGeom>
                          <a:ln>
                            <a:noFill/>
                          </a:ln>
                        </wps:spPr>
                        <wps:txbx>
                          <w:txbxContent>
                            <w:p w14:paraId="3EA23C35"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82" name="Rectangle 482"/>
                        <wps:cNvSpPr/>
                        <wps:spPr>
                          <a:xfrm>
                            <a:off x="359664" y="2579383"/>
                            <a:ext cx="2512165" cy="181116"/>
                          </a:xfrm>
                          <a:prstGeom prst="rect">
                            <a:avLst/>
                          </a:prstGeom>
                          <a:ln>
                            <a:noFill/>
                          </a:ln>
                        </wps:spPr>
                        <wps:txbx>
                          <w:txbxContent>
                            <w:p w14:paraId="3D877B3F" w14:textId="77777777" w:rsidR="00EF20D6" w:rsidRDefault="00B75DD8">
                              <w:r>
                                <w:rPr>
                                  <w:rFonts w:ascii="Times New Roman" w:eastAsia="Times New Roman" w:hAnsi="Times New Roman" w:cs="Times New Roman"/>
                                  <w:b/>
                                  <w:color w:val="984806"/>
                                  <w:sz w:val="24"/>
                                </w:rPr>
                                <w:t xml:space="preserve">put in place by a community </w:t>
                              </w:r>
                            </w:p>
                          </w:txbxContent>
                        </wps:txbx>
                        <wps:bodyPr horzOverflow="overflow" vert="horz" lIns="0" tIns="0" rIns="0" bIns="0" rtlCol="0">
                          <a:noAutofit/>
                        </wps:bodyPr>
                      </wps:wsp>
                      <wps:wsp>
                        <wps:cNvPr id="483" name="Rectangle 483"/>
                        <wps:cNvSpPr/>
                        <wps:spPr>
                          <a:xfrm>
                            <a:off x="2248154" y="2546807"/>
                            <a:ext cx="50673" cy="224380"/>
                          </a:xfrm>
                          <a:prstGeom prst="rect">
                            <a:avLst/>
                          </a:prstGeom>
                          <a:ln>
                            <a:noFill/>
                          </a:ln>
                        </wps:spPr>
                        <wps:txbx>
                          <w:txbxContent>
                            <w:p w14:paraId="5C40DCAC"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84" name="Rectangle 484"/>
                        <wps:cNvSpPr/>
                        <wps:spPr>
                          <a:xfrm>
                            <a:off x="454152" y="2754643"/>
                            <a:ext cx="2261232" cy="181116"/>
                          </a:xfrm>
                          <a:prstGeom prst="rect">
                            <a:avLst/>
                          </a:prstGeom>
                          <a:ln>
                            <a:noFill/>
                          </a:ln>
                        </wps:spPr>
                        <wps:txbx>
                          <w:txbxContent>
                            <w:p w14:paraId="29739B3D" w14:textId="77777777" w:rsidR="00EF20D6" w:rsidRDefault="00B75DD8">
                              <w:r>
                                <w:rPr>
                                  <w:rFonts w:ascii="Times New Roman" w:eastAsia="Times New Roman" w:hAnsi="Times New Roman" w:cs="Times New Roman"/>
                                  <w:b/>
                                  <w:color w:val="984806"/>
                                  <w:sz w:val="24"/>
                                </w:rPr>
                                <w:t xml:space="preserve">to encourage and support </w:t>
                              </w:r>
                            </w:p>
                          </w:txbxContent>
                        </wps:txbx>
                        <wps:bodyPr horzOverflow="overflow" vert="horz" lIns="0" tIns="0" rIns="0" bIns="0" rtlCol="0">
                          <a:noAutofit/>
                        </wps:bodyPr>
                      </wps:wsp>
                      <wps:wsp>
                        <wps:cNvPr id="485" name="Rectangle 485"/>
                        <wps:cNvSpPr/>
                        <wps:spPr>
                          <a:xfrm>
                            <a:off x="2156714" y="2722067"/>
                            <a:ext cx="50673" cy="224380"/>
                          </a:xfrm>
                          <a:prstGeom prst="rect">
                            <a:avLst/>
                          </a:prstGeom>
                          <a:ln>
                            <a:noFill/>
                          </a:ln>
                        </wps:spPr>
                        <wps:txbx>
                          <w:txbxContent>
                            <w:p w14:paraId="3F061547"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86" name="Rectangle 486"/>
                        <wps:cNvSpPr/>
                        <wps:spPr>
                          <a:xfrm>
                            <a:off x="408432" y="2929903"/>
                            <a:ext cx="2329742" cy="181116"/>
                          </a:xfrm>
                          <a:prstGeom prst="rect">
                            <a:avLst/>
                          </a:prstGeom>
                          <a:ln>
                            <a:noFill/>
                          </a:ln>
                        </wps:spPr>
                        <wps:txbx>
                          <w:txbxContent>
                            <w:p w14:paraId="12580BFA" w14:textId="77777777" w:rsidR="00EF20D6" w:rsidRDefault="00B75DD8">
                              <w:r>
                                <w:rPr>
                                  <w:rFonts w:ascii="Times New Roman" w:eastAsia="Times New Roman" w:hAnsi="Times New Roman" w:cs="Times New Roman"/>
                                  <w:b/>
                                  <w:color w:val="984806"/>
                                  <w:sz w:val="24"/>
                                </w:rPr>
                                <w:t>the education of its citizens</w:t>
                              </w:r>
                            </w:p>
                          </w:txbxContent>
                        </wps:txbx>
                        <wps:bodyPr horzOverflow="overflow" vert="horz" lIns="0" tIns="0" rIns="0" bIns="0" rtlCol="0">
                          <a:noAutofit/>
                        </wps:bodyPr>
                      </wps:wsp>
                      <wps:wsp>
                        <wps:cNvPr id="487" name="Rectangle 487"/>
                        <wps:cNvSpPr/>
                        <wps:spPr>
                          <a:xfrm>
                            <a:off x="2161286" y="2897327"/>
                            <a:ext cx="50673" cy="224380"/>
                          </a:xfrm>
                          <a:prstGeom prst="rect">
                            <a:avLst/>
                          </a:prstGeom>
                          <a:ln>
                            <a:noFill/>
                          </a:ln>
                        </wps:spPr>
                        <wps:txbx>
                          <w:txbxContent>
                            <w:p w14:paraId="0BB8CFAE"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88" name="Rectangle 488"/>
                        <wps:cNvSpPr/>
                        <wps:spPr>
                          <a:xfrm>
                            <a:off x="1284732" y="3072587"/>
                            <a:ext cx="50673" cy="224380"/>
                          </a:xfrm>
                          <a:prstGeom prst="rect">
                            <a:avLst/>
                          </a:prstGeom>
                          <a:ln>
                            <a:noFill/>
                          </a:ln>
                        </wps:spPr>
                        <wps:txbx>
                          <w:txbxContent>
                            <w:p w14:paraId="50971AB6"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89" name="Rectangle 489"/>
                        <wps:cNvSpPr/>
                        <wps:spPr>
                          <a:xfrm>
                            <a:off x="96012" y="3247847"/>
                            <a:ext cx="50673" cy="224380"/>
                          </a:xfrm>
                          <a:prstGeom prst="rect">
                            <a:avLst/>
                          </a:prstGeom>
                          <a:ln>
                            <a:noFill/>
                          </a:ln>
                        </wps:spPr>
                        <wps:txbx>
                          <w:txbxContent>
                            <w:p w14:paraId="28CF6EB2"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90" name="Rectangle 490"/>
                        <wps:cNvSpPr/>
                        <wps:spPr>
                          <a:xfrm>
                            <a:off x="96012" y="3423107"/>
                            <a:ext cx="50673" cy="224380"/>
                          </a:xfrm>
                          <a:prstGeom prst="rect">
                            <a:avLst/>
                          </a:prstGeom>
                          <a:ln>
                            <a:noFill/>
                          </a:ln>
                        </wps:spPr>
                        <wps:txbx>
                          <w:txbxContent>
                            <w:p w14:paraId="12C76856"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91" name="Rectangle 491"/>
                        <wps:cNvSpPr/>
                        <wps:spPr>
                          <a:xfrm>
                            <a:off x="96012" y="3598367"/>
                            <a:ext cx="50673" cy="224380"/>
                          </a:xfrm>
                          <a:prstGeom prst="rect">
                            <a:avLst/>
                          </a:prstGeom>
                          <a:ln>
                            <a:noFill/>
                          </a:ln>
                        </wps:spPr>
                        <wps:txbx>
                          <w:txbxContent>
                            <w:p w14:paraId="51F31DC5"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92" name="Rectangle 492"/>
                        <wps:cNvSpPr/>
                        <wps:spPr>
                          <a:xfrm>
                            <a:off x="96012" y="3773627"/>
                            <a:ext cx="50673" cy="224380"/>
                          </a:xfrm>
                          <a:prstGeom prst="rect">
                            <a:avLst/>
                          </a:prstGeom>
                          <a:ln>
                            <a:noFill/>
                          </a:ln>
                        </wps:spPr>
                        <wps:txbx>
                          <w:txbxContent>
                            <w:p w14:paraId="39DD3B5A"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93" name="Rectangle 493"/>
                        <wps:cNvSpPr/>
                        <wps:spPr>
                          <a:xfrm>
                            <a:off x="1284732" y="3948887"/>
                            <a:ext cx="50673" cy="224380"/>
                          </a:xfrm>
                          <a:prstGeom prst="rect">
                            <a:avLst/>
                          </a:prstGeom>
                          <a:ln>
                            <a:noFill/>
                          </a:ln>
                        </wps:spPr>
                        <wps:txbx>
                          <w:txbxContent>
                            <w:p w14:paraId="2400F2B8"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494" name="Rectangle 494"/>
                        <wps:cNvSpPr/>
                        <wps:spPr>
                          <a:xfrm>
                            <a:off x="725424" y="4151790"/>
                            <a:ext cx="1485846" cy="150327"/>
                          </a:xfrm>
                          <a:prstGeom prst="rect">
                            <a:avLst/>
                          </a:prstGeom>
                          <a:ln>
                            <a:noFill/>
                          </a:ln>
                        </wps:spPr>
                        <wps:txbx>
                          <w:txbxContent>
                            <w:p w14:paraId="7D82D209" w14:textId="77777777" w:rsidR="00EF20D6" w:rsidRDefault="00B75DD8">
                              <w:r>
                                <w:rPr>
                                  <w:rFonts w:ascii="Times New Roman" w:eastAsia="Times New Roman" w:hAnsi="Times New Roman" w:cs="Times New Roman"/>
                                  <w:b/>
                                  <w:color w:val="984806"/>
                                  <w:sz w:val="20"/>
                                </w:rPr>
                                <w:t>Education 20/20 Inc.</w:t>
                              </w:r>
                            </w:p>
                          </w:txbxContent>
                        </wps:txbx>
                        <wps:bodyPr horzOverflow="overflow" vert="horz" lIns="0" tIns="0" rIns="0" bIns="0" rtlCol="0">
                          <a:noAutofit/>
                        </wps:bodyPr>
                      </wps:wsp>
                      <wps:wsp>
                        <wps:cNvPr id="495" name="Rectangle 495"/>
                        <wps:cNvSpPr/>
                        <wps:spPr>
                          <a:xfrm>
                            <a:off x="1844294" y="4124752"/>
                            <a:ext cx="42058" cy="186236"/>
                          </a:xfrm>
                          <a:prstGeom prst="rect">
                            <a:avLst/>
                          </a:prstGeom>
                          <a:ln>
                            <a:noFill/>
                          </a:ln>
                        </wps:spPr>
                        <wps:txbx>
                          <w:txbxContent>
                            <w:p w14:paraId="60FB574E" w14:textId="77777777" w:rsidR="00EF20D6" w:rsidRDefault="00B75DD8">
                              <w:r>
                                <w:rPr>
                                  <w:rFonts w:ascii="Times New Roman" w:eastAsia="Times New Roman" w:hAnsi="Times New Roman" w:cs="Times New Roman"/>
                                  <w:b/>
                                  <w:color w:val="984806"/>
                                  <w:sz w:val="20"/>
                                </w:rPr>
                                <w:t xml:space="preserve"> </w:t>
                              </w:r>
                            </w:p>
                          </w:txbxContent>
                        </wps:txbx>
                        <wps:bodyPr horzOverflow="overflow" vert="horz" lIns="0" tIns="0" rIns="0" bIns="0" rtlCol="0">
                          <a:noAutofit/>
                        </wps:bodyPr>
                      </wps:wsp>
                      <wps:wsp>
                        <wps:cNvPr id="496" name="Rectangle 496"/>
                        <wps:cNvSpPr/>
                        <wps:spPr>
                          <a:xfrm>
                            <a:off x="545592" y="4298094"/>
                            <a:ext cx="1964809" cy="150326"/>
                          </a:xfrm>
                          <a:prstGeom prst="rect">
                            <a:avLst/>
                          </a:prstGeom>
                          <a:ln>
                            <a:noFill/>
                          </a:ln>
                        </wps:spPr>
                        <wps:txbx>
                          <w:txbxContent>
                            <w:p w14:paraId="355F5D45" w14:textId="77777777" w:rsidR="00EF20D6" w:rsidRDefault="00B75DD8">
                              <w:r>
                                <w:rPr>
                                  <w:rFonts w:ascii="Times New Roman" w:eastAsia="Times New Roman" w:hAnsi="Times New Roman" w:cs="Times New Roman"/>
                                  <w:b/>
                                  <w:color w:val="984806"/>
                                  <w:sz w:val="20"/>
                                </w:rPr>
                                <w:t>PO Box 624 / 101, rue Kent</w:t>
                              </w:r>
                            </w:p>
                          </w:txbxContent>
                        </wps:txbx>
                        <wps:bodyPr horzOverflow="overflow" vert="horz" lIns="0" tIns="0" rIns="0" bIns="0" rtlCol="0">
                          <a:noAutofit/>
                        </wps:bodyPr>
                      </wps:wsp>
                      <wps:wsp>
                        <wps:cNvPr id="497" name="Rectangle 497"/>
                        <wps:cNvSpPr/>
                        <wps:spPr>
                          <a:xfrm>
                            <a:off x="2024126" y="4271056"/>
                            <a:ext cx="42058" cy="186236"/>
                          </a:xfrm>
                          <a:prstGeom prst="rect">
                            <a:avLst/>
                          </a:prstGeom>
                          <a:ln>
                            <a:noFill/>
                          </a:ln>
                        </wps:spPr>
                        <wps:txbx>
                          <w:txbxContent>
                            <w:p w14:paraId="158A335D" w14:textId="77777777" w:rsidR="00EF20D6" w:rsidRDefault="00B75DD8">
                              <w:r>
                                <w:rPr>
                                  <w:rFonts w:ascii="Times New Roman" w:eastAsia="Times New Roman" w:hAnsi="Times New Roman" w:cs="Times New Roman"/>
                                  <w:b/>
                                  <w:color w:val="984806"/>
                                  <w:sz w:val="20"/>
                                </w:rPr>
                                <w:t xml:space="preserve"> </w:t>
                              </w:r>
                            </w:p>
                          </w:txbxContent>
                        </wps:txbx>
                        <wps:bodyPr horzOverflow="overflow" vert="horz" lIns="0" tIns="0" rIns="0" bIns="0" rtlCol="0">
                          <a:noAutofit/>
                        </wps:bodyPr>
                      </wps:wsp>
                      <wps:wsp>
                        <wps:cNvPr id="498" name="Rectangle 498"/>
                        <wps:cNvSpPr/>
                        <wps:spPr>
                          <a:xfrm>
                            <a:off x="350520" y="4444398"/>
                            <a:ext cx="1256879" cy="150327"/>
                          </a:xfrm>
                          <a:prstGeom prst="rect">
                            <a:avLst/>
                          </a:prstGeom>
                          <a:ln>
                            <a:noFill/>
                          </a:ln>
                        </wps:spPr>
                        <wps:txbx>
                          <w:txbxContent>
                            <w:p w14:paraId="65F3FFF3" w14:textId="77777777" w:rsidR="00EF20D6" w:rsidRDefault="00B75DD8">
                              <w:r>
                                <w:rPr>
                                  <w:rFonts w:ascii="Times New Roman" w:eastAsia="Times New Roman" w:hAnsi="Times New Roman" w:cs="Times New Roman"/>
                                  <w:b/>
                                  <w:color w:val="984806"/>
                                  <w:sz w:val="20"/>
                                </w:rPr>
                                <w:t>Charlottetown (Î.</w:t>
                              </w:r>
                            </w:p>
                          </w:txbxContent>
                        </wps:txbx>
                        <wps:bodyPr horzOverflow="overflow" vert="horz" lIns="0" tIns="0" rIns="0" bIns="0" rtlCol="0">
                          <a:noAutofit/>
                        </wps:bodyPr>
                      </wps:wsp>
                      <wps:wsp>
                        <wps:cNvPr id="499" name="Rectangle 499"/>
                        <wps:cNvSpPr/>
                        <wps:spPr>
                          <a:xfrm>
                            <a:off x="1296924" y="4444398"/>
                            <a:ext cx="56022" cy="150327"/>
                          </a:xfrm>
                          <a:prstGeom prst="rect">
                            <a:avLst/>
                          </a:prstGeom>
                          <a:ln>
                            <a:noFill/>
                          </a:ln>
                        </wps:spPr>
                        <wps:txbx>
                          <w:txbxContent>
                            <w:p w14:paraId="405A93BD" w14:textId="77777777" w:rsidR="00EF20D6" w:rsidRDefault="00B75DD8">
                              <w:r>
                                <w:rPr>
                                  <w:rFonts w:ascii="Times New Roman" w:eastAsia="Times New Roman" w:hAnsi="Times New Roman" w:cs="Times New Roman"/>
                                  <w:b/>
                                  <w:color w:val="984806"/>
                                  <w:sz w:val="20"/>
                                </w:rPr>
                                <w:t>-</w:t>
                              </w:r>
                            </w:p>
                          </w:txbxContent>
                        </wps:txbx>
                        <wps:bodyPr horzOverflow="overflow" vert="horz" lIns="0" tIns="0" rIns="0" bIns="0" rtlCol="0">
                          <a:noAutofit/>
                        </wps:bodyPr>
                      </wps:wsp>
                      <wps:wsp>
                        <wps:cNvPr id="500" name="Rectangle 500"/>
                        <wps:cNvSpPr/>
                        <wps:spPr>
                          <a:xfrm>
                            <a:off x="1339596" y="4444398"/>
                            <a:ext cx="129209" cy="150327"/>
                          </a:xfrm>
                          <a:prstGeom prst="rect">
                            <a:avLst/>
                          </a:prstGeom>
                          <a:ln>
                            <a:noFill/>
                          </a:ln>
                        </wps:spPr>
                        <wps:txbx>
                          <w:txbxContent>
                            <w:p w14:paraId="27B1ADA4" w14:textId="77777777" w:rsidR="00EF20D6" w:rsidRDefault="00B75DD8">
                              <w:r>
                                <w:rPr>
                                  <w:rFonts w:ascii="Times New Roman" w:eastAsia="Times New Roman" w:hAnsi="Times New Roman" w:cs="Times New Roman"/>
                                  <w:b/>
                                  <w:color w:val="984806"/>
                                  <w:sz w:val="20"/>
                                </w:rPr>
                                <w:t>P.</w:t>
                              </w:r>
                            </w:p>
                          </w:txbxContent>
                        </wps:txbx>
                        <wps:bodyPr horzOverflow="overflow" vert="horz" lIns="0" tIns="0" rIns="0" bIns="0" rtlCol="0">
                          <a:noAutofit/>
                        </wps:bodyPr>
                      </wps:wsp>
                      <wps:wsp>
                        <wps:cNvPr id="501" name="Rectangle 501"/>
                        <wps:cNvSpPr/>
                        <wps:spPr>
                          <a:xfrm>
                            <a:off x="1437132" y="4444398"/>
                            <a:ext cx="56022" cy="150327"/>
                          </a:xfrm>
                          <a:prstGeom prst="rect">
                            <a:avLst/>
                          </a:prstGeom>
                          <a:ln>
                            <a:noFill/>
                          </a:ln>
                        </wps:spPr>
                        <wps:txbx>
                          <w:txbxContent>
                            <w:p w14:paraId="6C6E72F6" w14:textId="77777777" w:rsidR="00EF20D6" w:rsidRDefault="00B75DD8">
                              <w:r>
                                <w:rPr>
                                  <w:rFonts w:ascii="Times New Roman" w:eastAsia="Times New Roman" w:hAnsi="Times New Roman" w:cs="Times New Roman"/>
                                  <w:b/>
                                  <w:color w:val="984806"/>
                                  <w:sz w:val="20"/>
                                </w:rPr>
                                <w:t>-</w:t>
                              </w:r>
                            </w:p>
                          </w:txbxContent>
                        </wps:txbx>
                        <wps:bodyPr horzOverflow="overflow" vert="horz" lIns="0" tIns="0" rIns="0" bIns="0" rtlCol="0">
                          <a:noAutofit/>
                        </wps:bodyPr>
                      </wps:wsp>
                      <wps:wsp>
                        <wps:cNvPr id="502" name="Rectangle 502"/>
                        <wps:cNvSpPr/>
                        <wps:spPr>
                          <a:xfrm>
                            <a:off x="1479804" y="4444398"/>
                            <a:ext cx="294915" cy="150327"/>
                          </a:xfrm>
                          <a:prstGeom prst="rect">
                            <a:avLst/>
                          </a:prstGeom>
                          <a:ln>
                            <a:noFill/>
                          </a:ln>
                        </wps:spPr>
                        <wps:txbx>
                          <w:txbxContent>
                            <w:p w14:paraId="19777143" w14:textId="77777777" w:rsidR="00EF20D6" w:rsidRDefault="00B75DD8">
                              <w:r>
                                <w:rPr>
                                  <w:rFonts w:ascii="Times New Roman" w:eastAsia="Times New Roman" w:hAnsi="Times New Roman" w:cs="Times New Roman"/>
                                  <w:b/>
                                  <w:color w:val="984806"/>
                                  <w:sz w:val="20"/>
                                </w:rPr>
                                <w:t xml:space="preserve">É.)  </w:t>
                              </w:r>
                            </w:p>
                          </w:txbxContent>
                        </wps:txbx>
                        <wps:bodyPr horzOverflow="overflow" vert="horz" lIns="0" tIns="0" rIns="0" bIns="0" rtlCol="0">
                          <a:noAutofit/>
                        </wps:bodyPr>
                      </wps:wsp>
                      <wps:wsp>
                        <wps:cNvPr id="503" name="Rectangle 503"/>
                        <wps:cNvSpPr/>
                        <wps:spPr>
                          <a:xfrm>
                            <a:off x="1702562" y="4444398"/>
                            <a:ext cx="685892" cy="150327"/>
                          </a:xfrm>
                          <a:prstGeom prst="rect">
                            <a:avLst/>
                          </a:prstGeom>
                          <a:ln>
                            <a:noFill/>
                          </a:ln>
                        </wps:spPr>
                        <wps:txbx>
                          <w:txbxContent>
                            <w:p w14:paraId="4E416AA4" w14:textId="77777777" w:rsidR="00EF20D6" w:rsidRDefault="00B75DD8">
                              <w:r>
                                <w:rPr>
                                  <w:rFonts w:ascii="Times New Roman" w:eastAsia="Times New Roman" w:hAnsi="Times New Roman" w:cs="Times New Roman"/>
                                  <w:b/>
                                  <w:color w:val="984806"/>
                                  <w:sz w:val="20"/>
                                </w:rPr>
                                <w:t>C1A 1M0</w:t>
                              </w:r>
                            </w:p>
                          </w:txbxContent>
                        </wps:txbx>
                        <wps:bodyPr horzOverflow="overflow" vert="horz" lIns="0" tIns="0" rIns="0" bIns="0" rtlCol="0">
                          <a:noAutofit/>
                        </wps:bodyPr>
                      </wps:wsp>
                      <wps:wsp>
                        <wps:cNvPr id="504" name="Rectangle 504"/>
                        <wps:cNvSpPr/>
                        <wps:spPr>
                          <a:xfrm>
                            <a:off x="2219198" y="4417360"/>
                            <a:ext cx="42058" cy="186236"/>
                          </a:xfrm>
                          <a:prstGeom prst="rect">
                            <a:avLst/>
                          </a:prstGeom>
                          <a:ln>
                            <a:noFill/>
                          </a:ln>
                        </wps:spPr>
                        <wps:txbx>
                          <w:txbxContent>
                            <w:p w14:paraId="598741C6" w14:textId="77777777" w:rsidR="00EF20D6" w:rsidRDefault="00B75DD8">
                              <w:r>
                                <w:rPr>
                                  <w:rFonts w:ascii="Times New Roman" w:eastAsia="Times New Roman" w:hAnsi="Times New Roman" w:cs="Times New Roman"/>
                                  <w:b/>
                                  <w:color w:val="984806"/>
                                  <w:sz w:val="20"/>
                                </w:rPr>
                                <w:t xml:space="preserve"> </w:t>
                              </w:r>
                            </w:p>
                          </w:txbxContent>
                        </wps:txbx>
                        <wps:bodyPr horzOverflow="overflow" vert="horz" lIns="0" tIns="0" rIns="0" bIns="0" rtlCol="0">
                          <a:noAutofit/>
                        </wps:bodyPr>
                      </wps:wsp>
                      <wps:wsp>
                        <wps:cNvPr id="505" name="Rectangle 505"/>
                        <wps:cNvSpPr/>
                        <wps:spPr>
                          <a:xfrm>
                            <a:off x="228600" y="4590703"/>
                            <a:ext cx="1194632" cy="150327"/>
                          </a:xfrm>
                          <a:prstGeom prst="rect">
                            <a:avLst/>
                          </a:prstGeom>
                          <a:ln>
                            <a:noFill/>
                          </a:ln>
                        </wps:spPr>
                        <wps:txbx>
                          <w:txbxContent>
                            <w:p w14:paraId="6FC30324" w14:textId="77777777" w:rsidR="00EF20D6" w:rsidRDefault="00B75DD8">
                              <w:r>
                                <w:rPr>
                                  <w:rFonts w:ascii="Times New Roman" w:eastAsia="Times New Roman" w:hAnsi="Times New Roman" w:cs="Times New Roman"/>
                                  <w:b/>
                                  <w:color w:val="984806"/>
                                  <w:sz w:val="20"/>
                                </w:rPr>
                                <w:t xml:space="preserve">Email/Courriel: </w:t>
                              </w:r>
                            </w:p>
                          </w:txbxContent>
                        </wps:txbx>
                        <wps:bodyPr horzOverflow="overflow" vert="horz" lIns="0" tIns="0" rIns="0" bIns="0" rtlCol="0">
                          <a:noAutofit/>
                        </wps:bodyPr>
                      </wps:wsp>
                      <wps:wsp>
                        <wps:cNvPr id="506" name="Rectangle 506"/>
                        <wps:cNvSpPr/>
                        <wps:spPr>
                          <a:xfrm>
                            <a:off x="1127760" y="4590703"/>
                            <a:ext cx="1614882" cy="150327"/>
                          </a:xfrm>
                          <a:prstGeom prst="rect">
                            <a:avLst/>
                          </a:prstGeom>
                          <a:ln>
                            <a:noFill/>
                          </a:ln>
                        </wps:spPr>
                        <wps:txbx>
                          <w:txbxContent>
                            <w:p w14:paraId="1DF3F7B4" w14:textId="77777777" w:rsidR="00EF20D6" w:rsidRDefault="00B75DD8">
                              <w:r>
                                <w:rPr>
                                  <w:rFonts w:ascii="Times New Roman" w:eastAsia="Times New Roman" w:hAnsi="Times New Roman" w:cs="Times New Roman"/>
                                  <w:b/>
                                  <w:color w:val="984806"/>
                                  <w:sz w:val="20"/>
                                </w:rPr>
                                <w:t>pei@education2020.ca</w:t>
                              </w:r>
                            </w:p>
                          </w:txbxContent>
                        </wps:txbx>
                        <wps:bodyPr horzOverflow="overflow" vert="horz" lIns="0" tIns="0" rIns="0" bIns="0" rtlCol="0">
                          <a:noAutofit/>
                        </wps:bodyPr>
                      </wps:wsp>
                      <wps:wsp>
                        <wps:cNvPr id="507" name="Rectangle 507"/>
                        <wps:cNvSpPr/>
                        <wps:spPr>
                          <a:xfrm>
                            <a:off x="2342642" y="4563664"/>
                            <a:ext cx="42058" cy="186236"/>
                          </a:xfrm>
                          <a:prstGeom prst="rect">
                            <a:avLst/>
                          </a:prstGeom>
                          <a:ln>
                            <a:noFill/>
                          </a:ln>
                        </wps:spPr>
                        <wps:txbx>
                          <w:txbxContent>
                            <w:p w14:paraId="46F921F8" w14:textId="77777777" w:rsidR="00EF20D6" w:rsidRDefault="00B75DD8">
                              <w:r>
                                <w:rPr>
                                  <w:rFonts w:ascii="Times New Roman" w:eastAsia="Times New Roman" w:hAnsi="Times New Roman" w:cs="Times New Roman"/>
                                  <w:b/>
                                  <w:color w:val="984806"/>
                                  <w:sz w:val="20"/>
                                </w:rPr>
                                <w:t xml:space="preserve"> </w:t>
                              </w:r>
                            </w:p>
                          </w:txbxContent>
                        </wps:txbx>
                        <wps:bodyPr horzOverflow="overflow" vert="horz" lIns="0" tIns="0" rIns="0" bIns="0" rtlCol="0">
                          <a:noAutofit/>
                        </wps:bodyPr>
                      </wps:wsp>
                      <wps:wsp>
                        <wps:cNvPr id="508" name="Rectangle 508"/>
                        <wps:cNvSpPr/>
                        <wps:spPr>
                          <a:xfrm>
                            <a:off x="481584" y="4759816"/>
                            <a:ext cx="1894656" cy="150326"/>
                          </a:xfrm>
                          <a:prstGeom prst="rect">
                            <a:avLst/>
                          </a:prstGeom>
                          <a:ln>
                            <a:noFill/>
                          </a:ln>
                        </wps:spPr>
                        <wps:txbx>
                          <w:txbxContent>
                            <w:p w14:paraId="2C0B21EC" w14:textId="77777777" w:rsidR="00EF20D6" w:rsidRDefault="00B75DD8">
                              <w:r>
                                <w:rPr>
                                  <w:rFonts w:ascii="Times New Roman" w:eastAsia="Times New Roman" w:hAnsi="Times New Roman" w:cs="Times New Roman"/>
                                  <w:b/>
                                  <w:color w:val="984806"/>
                                  <w:sz w:val="20"/>
                                </w:rPr>
                                <w:t>URL: www.education2020</w:t>
                              </w:r>
                            </w:p>
                          </w:txbxContent>
                        </wps:txbx>
                        <wps:bodyPr horzOverflow="overflow" vert="horz" lIns="0" tIns="0" rIns="0" bIns="0" rtlCol="0">
                          <a:noAutofit/>
                        </wps:bodyPr>
                      </wps:wsp>
                      <wps:wsp>
                        <wps:cNvPr id="509" name="Rectangle 509"/>
                        <wps:cNvSpPr/>
                        <wps:spPr>
                          <a:xfrm>
                            <a:off x="1908302" y="4742270"/>
                            <a:ext cx="241203" cy="181116"/>
                          </a:xfrm>
                          <a:prstGeom prst="rect">
                            <a:avLst/>
                          </a:prstGeom>
                          <a:ln>
                            <a:noFill/>
                          </a:ln>
                        </wps:spPr>
                        <wps:txbx>
                          <w:txbxContent>
                            <w:p w14:paraId="0F71D700" w14:textId="77777777" w:rsidR="00EF20D6" w:rsidRDefault="00B75DD8">
                              <w:r>
                                <w:rPr>
                                  <w:rFonts w:ascii="Times New Roman" w:eastAsia="Times New Roman" w:hAnsi="Times New Roman" w:cs="Times New Roman"/>
                                  <w:b/>
                                  <w:color w:val="984806"/>
                                  <w:sz w:val="37"/>
                                  <w:vertAlign w:val="superscript"/>
                                </w:rPr>
                                <w:t>.ca</w:t>
                              </w:r>
                            </w:p>
                          </w:txbxContent>
                        </wps:txbx>
                        <wps:bodyPr horzOverflow="overflow" vert="horz" lIns="0" tIns="0" rIns="0" bIns="0" rtlCol="0">
                          <a:noAutofit/>
                        </wps:bodyPr>
                      </wps:wsp>
                      <wps:wsp>
                        <wps:cNvPr id="510" name="Rectangle 510"/>
                        <wps:cNvSpPr/>
                        <wps:spPr>
                          <a:xfrm>
                            <a:off x="2089658" y="4709693"/>
                            <a:ext cx="50673" cy="224380"/>
                          </a:xfrm>
                          <a:prstGeom prst="rect">
                            <a:avLst/>
                          </a:prstGeom>
                          <a:ln>
                            <a:noFill/>
                          </a:ln>
                        </wps:spPr>
                        <wps:txbx>
                          <w:txbxContent>
                            <w:p w14:paraId="6611D400" w14:textId="77777777" w:rsidR="00EF20D6" w:rsidRDefault="00B75DD8">
                              <w:r>
                                <w:rPr>
                                  <w:rFonts w:ascii="Times New Roman" w:eastAsia="Times New Roman" w:hAnsi="Times New Roman" w:cs="Times New Roman"/>
                                  <w:b/>
                                  <w:color w:val="984806"/>
                                  <w:sz w:val="24"/>
                                </w:rPr>
                                <w:t xml:space="preserve"> </w:t>
                              </w:r>
                            </w:p>
                          </w:txbxContent>
                        </wps:txbx>
                        <wps:bodyPr horzOverflow="overflow" vert="horz" lIns="0" tIns="0" rIns="0" bIns="0" rtlCol="0">
                          <a:noAutofit/>
                        </wps:bodyPr>
                      </wps:wsp>
                      <wps:wsp>
                        <wps:cNvPr id="511" name="Rectangle 511"/>
                        <wps:cNvSpPr/>
                        <wps:spPr>
                          <a:xfrm>
                            <a:off x="553212" y="4909490"/>
                            <a:ext cx="45808" cy="206453"/>
                          </a:xfrm>
                          <a:prstGeom prst="rect">
                            <a:avLst/>
                          </a:prstGeom>
                          <a:ln>
                            <a:noFill/>
                          </a:ln>
                        </wps:spPr>
                        <wps:txbx>
                          <w:txbxContent>
                            <w:p w14:paraId="5265DDB2" w14:textId="77777777" w:rsidR="00EF20D6" w:rsidRDefault="00B75DD8">
                              <w:r>
                                <w:rPr>
                                  <w:b/>
                                  <w:sz w:val="24"/>
                                </w:rPr>
                                <w:t xml:space="preserve"> </w:t>
                              </w:r>
                            </w:p>
                          </w:txbxContent>
                        </wps:txbx>
                        <wps:bodyPr horzOverflow="overflow" vert="horz" lIns="0" tIns="0" rIns="0" bIns="0" rtlCol="0">
                          <a:noAutofit/>
                        </wps:bodyPr>
                      </wps:wsp>
                      <pic:pic xmlns:pic="http://schemas.openxmlformats.org/drawingml/2006/picture">
                        <pic:nvPicPr>
                          <pic:cNvPr id="4071" name="Picture 4071"/>
                          <pic:cNvPicPr/>
                        </pic:nvPicPr>
                        <pic:blipFill>
                          <a:blip r:embed="rId9"/>
                          <a:stretch>
                            <a:fillRect/>
                          </a:stretch>
                        </pic:blipFill>
                        <pic:spPr>
                          <a:xfrm>
                            <a:off x="92837" y="47726"/>
                            <a:ext cx="2380489" cy="1789176"/>
                          </a:xfrm>
                          <a:prstGeom prst="rect">
                            <a:avLst/>
                          </a:prstGeom>
                        </pic:spPr>
                      </pic:pic>
                    </wpg:wgp>
                  </a:graphicData>
                </a:graphic>
              </wp:anchor>
            </w:drawing>
          </mc:Choice>
          <mc:Fallback xmlns:a="http://schemas.openxmlformats.org/drawingml/2006/main">
            <w:pict>
              <v:group id="Group 3571" style="width:202.2pt;height:412.8pt;position:absolute;mso-position-horizontal-relative:text;mso-position-horizontal:absolute;margin-left:216.986pt;mso-position-vertical-relative:text;margin-top:-6.65976pt;" coordsize="25679,52425">
                <v:rect id="Rectangle 347" style="position:absolute;width:420;height:1862;left:12405;top:1781;"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48" style="position:absolute;width:420;height:1862;left:12405;top:3244;"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49" style="position:absolute;width:420;height:1862;left:12405;top:4707;"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0" style="position:absolute;width:420;height:1862;left:12405;top:6170;"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1" style="position:absolute;width:420;height:1862;left:12405;top:7621;"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2" style="position:absolute;width:420;height:1862;left:12405;top:9084;"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3" style="position:absolute;width:420;height:1862;left:12405;top:10547;"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4" style="position:absolute;width:420;height:1862;left:12405;top:12010;"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5" style="position:absolute;width:420;height:1862;left:12405;top:13473;"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6" style="position:absolute;width:420;height:1862;left:12405;top:14936;"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57" style="position:absolute;width:420;height:1862;left:12405;top:16384;" filled="f" stroked="f">
                  <v:textbox inset="0,0,0,0">
                    <w:txbxContent>
                      <w:p>
                        <w:pPr>
                          <w:spacing w:before="0" w:after="160" w:line="259" w:lineRule="auto"/>
                        </w:pPr>
                        <w:r>
                          <w:rPr>
                            <w:rFonts w:cs="Times New Roman" w:hAnsi="Times New Roman" w:eastAsia="Times New Roman" w:ascii="Times New Roman"/>
                            <w:b w:val="1"/>
                            <w:color w:val="0070c0"/>
                            <w:sz w:val="20"/>
                          </w:rPr>
                          <w:t xml:space="preserve"> </w:t>
                        </w:r>
                      </w:p>
                    </w:txbxContent>
                  </v:textbox>
                </v:rect>
                <v:rect id="Rectangle 358" style="position:absolute;width:420;height:1862;left:12405;top:17847;" filled="f" stroked="f">
                  <v:textbox inset="0,0,0,0">
                    <w:txbxContent>
                      <w:p>
                        <w:pPr>
                          <w:spacing w:before="0" w:after="160" w:line="259" w:lineRule="auto"/>
                        </w:pPr>
                        <w:r>
                          <w:rPr>
                            <w:rFonts w:cs="Times New Roman" w:hAnsi="Times New Roman" w:eastAsia="Times New Roman" w:ascii="Times New Roman"/>
                            <w:b w:val="1"/>
                            <w:color w:val="ff0000"/>
                            <w:sz w:val="20"/>
                          </w:rPr>
                          <w:t xml:space="preserve"> </w:t>
                        </w:r>
                      </w:p>
                    </w:txbxContent>
                  </v:textbox>
                </v:rect>
                <v:rect id="Rectangle 359" style="position:absolute;width:420;height:1862;left:12405;top:19310;" filled="f" stroked="f">
                  <v:textbox inset="0,0,0,0">
                    <w:txbxContent>
                      <w:p>
                        <w:pPr>
                          <w:spacing w:before="0" w:after="160" w:line="259" w:lineRule="auto"/>
                        </w:pPr>
                        <w:r>
                          <w:rPr>
                            <w:rFonts w:cs="Times New Roman" w:hAnsi="Times New Roman" w:eastAsia="Times New Roman" w:ascii="Times New Roman"/>
                            <w:b w:val="1"/>
                            <w:sz w:val="31"/>
                            <w:vertAlign w:val="subscript"/>
                          </w:rPr>
                          <w:t xml:space="preserve"> </w:t>
                        </w:r>
                      </w:p>
                    </w:txbxContent>
                  </v:textbox>
                </v:rect>
                <v:rect id="Rectangle 360" style="position:absolute;width:420;height:1862;left:12405;top:20773;"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61" style="position:absolute;width:420;height:1862;left:12405;top:22236;"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62" style="position:absolute;width:420;height:1862;left:12405;top:23687;" filled="f" stroked="f">
                  <v:textbox inset="0,0,0,0">
                    <w:txbxContent>
                      <w:p>
                        <w:pPr>
                          <w:spacing w:before="0" w:after="160" w:line="259" w:lineRule="auto"/>
                        </w:pPr>
                        <w:r>
                          <w:rPr>
                            <w:rFonts w:cs="Times New Roman" w:hAnsi="Times New Roman" w:eastAsia="Times New Roman" w:ascii="Times New Roman"/>
                            <w:b w:val="1"/>
                            <w:sz w:val="31"/>
                            <w:vertAlign w:val="superscript"/>
                          </w:rPr>
                          <w:t xml:space="preserve"> </w:t>
                        </w:r>
                      </w:p>
                    </w:txbxContent>
                  </v:textbox>
                </v:rect>
                <v:rect id="Rectangle 363" style="position:absolute;width:420;height:1862;left:12405;top:25150;" filled="f" stroked="f">
                  <v:textbox inset="0,0,0,0">
                    <w:txbxContent>
                      <w:p>
                        <w:pPr>
                          <w:spacing w:before="0" w:after="160" w:line="259" w:lineRule="auto"/>
                        </w:pPr>
                        <w:r>
                          <w:rPr>
                            <w:rFonts w:cs="Times New Roman" w:hAnsi="Times New Roman" w:eastAsia="Times New Roman" w:ascii="Times New Roman"/>
                            <w:b w:val="1"/>
                            <w:sz w:val="31"/>
                            <w:vertAlign w:val="superscript"/>
                          </w:rPr>
                          <w:t xml:space="preserve"> </w:t>
                        </w:r>
                      </w:p>
                    </w:txbxContent>
                  </v:textbox>
                </v:rect>
                <v:rect id="Rectangle 364" style="position:absolute;width:420;height:1862;left:12405;top:26613;"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65" style="position:absolute;width:420;height:1862;left:12405;top:28076;" filled="f" stroked="f">
                  <v:textbox inset="0,0,0,0">
                    <w:txbxContent>
                      <w:p>
                        <w:pPr>
                          <w:spacing w:before="0" w:after="160" w:line="259" w:lineRule="auto"/>
                        </w:pPr>
                        <w:r>
                          <w:rPr>
                            <w:rFonts w:cs="Times New Roman" w:hAnsi="Times New Roman" w:eastAsia="Times New Roman" w:ascii="Times New Roman"/>
                            <w:b w:val="1"/>
                            <w:sz w:val="31"/>
                            <w:vertAlign w:val="subscript"/>
                          </w:rPr>
                          <w:t xml:space="preserve"> </w:t>
                        </w:r>
                      </w:p>
                    </w:txbxContent>
                  </v:textbox>
                </v:rect>
                <v:rect id="Rectangle 366" style="position:absolute;width:420;height:1862;left:12405;top:29539;"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67" style="position:absolute;width:420;height:1862;left:12405;top:31002;"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68" style="position:absolute;width:420;height:1862;left:12405;top:32450;"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69" style="position:absolute;width:420;height:1862;left:12405;top:33913;"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0" style="position:absolute;width:420;height:1862;left:12405;top:35376;"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1" style="position:absolute;width:420;height:1862;left:12405;top:36839;" filled="f" stroked="f">
                  <v:textbox inset="0,0,0,0">
                    <w:txbxContent>
                      <w:p>
                        <w:pPr>
                          <w:spacing w:before="0" w:after="160" w:line="259" w:lineRule="auto"/>
                        </w:pPr>
                        <w:r>
                          <w:rPr>
                            <w:rFonts w:cs="Times New Roman" w:hAnsi="Times New Roman" w:eastAsia="Times New Roman" w:ascii="Times New Roman"/>
                            <w:b w:val="1"/>
                            <w:sz w:val="31"/>
                            <w:vertAlign w:val="subscript"/>
                          </w:rPr>
                          <w:t xml:space="preserve"> </w:t>
                        </w:r>
                      </w:p>
                    </w:txbxContent>
                  </v:textbox>
                </v:rect>
                <v:rect id="Rectangle 372" style="position:absolute;width:420;height:1862;left:12405;top:38302;"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3" style="position:absolute;width:420;height:1862;left:12405;top:39765;"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4" style="position:absolute;width:420;height:1862;left:12405;top:41217;"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5" style="position:absolute;width:420;height:1862;left:12405;top:42680;"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6" style="position:absolute;width:420;height:1862;left:12405;top:44143;"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7" style="position:absolute;width:420;height:1862;left:12405;top:45606;"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rect id="Rectangle 378" style="position:absolute;width:420;height:1862;left:12405;top:47068;" filled="f" stroked="f">
                  <v:textbox inset="0,0,0,0">
                    <w:txbxContent>
                      <w:p>
                        <w:pPr>
                          <w:spacing w:before="0" w:after="160" w:line="259" w:lineRule="auto"/>
                        </w:pPr>
                        <w:r>
                          <w:rPr>
                            <w:rFonts w:cs="Times New Roman" w:hAnsi="Times New Roman" w:eastAsia="Times New Roman" w:ascii="Times New Roman"/>
                            <w:b w:val="1"/>
                            <w:sz w:val="31"/>
                            <w:vertAlign w:val="superscript"/>
                          </w:rPr>
                          <w:t xml:space="preserve"> </w:t>
                        </w:r>
                      </w:p>
                    </w:txbxContent>
                  </v:textbox>
                </v:rect>
                <v:rect id="Rectangle 379" style="position:absolute;width:420;height:1862;left:12405;top:48516;" filled="f" stroked="f">
                  <v:textbox inset="0,0,0,0">
                    <w:txbxContent>
                      <w:p>
                        <w:pPr>
                          <w:spacing w:before="0" w:after="160" w:line="259" w:lineRule="auto"/>
                        </w:pPr>
                        <w:r>
                          <w:rPr>
                            <w:rFonts w:cs="Times New Roman" w:hAnsi="Times New Roman" w:eastAsia="Times New Roman" w:ascii="Times New Roman"/>
                            <w:b w:val="1"/>
                            <w:sz w:val="20"/>
                          </w:rPr>
                          <w:t xml:space="preserve"> </w:t>
                        </w:r>
                      </w:p>
                    </w:txbxContent>
                  </v:textbox>
                </v:rect>
                <v:shape id="Shape 472" style="position:absolute;width:25679;height:52425;left:0;top:0;" coordsize="2567940,5242560" path="m0,5242560l2567940,5242560l2567940,0l0,0x">
                  <v:stroke weight="0.5pt" endcap="flat" joinstyle="round" on="true" color="#000000"/>
                  <v:fill on="false" color="#000000" opacity="0"/>
                </v:shape>
                <v:rect id="Rectangle 473" style="position:absolute;width:23777;height:1811;left:3916;top:18780;" filled="f" stroked="f">
                  <v:textbox inset="0,0,0,0">
                    <w:txbxContent>
                      <w:p>
                        <w:pPr>
                          <w:spacing w:before="0" w:after="160" w:line="259" w:lineRule="auto"/>
                        </w:pPr>
                        <w:r>
                          <w:rPr>
                            <w:rFonts w:cs="Times New Roman" w:hAnsi="Times New Roman" w:eastAsia="Times New Roman" w:ascii="Times New Roman"/>
                            <w:b w:val="1"/>
                            <w:color w:val="4f81bd"/>
                            <w:sz w:val="24"/>
                          </w:rPr>
                          <w:t xml:space="preserve">Islanders on the road of life</w:t>
                        </w:r>
                      </w:p>
                    </w:txbxContent>
                  </v:textbox>
                </v:rect>
                <v:rect id="Rectangle 474" style="position:absolute;width:506;height:2243;left:21795;top:18455;" filled="f" stroked="f">
                  <v:textbox inset="0,0,0,0">
                    <w:txbxContent>
                      <w:p>
                        <w:pPr>
                          <w:spacing w:before="0" w:after="160" w:line="259" w:lineRule="auto"/>
                        </w:pPr>
                        <w:r>
                          <w:rPr>
                            <w:rFonts w:cs="Times New Roman" w:hAnsi="Times New Roman" w:eastAsia="Times New Roman" w:ascii="Times New Roman"/>
                            <w:b w:val="1"/>
                            <w:color w:val="4f81bd"/>
                            <w:sz w:val="24"/>
                          </w:rPr>
                          <w:t xml:space="preserve"> </w:t>
                        </w:r>
                      </w:p>
                    </w:txbxContent>
                  </v:textbox>
                </v:rect>
                <v:rect id="Rectangle 475" style="position:absolute;width:506;height:2243;left:12847;top:20207;"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76" style="position:absolute;width:506;height:2243;left:12847;top:21960;"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77" style="position:absolute;width:15761;height:1811;left:3947;top:24041;"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Education system </w:t>
                        </w:r>
                      </w:p>
                    </w:txbxContent>
                  </v:textbox>
                </v:rect>
                <v:rect id="Rectangle 478" style="position:absolute;width:674;height:1811;left:15806;top:24041;"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w:t>
                        </w:r>
                      </w:p>
                    </w:txbxContent>
                  </v:textbox>
                </v:rect>
                <v:rect id="Rectangle 479" style="position:absolute;width:506;height:1811;left:16309;top:24041;"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80" style="position:absolute;width:7252;height:1811;left:16690;top:24041;"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services </w:t>
                        </w:r>
                      </w:p>
                    </w:txbxContent>
                  </v:textbox>
                </v:rect>
                <v:rect id="Rectangle 481" style="position:absolute;width:506;height:2243;left:22146;top:23715;"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82" style="position:absolute;width:25121;height:1811;left:3596;top:25793;"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put in place by a community </w:t>
                        </w:r>
                      </w:p>
                    </w:txbxContent>
                  </v:textbox>
                </v:rect>
                <v:rect id="Rectangle 483" style="position:absolute;width:506;height:2243;left:22481;top:25468;"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84" style="position:absolute;width:22612;height:1811;left:4541;top:27546;"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to encourage and support </w:t>
                        </w:r>
                      </w:p>
                    </w:txbxContent>
                  </v:textbox>
                </v:rect>
                <v:rect id="Rectangle 485" style="position:absolute;width:506;height:2243;left:21567;top:27220;"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86" style="position:absolute;width:23297;height:1811;left:4084;top:29299;"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the education of its citizens</w:t>
                        </w:r>
                      </w:p>
                    </w:txbxContent>
                  </v:textbox>
                </v:rect>
                <v:rect id="Rectangle 487" style="position:absolute;width:506;height:2243;left:21612;top:28973;"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88" style="position:absolute;width:506;height:2243;left:12847;top:30725;"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89" style="position:absolute;width:506;height:2243;left:960;top:32478;"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90" style="position:absolute;width:506;height:2243;left:960;top:34231;"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91" style="position:absolute;width:506;height:2243;left:960;top:35983;"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92" style="position:absolute;width:506;height:2243;left:960;top:37736;"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93" style="position:absolute;width:506;height:2243;left:12847;top:39488;"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494" style="position:absolute;width:14858;height:1503;left:7254;top:41517;"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Education 20/20 Inc.</w:t>
                        </w:r>
                      </w:p>
                    </w:txbxContent>
                  </v:textbox>
                </v:rect>
                <v:rect id="Rectangle 495" style="position:absolute;width:420;height:1862;left:18442;top:41247;"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 </w:t>
                        </w:r>
                      </w:p>
                    </w:txbxContent>
                  </v:textbox>
                </v:rect>
                <v:rect id="Rectangle 496" style="position:absolute;width:19648;height:1503;left:5455;top:42980;"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PO Box 624 / 101, rue Kent</w:t>
                        </w:r>
                      </w:p>
                    </w:txbxContent>
                  </v:textbox>
                </v:rect>
                <v:rect id="Rectangle 497" style="position:absolute;width:420;height:1862;left:20241;top:42710;"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 </w:t>
                        </w:r>
                      </w:p>
                    </w:txbxContent>
                  </v:textbox>
                </v:rect>
                <v:rect id="Rectangle 498" style="position:absolute;width:12568;height:1503;left:3505;top:44443;"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Charlottetown (Î.</w:t>
                        </w:r>
                      </w:p>
                    </w:txbxContent>
                  </v:textbox>
                </v:rect>
                <v:rect id="Rectangle 499" style="position:absolute;width:560;height:1503;left:12969;top:44443;"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w:t>
                        </w:r>
                      </w:p>
                    </w:txbxContent>
                  </v:textbox>
                </v:rect>
                <v:rect id="Rectangle 500" style="position:absolute;width:1292;height:1503;left:13395;top:44443;"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P.</w:t>
                        </w:r>
                      </w:p>
                    </w:txbxContent>
                  </v:textbox>
                </v:rect>
                <v:rect id="Rectangle 501" style="position:absolute;width:560;height:1503;left:14371;top:44443;"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w:t>
                        </w:r>
                      </w:p>
                    </w:txbxContent>
                  </v:textbox>
                </v:rect>
                <v:rect id="Rectangle 502" style="position:absolute;width:2949;height:1503;left:14798;top:44443;"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É.)  </w:t>
                        </w:r>
                      </w:p>
                    </w:txbxContent>
                  </v:textbox>
                </v:rect>
                <v:rect id="Rectangle 503" style="position:absolute;width:6858;height:1503;left:17025;top:44443;"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C1A 1M0</w:t>
                        </w:r>
                      </w:p>
                    </w:txbxContent>
                  </v:textbox>
                </v:rect>
                <v:rect id="Rectangle 504" style="position:absolute;width:420;height:1862;left:22191;top:44173;"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 </w:t>
                        </w:r>
                      </w:p>
                    </w:txbxContent>
                  </v:textbox>
                </v:rect>
                <v:rect id="Rectangle 505" style="position:absolute;width:11946;height:1503;left:2286;top:45907;"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Email/Courriel: </w:t>
                        </w:r>
                      </w:p>
                    </w:txbxContent>
                  </v:textbox>
                </v:rect>
                <v:rect id="Rectangle 506" style="position:absolute;width:16148;height:1503;left:11277;top:45907;"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pei@education2020.ca</w:t>
                        </w:r>
                      </w:p>
                    </w:txbxContent>
                  </v:textbox>
                </v:rect>
                <v:rect id="Rectangle 507" style="position:absolute;width:420;height:1862;left:23426;top:45636;"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 </w:t>
                        </w:r>
                      </w:p>
                    </w:txbxContent>
                  </v:textbox>
                </v:rect>
                <v:rect id="Rectangle 508" style="position:absolute;width:18946;height:1503;left:4815;top:47598;" filled="f" stroked="f">
                  <v:textbox inset="0,0,0,0">
                    <w:txbxContent>
                      <w:p>
                        <w:pPr>
                          <w:spacing w:before="0" w:after="160" w:line="259" w:lineRule="auto"/>
                        </w:pPr>
                        <w:r>
                          <w:rPr>
                            <w:rFonts w:cs="Times New Roman" w:hAnsi="Times New Roman" w:eastAsia="Times New Roman" w:ascii="Times New Roman"/>
                            <w:b w:val="1"/>
                            <w:color w:val="984806"/>
                            <w:sz w:val="20"/>
                          </w:rPr>
                          <w:t xml:space="preserve">URL: www.education2020</w:t>
                        </w:r>
                      </w:p>
                    </w:txbxContent>
                  </v:textbox>
                </v:rect>
                <v:rect id="Rectangle 509" style="position:absolute;width:2412;height:1811;left:19083;top:47422;" filled="f" stroked="f">
                  <v:textbox inset="0,0,0,0">
                    <w:txbxContent>
                      <w:p>
                        <w:pPr>
                          <w:spacing w:before="0" w:after="160" w:line="259" w:lineRule="auto"/>
                        </w:pPr>
                        <w:r>
                          <w:rPr>
                            <w:rFonts w:cs="Times New Roman" w:hAnsi="Times New Roman" w:eastAsia="Times New Roman" w:ascii="Times New Roman"/>
                            <w:b w:val="1"/>
                            <w:color w:val="984806"/>
                            <w:sz w:val="37"/>
                            <w:vertAlign w:val="superscript"/>
                          </w:rPr>
                          <w:t xml:space="preserve">.ca</w:t>
                        </w:r>
                      </w:p>
                    </w:txbxContent>
                  </v:textbox>
                </v:rect>
                <v:rect id="Rectangle 510" style="position:absolute;width:506;height:2243;left:20896;top:47096;" filled="f" stroked="f">
                  <v:textbox inset="0,0,0,0">
                    <w:txbxContent>
                      <w:p>
                        <w:pPr>
                          <w:spacing w:before="0" w:after="160" w:line="259" w:lineRule="auto"/>
                        </w:pPr>
                        <w:r>
                          <w:rPr>
                            <w:rFonts w:cs="Times New Roman" w:hAnsi="Times New Roman" w:eastAsia="Times New Roman" w:ascii="Times New Roman"/>
                            <w:b w:val="1"/>
                            <w:color w:val="984806"/>
                            <w:sz w:val="24"/>
                          </w:rPr>
                          <w:t xml:space="preserve"> </w:t>
                        </w:r>
                      </w:p>
                    </w:txbxContent>
                  </v:textbox>
                </v:rect>
                <v:rect id="Rectangle 511" style="position:absolute;width:458;height:2064;left:5532;top:49094;" filled="f" stroked="f">
                  <v:textbox inset="0,0,0,0">
                    <w:txbxContent>
                      <w:p>
                        <w:pPr>
                          <w:spacing w:before="0" w:after="160" w:line="259" w:lineRule="auto"/>
                        </w:pPr>
                        <w:r>
                          <w:rPr>
                            <w:rFonts w:cs="Calibri" w:hAnsi="Calibri" w:eastAsia="Calibri" w:ascii="Calibri"/>
                            <w:b w:val="1"/>
                            <w:sz w:val="24"/>
                          </w:rPr>
                          <w:t xml:space="preserve"> </w:t>
                        </w:r>
                      </w:p>
                    </w:txbxContent>
                  </v:textbox>
                </v:rect>
                <v:shape id="Picture 4071" style="position:absolute;width:23804;height:17891;left:928;top:477;" filled="f">
                  <v:imagedata r:id="rId10"/>
                </v:shape>
                <w10:wrap type="square"/>
              </v:group>
            </w:pict>
          </mc:Fallback>
        </mc:AlternateContent>
      </w:r>
      <w:r>
        <w:rPr>
          <w:rFonts w:ascii="Times New Roman" w:eastAsia="Times New Roman" w:hAnsi="Times New Roman" w:cs="Times New Roman"/>
          <w:b/>
          <w:color w:val="0070C0"/>
          <w:sz w:val="31"/>
          <w:vertAlign w:val="superscript"/>
        </w:rPr>
        <w:t xml:space="preserve"> </w:t>
      </w:r>
      <w:r>
        <w:rPr>
          <w:rFonts w:ascii="Times New Roman" w:eastAsia="Times New Roman" w:hAnsi="Times New Roman" w:cs="Times New Roman"/>
          <w:b/>
          <w:color w:val="0070C0"/>
          <w:sz w:val="31"/>
          <w:vertAlign w:val="superscript"/>
        </w:rPr>
        <w:tab/>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b/>
          <w:color w:val="0070C0"/>
          <w:sz w:val="20"/>
        </w:rPr>
        <w:t xml:space="preserve">       INFO &amp; COUNSELLING</w:t>
      </w:r>
      <w:r>
        <w:rPr>
          <w:rFonts w:ascii="Times New Roman" w:eastAsia="Times New Roman" w:hAnsi="Times New Roman" w:cs="Times New Roman"/>
          <w:b/>
          <w:sz w:val="20"/>
        </w:rPr>
        <w:t xml:space="preserve">:   </w:t>
      </w:r>
    </w:p>
    <w:p w14:paraId="711BA666" w14:textId="77777777" w:rsidR="00EF20D6" w:rsidRDefault="00B75DD8">
      <w:pPr>
        <w:spacing w:after="130"/>
        <w:ind w:left="-5" w:hanging="10"/>
      </w:pPr>
      <w:r>
        <w:rPr>
          <w:rFonts w:ascii="Times New Roman" w:eastAsia="Times New Roman" w:hAnsi="Times New Roman" w:cs="Times New Roman"/>
          <w:b/>
          <w:color w:val="0070C0"/>
          <w:sz w:val="20"/>
        </w:rPr>
        <w:t xml:space="preserve">GOVERNANCE &amp; </w:t>
      </w:r>
      <w:proofErr w:type="gramStart"/>
      <w:r>
        <w:rPr>
          <w:rFonts w:ascii="Times New Roman" w:eastAsia="Times New Roman" w:hAnsi="Times New Roman" w:cs="Times New Roman"/>
          <w:b/>
          <w:color w:val="0070C0"/>
          <w:sz w:val="20"/>
        </w:rPr>
        <w:t xml:space="preserve">LEADERSHIP </w:t>
      </w:r>
      <w:r>
        <w:rPr>
          <w:rFonts w:ascii="Times New Roman" w:eastAsia="Times New Roman" w:hAnsi="Times New Roman" w:cs="Times New Roman"/>
          <w:color w:val="FF0000"/>
          <w:sz w:val="20"/>
        </w:rPr>
        <w:t xml:space="preserve"> Information</w:t>
      </w:r>
      <w:proofErr w:type="gramEnd"/>
      <w:r>
        <w:rPr>
          <w:rFonts w:ascii="Times New Roman" w:eastAsia="Times New Roman" w:hAnsi="Times New Roman" w:cs="Times New Roman"/>
          <w:color w:val="FF0000"/>
          <w:sz w:val="20"/>
        </w:rPr>
        <w:t xml:space="preserve"> </w:t>
      </w:r>
    </w:p>
    <w:p w14:paraId="4CCB820D" w14:textId="77777777" w:rsidR="00EF20D6" w:rsidRDefault="00B75DD8">
      <w:pPr>
        <w:tabs>
          <w:tab w:val="center" w:pos="10103"/>
          <w:tab w:val="center" w:pos="11035"/>
        </w:tabs>
        <w:spacing w:after="104"/>
        <w:ind w:left="-15"/>
      </w:pPr>
      <w:proofErr w:type="gramStart"/>
      <w:r>
        <w:rPr>
          <w:rFonts w:ascii="Times New Roman" w:eastAsia="Times New Roman" w:hAnsi="Times New Roman" w:cs="Times New Roman"/>
          <w:color w:val="FF0000"/>
          <w:sz w:val="20"/>
        </w:rPr>
        <w:t xml:space="preserve">Leadership  </w:t>
      </w:r>
      <w:r>
        <w:rPr>
          <w:rFonts w:ascii="Times New Roman" w:eastAsia="Times New Roman" w:hAnsi="Times New Roman" w:cs="Times New Roman"/>
          <w:color w:val="FF0000"/>
          <w:sz w:val="20"/>
        </w:rPr>
        <w:tab/>
      </w:r>
      <w:proofErr w:type="gramEnd"/>
      <w:r>
        <w:rPr>
          <w:rFonts w:ascii="Times New Roman" w:eastAsia="Times New Roman" w:hAnsi="Times New Roman" w:cs="Times New Roman"/>
          <w:color w:val="FF0000"/>
          <w:sz w:val="20"/>
        </w:rPr>
        <w:t xml:space="preserve"> </w:t>
      </w:r>
      <w:r>
        <w:rPr>
          <w:rFonts w:ascii="Times New Roman" w:eastAsia="Times New Roman" w:hAnsi="Times New Roman" w:cs="Times New Roman"/>
          <w:color w:val="FF0000"/>
          <w:sz w:val="20"/>
        </w:rPr>
        <w:tab/>
        <w:t xml:space="preserve">Counselling </w:t>
      </w:r>
    </w:p>
    <w:p w14:paraId="36491540" w14:textId="77777777" w:rsidR="00EF20D6" w:rsidRDefault="00B75DD8">
      <w:pPr>
        <w:tabs>
          <w:tab w:val="center" w:pos="10103"/>
          <w:tab w:val="center" w:pos="11023"/>
        </w:tabs>
        <w:spacing w:after="81"/>
        <w:ind w:left="-15"/>
      </w:pPr>
      <w:proofErr w:type="gramStart"/>
      <w:r>
        <w:rPr>
          <w:rFonts w:ascii="Times New Roman" w:eastAsia="Times New Roman" w:hAnsi="Times New Roman" w:cs="Times New Roman"/>
          <w:color w:val="FF0000"/>
          <w:sz w:val="20"/>
        </w:rPr>
        <w:t xml:space="preserve">Planning  </w:t>
      </w:r>
      <w:r>
        <w:rPr>
          <w:rFonts w:ascii="Times New Roman" w:eastAsia="Times New Roman" w:hAnsi="Times New Roman" w:cs="Times New Roman"/>
          <w:color w:val="FF0000"/>
          <w:sz w:val="20"/>
        </w:rPr>
        <w:tab/>
      </w:r>
      <w:proofErr w:type="gramEnd"/>
      <w:r>
        <w:rPr>
          <w:rFonts w:ascii="Times New Roman" w:eastAsia="Times New Roman" w:hAnsi="Times New Roman" w:cs="Times New Roman"/>
          <w:color w:val="FF0000"/>
          <w:sz w:val="20"/>
        </w:rPr>
        <w:t xml:space="preserve"> </w:t>
      </w:r>
      <w:r>
        <w:rPr>
          <w:rFonts w:ascii="Times New Roman" w:eastAsia="Times New Roman" w:hAnsi="Times New Roman" w:cs="Times New Roman"/>
          <w:color w:val="FF0000"/>
          <w:sz w:val="20"/>
        </w:rPr>
        <w:tab/>
        <w:t xml:space="preserve">Assessment </w:t>
      </w:r>
    </w:p>
    <w:p w14:paraId="2CC0FAA3" w14:textId="77777777" w:rsidR="00EF20D6" w:rsidRDefault="00B75DD8">
      <w:pPr>
        <w:spacing w:after="95"/>
        <w:ind w:left="-5" w:right="423" w:hanging="10"/>
        <w:jc w:val="both"/>
      </w:pPr>
      <w:r>
        <w:rPr>
          <w:rFonts w:ascii="Times New Roman" w:eastAsia="Times New Roman" w:hAnsi="Times New Roman" w:cs="Times New Roman"/>
          <w:color w:val="FF0000"/>
          <w:sz w:val="20"/>
        </w:rPr>
        <w:t xml:space="preserve">Liaison Diagnosis </w:t>
      </w:r>
    </w:p>
    <w:p w14:paraId="025C1683" w14:textId="77777777" w:rsidR="00EF20D6" w:rsidRDefault="00B75DD8">
      <w:pPr>
        <w:spacing w:after="99"/>
        <w:ind w:left="-5" w:right="423" w:hanging="10"/>
        <w:jc w:val="both"/>
      </w:pPr>
      <w:r>
        <w:rPr>
          <w:rFonts w:ascii="Times New Roman" w:eastAsia="Times New Roman" w:hAnsi="Times New Roman" w:cs="Times New Roman"/>
          <w:color w:val="FF0000"/>
          <w:sz w:val="20"/>
        </w:rPr>
        <w:t xml:space="preserve">Support Referral </w:t>
      </w:r>
    </w:p>
    <w:p w14:paraId="21D84428" w14:textId="77777777" w:rsidR="00EF20D6" w:rsidRDefault="00B75DD8">
      <w:pPr>
        <w:spacing w:after="96"/>
        <w:ind w:left="-5" w:right="423" w:hanging="10"/>
        <w:jc w:val="both"/>
      </w:pPr>
      <w:r>
        <w:rPr>
          <w:rFonts w:ascii="Times New Roman" w:eastAsia="Times New Roman" w:hAnsi="Times New Roman" w:cs="Times New Roman"/>
          <w:color w:val="FF0000"/>
          <w:sz w:val="20"/>
        </w:rPr>
        <w:t xml:space="preserve">Research Advocacy </w:t>
      </w:r>
    </w:p>
    <w:p w14:paraId="00BB7E97" w14:textId="77777777" w:rsidR="00EF20D6" w:rsidRDefault="00B75DD8">
      <w:pPr>
        <w:spacing w:after="87"/>
        <w:ind w:left="-5" w:right="423" w:hanging="10"/>
        <w:jc w:val="both"/>
      </w:pPr>
      <w:r>
        <w:rPr>
          <w:rFonts w:ascii="Times New Roman" w:eastAsia="Times New Roman" w:hAnsi="Times New Roman" w:cs="Times New Roman"/>
          <w:color w:val="FF0000"/>
          <w:sz w:val="20"/>
        </w:rPr>
        <w:t xml:space="preserve">Advocacy Promotion </w:t>
      </w:r>
    </w:p>
    <w:p w14:paraId="33F418FC" w14:textId="77777777" w:rsidR="00EF20D6" w:rsidRDefault="00B75DD8">
      <w:pPr>
        <w:spacing w:after="50"/>
        <w:ind w:left="-5" w:right="423" w:hanging="10"/>
        <w:jc w:val="both"/>
      </w:pPr>
      <w:r>
        <w:rPr>
          <w:rFonts w:ascii="Times New Roman" w:eastAsia="Times New Roman" w:hAnsi="Times New Roman" w:cs="Times New Roman"/>
          <w:color w:val="FF0000"/>
          <w:sz w:val="20"/>
        </w:rPr>
        <w:t xml:space="preserve">Quality Control      </w:t>
      </w:r>
      <w:proofErr w:type="gramStart"/>
      <w:r>
        <w:rPr>
          <w:rFonts w:ascii="Times New Roman" w:eastAsia="Times New Roman" w:hAnsi="Times New Roman" w:cs="Times New Roman"/>
          <w:color w:val="FF0000"/>
          <w:sz w:val="20"/>
        </w:rPr>
        <w:t xml:space="preserve">  ?</w:t>
      </w:r>
      <w:proofErr w:type="gramEnd"/>
      <w:r>
        <w:rPr>
          <w:rFonts w:ascii="Times New Roman" w:eastAsia="Times New Roman" w:hAnsi="Times New Roman" w:cs="Times New Roman"/>
          <w:color w:val="FF0000"/>
          <w:sz w:val="20"/>
        </w:rPr>
        <w:t xml:space="preserve"> </w:t>
      </w:r>
    </w:p>
    <w:p w14:paraId="366F42E1" w14:textId="77777777" w:rsidR="00EF20D6" w:rsidRDefault="00B75DD8">
      <w:pPr>
        <w:spacing w:after="112"/>
        <w:ind w:left="-5" w:right="4407" w:hanging="10"/>
        <w:jc w:val="both"/>
      </w:pPr>
      <w:r>
        <w:rPr>
          <w:rFonts w:ascii="Times New Roman" w:eastAsia="Times New Roman" w:hAnsi="Times New Roman" w:cs="Times New Roman"/>
          <w:color w:val="FF0000"/>
          <w:sz w:val="20"/>
        </w:rPr>
        <w:t xml:space="preserve">       ? </w:t>
      </w:r>
      <w:r>
        <w:rPr>
          <w:rFonts w:ascii="Times New Roman" w:eastAsia="Times New Roman" w:hAnsi="Times New Roman" w:cs="Times New Roman"/>
          <w:b/>
          <w:color w:val="0070C0"/>
          <w:sz w:val="20"/>
        </w:rPr>
        <w:t xml:space="preserve"> </w:t>
      </w:r>
    </w:p>
    <w:p w14:paraId="65659414" w14:textId="77777777" w:rsidR="00EF20D6" w:rsidRDefault="00B75DD8">
      <w:pPr>
        <w:spacing w:after="109"/>
      </w:pPr>
      <w:r>
        <w:rPr>
          <w:rFonts w:ascii="Times New Roman" w:eastAsia="Times New Roman" w:hAnsi="Times New Roman" w:cs="Times New Roman"/>
          <w:b/>
          <w:color w:val="0070C0"/>
          <w:sz w:val="20"/>
        </w:rPr>
        <w:t xml:space="preserve">  </w:t>
      </w:r>
    </w:p>
    <w:p w14:paraId="04EEBFCD" w14:textId="77777777" w:rsidR="00EF20D6" w:rsidRDefault="00B75DD8">
      <w:pPr>
        <w:spacing w:after="85"/>
        <w:ind w:left="-5" w:hanging="10"/>
      </w:pPr>
      <w:r>
        <w:rPr>
          <w:rFonts w:ascii="Times New Roman" w:eastAsia="Times New Roman" w:hAnsi="Times New Roman" w:cs="Times New Roman"/>
          <w:b/>
          <w:color w:val="0070C0"/>
          <w:sz w:val="20"/>
        </w:rPr>
        <w:t xml:space="preserve">INSTRUCTION HUMAN RESOURCES </w:t>
      </w:r>
    </w:p>
    <w:p w14:paraId="5640CA9A" w14:textId="77777777" w:rsidR="00EF20D6" w:rsidRDefault="00B75DD8">
      <w:pPr>
        <w:spacing w:after="103"/>
        <w:ind w:left="-5" w:right="423" w:hanging="10"/>
        <w:jc w:val="both"/>
      </w:pPr>
      <w:r>
        <w:rPr>
          <w:rFonts w:ascii="Times New Roman" w:eastAsia="Times New Roman" w:hAnsi="Times New Roman" w:cs="Times New Roman"/>
          <w:color w:val="FF0000"/>
          <w:sz w:val="20"/>
        </w:rPr>
        <w:t xml:space="preserve">Presentation Teachers </w:t>
      </w:r>
    </w:p>
    <w:p w14:paraId="0EA95974" w14:textId="77777777" w:rsidR="00EF20D6" w:rsidRDefault="00B75DD8">
      <w:pPr>
        <w:spacing w:after="3" w:line="377" w:lineRule="auto"/>
        <w:ind w:left="-5" w:right="423" w:hanging="10"/>
        <w:jc w:val="both"/>
      </w:pPr>
      <w:r>
        <w:rPr>
          <w:rFonts w:ascii="Times New Roman" w:eastAsia="Times New Roman" w:hAnsi="Times New Roman" w:cs="Times New Roman"/>
          <w:color w:val="FF0000"/>
          <w:sz w:val="20"/>
        </w:rPr>
        <w:t xml:space="preserve">Demonstration Administrator Practice Teacher Advisors </w:t>
      </w:r>
    </w:p>
    <w:p w14:paraId="11D97303" w14:textId="77777777" w:rsidR="00EF20D6" w:rsidRDefault="00B75DD8">
      <w:pPr>
        <w:spacing w:after="3"/>
        <w:ind w:left="-5" w:right="423" w:hanging="10"/>
        <w:jc w:val="both"/>
      </w:pPr>
      <w:r>
        <w:rPr>
          <w:rFonts w:ascii="Times New Roman" w:eastAsia="Times New Roman" w:hAnsi="Times New Roman" w:cs="Times New Roman"/>
          <w:color w:val="FF0000"/>
          <w:sz w:val="31"/>
          <w:vertAlign w:val="superscript"/>
        </w:rPr>
        <w:t xml:space="preserve">Diagnosis </w:t>
      </w:r>
      <w:r>
        <w:rPr>
          <w:rFonts w:ascii="Times New Roman" w:eastAsia="Times New Roman" w:hAnsi="Times New Roman" w:cs="Times New Roman"/>
          <w:color w:val="FF0000"/>
          <w:sz w:val="20"/>
        </w:rPr>
        <w:t xml:space="preserve">Teaching Assistants </w:t>
      </w:r>
    </w:p>
    <w:p w14:paraId="5E1DF296" w14:textId="77777777" w:rsidR="00EF20D6" w:rsidRDefault="00B75DD8">
      <w:pPr>
        <w:spacing w:after="131"/>
        <w:ind w:left="-5" w:right="423" w:hanging="10"/>
        <w:jc w:val="both"/>
      </w:pPr>
      <w:r>
        <w:rPr>
          <w:rFonts w:ascii="Times New Roman" w:eastAsia="Times New Roman" w:hAnsi="Times New Roman" w:cs="Times New Roman"/>
          <w:color w:val="FF0000"/>
          <w:sz w:val="20"/>
        </w:rPr>
        <w:t xml:space="preserve">Instructional materials Specialists </w:t>
      </w:r>
    </w:p>
    <w:p w14:paraId="3DF03CAF" w14:textId="77777777" w:rsidR="00EF20D6" w:rsidRDefault="00B75DD8">
      <w:pPr>
        <w:spacing w:after="99" w:line="324" w:lineRule="auto"/>
        <w:ind w:left="-5" w:right="423" w:hanging="10"/>
        <w:jc w:val="both"/>
      </w:pPr>
      <w:r>
        <w:rPr>
          <w:rFonts w:ascii="Times New Roman" w:eastAsia="Times New Roman" w:hAnsi="Times New Roman" w:cs="Times New Roman"/>
          <w:color w:val="FF0000"/>
          <w:sz w:val="31"/>
          <w:vertAlign w:val="superscript"/>
        </w:rPr>
        <w:t xml:space="preserve">Liaison </w:t>
      </w:r>
      <w:r>
        <w:rPr>
          <w:rFonts w:ascii="Times New Roman" w:eastAsia="Times New Roman" w:hAnsi="Times New Roman" w:cs="Times New Roman"/>
          <w:color w:val="FF0000"/>
          <w:sz w:val="20"/>
        </w:rPr>
        <w:t xml:space="preserve">Guidance Counsellors Coaching        </w:t>
      </w:r>
      <w:proofErr w:type="gramStart"/>
      <w:r>
        <w:rPr>
          <w:rFonts w:ascii="Times New Roman" w:eastAsia="Times New Roman" w:hAnsi="Times New Roman" w:cs="Times New Roman"/>
          <w:color w:val="FF0000"/>
          <w:sz w:val="20"/>
        </w:rPr>
        <w:t xml:space="preserve">  ?</w:t>
      </w:r>
      <w:proofErr w:type="gramEnd"/>
      <w:r>
        <w:rPr>
          <w:rFonts w:ascii="Times New Roman" w:eastAsia="Times New Roman" w:hAnsi="Times New Roman" w:cs="Times New Roman"/>
          <w:color w:val="FF0000"/>
          <w:sz w:val="20"/>
        </w:rPr>
        <w:t xml:space="preserve"> Record keeping </w:t>
      </w:r>
      <w:r>
        <w:rPr>
          <w:rFonts w:ascii="Times New Roman" w:eastAsia="Times New Roman" w:hAnsi="Times New Roman" w:cs="Times New Roman"/>
          <w:color w:val="0070C0"/>
          <w:sz w:val="20"/>
        </w:rPr>
        <w:t xml:space="preserve"> </w:t>
      </w:r>
    </w:p>
    <w:p w14:paraId="4454D765" w14:textId="77777777" w:rsidR="00EF20D6" w:rsidRDefault="00B75DD8">
      <w:pPr>
        <w:spacing w:after="85"/>
        <w:ind w:left="-5" w:hanging="10"/>
      </w:pPr>
      <w:r>
        <w:rPr>
          <w:rFonts w:ascii="Times New Roman" w:eastAsia="Times New Roman" w:hAnsi="Times New Roman" w:cs="Times New Roman"/>
          <w:color w:val="FF0000"/>
          <w:sz w:val="20"/>
        </w:rPr>
        <w:t xml:space="preserve">Guided Practice </w:t>
      </w:r>
      <w:r>
        <w:rPr>
          <w:rFonts w:ascii="Times New Roman" w:eastAsia="Times New Roman" w:hAnsi="Times New Roman" w:cs="Times New Roman"/>
          <w:b/>
          <w:color w:val="0070C0"/>
          <w:sz w:val="20"/>
        </w:rPr>
        <w:t xml:space="preserve">LEARNING PRODUCTS </w:t>
      </w:r>
      <w:r>
        <w:rPr>
          <w:rFonts w:ascii="Times New Roman" w:eastAsia="Times New Roman" w:hAnsi="Times New Roman" w:cs="Times New Roman"/>
          <w:color w:val="0070C0"/>
          <w:sz w:val="20"/>
        </w:rPr>
        <w:t xml:space="preserve"> </w:t>
      </w:r>
    </w:p>
    <w:p w14:paraId="05D82505" w14:textId="77777777" w:rsidR="00EF20D6" w:rsidRDefault="00B75DD8">
      <w:pPr>
        <w:spacing w:after="150"/>
        <w:ind w:left="-5" w:right="423" w:hanging="10"/>
        <w:jc w:val="both"/>
      </w:pPr>
      <w:r>
        <w:rPr>
          <w:rFonts w:ascii="Times New Roman" w:eastAsia="Times New Roman" w:hAnsi="Times New Roman" w:cs="Times New Roman"/>
          <w:color w:val="FF0000"/>
          <w:sz w:val="20"/>
        </w:rPr>
        <w:t xml:space="preserve">         ? Texts and  </w:t>
      </w:r>
    </w:p>
    <w:p w14:paraId="5010F6CC" w14:textId="77777777" w:rsidR="00EF20D6" w:rsidRDefault="00B75DD8">
      <w:pPr>
        <w:spacing w:after="3"/>
        <w:ind w:left="-710" w:right="423" w:hanging="10"/>
        <w:jc w:val="both"/>
      </w:pPr>
      <w:r>
        <w:rPr>
          <w:rFonts w:ascii="Times New Roman" w:eastAsia="Times New Roman" w:hAnsi="Times New Roman" w:cs="Times New Roman"/>
          <w:b/>
          <w:color w:val="0070C0"/>
          <w:sz w:val="31"/>
          <w:vertAlign w:val="superscript"/>
        </w:rPr>
        <w:t xml:space="preserve"> </w:t>
      </w:r>
      <w:r>
        <w:rPr>
          <w:rFonts w:ascii="Times New Roman" w:eastAsia="Times New Roman" w:hAnsi="Times New Roman" w:cs="Times New Roman"/>
          <w:color w:val="FF0000"/>
          <w:sz w:val="20"/>
        </w:rPr>
        <w:t xml:space="preserve">References,  </w:t>
      </w:r>
    </w:p>
    <w:p w14:paraId="35D8E2FA" w14:textId="77777777" w:rsidR="00EF20D6" w:rsidRDefault="00B75DD8">
      <w:pPr>
        <w:spacing w:after="3"/>
        <w:ind w:left="-5" w:hanging="10"/>
        <w:jc w:val="both"/>
      </w:pPr>
      <w:r>
        <w:rPr>
          <w:rFonts w:ascii="Times New Roman" w:eastAsia="Times New Roman" w:hAnsi="Times New Roman" w:cs="Times New Roman"/>
          <w:b/>
          <w:color w:val="0070C0"/>
          <w:sz w:val="31"/>
          <w:vertAlign w:val="superscript"/>
        </w:rPr>
        <w:t xml:space="preserve"> </w:t>
      </w:r>
      <w:r>
        <w:rPr>
          <w:rFonts w:ascii="Times New Roman" w:eastAsia="Times New Roman" w:hAnsi="Times New Roman" w:cs="Times New Roman"/>
          <w:color w:val="FF0000"/>
          <w:sz w:val="20"/>
        </w:rPr>
        <w:t xml:space="preserve">Self-instructional material  </w:t>
      </w:r>
    </w:p>
    <w:p w14:paraId="5C8855C1" w14:textId="77777777" w:rsidR="00EF20D6" w:rsidRDefault="00B75DD8">
      <w:pPr>
        <w:spacing w:after="3"/>
        <w:ind w:left="-5" w:right="423" w:hanging="10"/>
        <w:jc w:val="both"/>
      </w:pPr>
      <w:r>
        <w:rPr>
          <w:rFonts w:ascii="Times New Roman" w:eastAsia="Times New Roman" w:hAnsi="Times New Roman" w:cs="Times New Roman"/>
          <w:b/>
          <w:color w:val="0070C0"/>
          <w:sz w:val="31"/>
          <w:vertAlign w:val="superscript"/>
        </w:rPr>
        <w:t xml:space="preserve"> </w:t>
      </w:r>
      <w:r>
        <w:rPr>
          <w:rFonts w:ascii="Times New Roman" w:eastAsia="Times New Roman" w:hAnsi="Times New Roman" w:cs="Times New Roman"/>
          <w:color w:val="FF0000"/>
          <w:sz w:val="20"/>
        </w:rPr>
        <w:t xml:space="preserve">Assistive technologies </w:t>
      </w:r>
    </w:p>
    <w:p w14:paraId="754EAB25" w14:textId="77777777" w:rsidR="00EF20D6" w:rsidRDefault="00B75DD8">
      <w:pPr>
        <w:spacing w:after="116"/>
        <w:ind w:left="-5" w:hanging="10"/>
      </w:pPr>
      <w:r>
        <w:rPr>
          <w:rFonts w:ascii="Times New Roman" w:eastAsia="Times New Roman" w:hAnsi="Times New Roman" w:cs="Times New Roman"/>
          <w:b/>
          <w:color w:val="0070C0"/>
          <w:sz w:val="20"/>
        </w:rPr>
        <w:t xml:space="preserve">QUALITY ASSURANCE </w:t>
      </w:r>
      <w:r>
        <w:rPr>
          <w:rFonts w:ascii="Times New Roman" w:eastAsia="Times New Roman" w:hAnsi="Times New Roman" w:cs="Times New Roman"/>
          <w:color w:val="FF0000"/>
          <w:sz w:val="20"/>
        </w:rPr>
        <w:t xml:space="preserve">Internet </w:t>
      </w:r>
    </w:p>
    <w:p w14:paraId="6608A911" w14:textId="77777777" w:rsidR="00EF20D6" w:rsidRDefault="00B75DD8">
      <w:pPr>
        <w:spacing w:after="3" w:line="356" w:lineRule="auto"/>
        <w:ind w:left="-5" w:right="423" w:hanging="10"/>
        <w:jc w:val="both"/>
      </w:pPr>
      <w:r>
        <w:rPr>
          <w:rFonts w:ascii="Times New Roman" w:eastAsia="Times New Roman" w:hAnsi="Times New Roman" w:cs="Times New Roman"/>
          <w:color w:val="FF0000"/>
          <w:sz w:val="20"/>
        </w:rPr>
        <w:t xml:space="preserve">Credential Software Qualification MOOCS </w:t>
      </w:r>
    </w:p>
    <w:p w14:paraId="754AF07A" w14:textId="77777777" w:rsidR="00EF20D6" w:rsidRDefault="00B75DD8">
      <w:pPr>
        <w:spacing w:after="100"/>
        <w:ind w:left="-5" w:right="423" w:hanging="10"/>
        <w:jc w:val="both"/>
      </w:pPr>
      <w:r>
        <w:rPr>
          <w:rFonts w:ascii="Times New Roman" w:eastAsia="Times New Roman" w:hAnsi="Times New Roman" w:cs="Times New Roman"/>
          <w:color w:val="FF0000"/>
          <w:sz w:val="20"/>
        </w:rPr>
        <w:t xml:space="preserve">Proficiency Technology </w:t>
      </w:r>
    </w:p>
    <w:p w14:paraId="56F86976" w14:textId="77777777" w:rsidR="00EF20D6" w:rsidRDefault="00B75DD8">
      <w:pPr>
        <w:spacing w:after="113"/>
        <w:ind w:left="-5" w:right="423" w:hanging="10"/>
        <w:jc w:val="both"/>
      </w:pPr>
      <w:r>
        <w:rPr>
          <w:rFonts w:ascii="Times New Roman" w:eastAsia="Times New Roman" w:hAnsi="Times New Roman" w:cs="Times New Roman"/>
          <w:color w:val="FF0000"/>
          <w:sz w:val="20"/>
        </w:rPr>
        <w:t xml:space="preserve">Level     </w:t>
      </w:r>
      <w:proofErr w:type="gramStart"/>
      <w:r>
        <w:rPr>
          <w:rFonts w:ascii="Times New Roman" w:eastAsia="Times New Roman" w:hAnsi="Times New Roman" w:cs="Times New Roman"/>
          <w:color w:val="FF0000"/>
          <w:sz w:val="20"/>
        </w:rPr>
        <w:t xml:space="preserve">  ?</w:t>
      </w:r>
      <w:proofErr w:type="gramEnd"/>
      <w:r>
        <w:rPr>
          <w:rFonts w:ascii="Times New Roman" w:eastAsia="Times New Roman" w:hAnsi="Times New Roman" w:cs="Times New Roman"/>
          <w:color w:val="FF0000"/>
          <w:sz w:val="20"/>
        </w:rPr>
        <w:t xml:space="preserve"> </w:t>
      </w:r>
    </w:p>
    <w:p w14:paraId="12F2B880" w14:textId="77777777" w:rsidR="00EF20D6" w:rsidRDefault="00B75DD8">
      <w:pPr>
        <w:spacing w:after="122"/>
        <w:ind w:left="-5" w:hanging="10"/>
      </w:pPr>
      <w:r>
        <w:rPr>
          <w:rFonts w:ascii="Times New Roman" w:eastAsia="Times New Roman" w:hAnsi="Times New Roman" w:cs="Times New Roman"/>
          <w:color w:val="FF0000"/>
          <w:sz w:val="20"/>
        </w:rPr>
        <w:lastRenderedPageBreak/>
        <w:t xml:space="preserve">    ? </w:t>
      </w:r>
      <w:r>
        <w:rPr>
          <w:rFonts w:ascii="Times New Roman" w:eastAsia="Times New Roman" w:hAnsi="Times New Roman" w:cs="Times New Roman"/>
          <w:b/>
          <w:color w:val="0070C0"/>
          <w:sz w:val="20"/>
        </w:rPr>
        <w:t xml:space="preserve">FUNDING </w:t>
      </w:r>
    </w:p>
    <w:p w14:paraId="049CB7CF" w14:textId="77777777" w:rsidR="00EF20D6" w:rsidRDefault="00B75DD8">
      <w:pPr>
        <w:spacing w:after="3"/>
        <w:ind w:left="-710" w:right="423" w:hanging="10"/>
        <w:jc w:val="both"/>
      </w:pPr>
      <w:r>
        <w:rPr>
          <w:rFonts w:ascii="Times New Roman" w:eastAsia="Times New Roman" w:hAnsi="Times New Roman" w:cs="Times New Roman"/>
          <w:b/>
          <w:color w:val="FF0000"/>
          <w:sz w:val="31"/>
          <w:vertAlign w:val="superscript"/>
        </w:rPr>
        <w:t xml:space="preserve"> </w:t>
      </w:r>
      <w:r>
        <w:rPr>
          <w:rFonts w:ascii="Times New Roman" w:eastAsia="Times New Roman" w:hAnsi="Times New Roman" w:cs="Times New Roman"/>
          <w:color w:val="FF0000"/>
          <w:sz w:val="20"/>
        </w:rPr>
        <w:t xml:space="preserve">Capital </w:t>
      </w:r>
    </w:p>
    <w:p w14:paraId="0B44213F" w14:textId="77777777" w:rsidR="00EF20D6" w:rsidRDefault="00B75DD8">
      <w:pPr>
        <w:spacing w:after="3"/>
        <w:ind w:left="-710" w:right="423" w:hanging="10"/>
        <w:jc w:val="both"/>
      </w:pPr>
      <w:r>
        <w:rPr>
          <w:rFonts w:ascii="Times New Roman" w:eastAsia="Times New Roman" w:hAnsi="Times New Roman" w:cs="Times New Roman"/>
          <w:b/>
          <w:color w:val="984806"/>
          <w:sz w:val="31"/>
          <w:vertAlign w:val="superscript"/>
        </w:rPr>
        <w:t xml:space="preserve">  </w:t>
      </w:r>
      <w:r>
        <w:rPr>
          <w:rFonts w:ascii="Times New Roman" w:eastAsia="Times New Roman" w:hAnsi="Times New Roman" w:cs="Times New Roman"/>
          <w:color w:val="FF0000"/>
          <w:sz w:val="20"/>
        </w:rPr>
        <w:t xml:space="preserve">Operating </w:t>
      </w:r>
    </w:p>
    <w:p w14:paraId="4FBC2555" w14:textId="77777777" w:rsidR="00EF20D6" w:rsidRDefault="00B75DD8">
      <w:pPr>
        <w:spacing w:after="3"/>
        <w:ind w:left="-5" w:right="423" w:hanging="10"/>
        <w:jc w:val="both"/>
      </w:pPr>
      <w:r>
        <w:rPr>
          <w:rFonts w:ascii="Times New Roman" w:eastAsia="Times New Roman" w:hAnsi="Times New Roman" w:cs="Times New Roman"/>
          <w:b/>
          <w:color w:val="FF0000"/>
          <w:sz w:val="31"/>
          <w:vertAlign w:val="superscript"/>
        </w:rPr>
        <w:t xml:space="preserve"> </w:t>
      </w:r>
      <w:r>
        <w:rPr>
          <w:rFonts w:ascii="Times New Roman" w:eastAsia="Times New Roman" w:hAnsi="Times New Roman" w:cs="Times New Roman"/>
          <w:color w:val="FF0000"/>
          <w:sz w:val="20"/>
        </w:rPr>
        <w:t xml:space="preserve">Transportation </w:t>
      </w:r>
    </w:p>
    <w:sectPr w:rsidR="00EF20D6">
      <w:pgSz w:w="15840" w:h="12240" w:orient="landscape"/>
      <w:pgMar w:top="1440" w:right="1196" w:bottom="1440" w:left="18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EB5C5F"/>
    <w:multiLevelType w:val="hybridMultilevel"/>
    <w:tmpl w:val="C0DEA394"/>
    <w:lvl w:ilvl="0" w:tplc="11A432F6">
      <w:start w:val="3"/>
      <w:numFmt w:val="decimal"/>
      <w:lvlText w:val="%1."/>
      <w:lvlJc w:val="left"/>
      <w:pPr>
        <w:ind w:left="111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CC073F8">
      <w:start w:val="1"/>
      <w:numFmt w:val="lowerLetter"/>
      <w:lvlText w:val="%2"/>
      <w:lvlJc w:val="left"/>
      <w:pPr>
        <w:ind w:left="185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69804E4">
      <w:start w:val="1"/>
      <w:numFmt w:val="lowerRoman"/>
      <w:lvlText w:val="%3"/>
      <w:lvlJc w:val="left"/>
      <w:pPr>
        <w:ind w:left="257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5B0403A">
      <w:start w:val="1"/>
      <w:numFmt w:val="decimal"/>
      <w:lvlText w:val="%4"/>
      <w:lvlJc w:val="left"/>
      <w:pPr>
        <w:ind w:left="329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12A01B0">
      <w:start w:val="1"/>
      <w:numFmt w:val="lowerLetter"/>
      <w:lvlText w:val="%5"/>
      <w:lvlJc w:val="left"/>
      <w:pPr>
        <w:ind w:left="401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084372C">
      <w:start w:val="1"/>
      <w:numFmt w:val="lowerRoman"/>
      <w:lvlText w:val="%6"/>
      <w:lvlJc w:val="left"/>
      <w:pPr>
        <w:ind w:left="473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9922E46">
      <w:start w:val="1"/>
      <w:numFmt w:val="decimal"/>
      <w:lvlText w:val="%7"/>
      <w:lvlJc w:val="left"/>
      <w:pPr>
        <w:ind w:left="545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EE0C760">
      <w:start w:val="1"/>
      <w:numFmt w:val="lowerLetter"/>
      <w:lvlText w:val="%8"/>
      <w:lvlJc w:val="left"/>
      <w:pPr>
        <w:ind w:left="617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85808D0">
      <w:start w:val="1"/>
      <w:numFmt w:val="lowerRoman"/>
      <w:lvlText w:val="%9"/>
      <w:lvlJc w:val="left"/>
      <w:pPr>
        <w:ind w:left="689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D6"/>
    <w:rsid w:val="00B75DD8"/>
    <w:rsid w:val="00EF2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7D2CC"/>
  <w15:docId w15:val="{92664D3B-470D-497E-8228-5822CDE6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43" w:hanging="10"/>
      <w:jc w:val="center"/>
      <w:outlineLvl w:val="0"/>
    </w:pPr>
    <w:rPr>
      <w:rFonts w:ascii="Calibri" w:eastAsia="Calibri" w:hAnsi="Calibri" w:cs="Calibri"/>
      <w:b/>
      <w:i/>
      <w:color w:val="C00000"/>
      <w:sz w:val="56"/>
    </w:rPr>
  </w:style>
  <w:style w:type="paragraph" w:styleId="Heading2">
    <w:name w:val="heading 2"/>
    <w:next w:val="Normal"/>
    <w:link w:val="Heading2Char"/>
    <w:uiPriority w:val="9"/>
    <w:unhideWhenUsed/>
    <w:qFormat/>
    <w:pPr>
      <w:keepNext/>
      <w:keepLines/>
      <w:spacing w:after="0" w:line="282" w:lineRule="auto"/>
      <w:ind w:left="4491" w:right="4701"/>
      <w:jc w:val="center"/>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Calibri" w:eastAsia="Calibri" w:hAnsi="Calibri" w:cs="Calibri"/>
      <w:b/>
      <w:i/>
      <w:color w:val="C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www.education2020.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ducation2020.ca/"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563</Words>
  <Characters>2994</Characters>
  <Application>Microsoft Office Word</Application>
  <DocSecurity>0</DocSecurity>
  <Lines>50</Lines>
  <Paragraphs>15</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cp:lastModifiedBy>Don Glendenning</cp:lastModifiedBy>
  <cp:revision>2</cp:revision>
  <dcterms:created xsi:type="dcterms:W3CDTF">2020-01-13T18:01:00Z</dcterms:created>
  <dcterms:modified xsi:type="dcterms:W3CDTF">2020-01-13T18:01:00Z</dcterms:modified>
</cp:coreProperties>
</file>