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C5B" w:rsidRPr="00274C5B" w:rsidRDefault="00274C5B" w:rsidP="00274C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b/>
          <w:bCs/>
          <w:i/>
          <w:iCs/>
          <w:color w:val="993300"/>
          <w:sz w:val="36"/>
          <w:szCs w:val="36"/>
          <w:lang w:eastAsia="en-CA"/>
        </w:rPr>
        <w:t>You Are Invited to a</w:t>
      </w:r>
    </w:p>
    <w:p w:rsidR="00274C5B" w:rsidRPr="00274C5B" w:rsidRDefault="00274C5B" w:rsidP="00274C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b/>
          <w:bCs/>
          <w:i/>
          <w:iCs/>
          <w:color w:val="993300"/>
          <w:sz w:val="36"/>
          <w:szCs w:val="36"/>
          <w:lang w:eastAsia="en-CA"/>
        </w:rPr>
        <w:t>Round Table Discussion</w:t>
      </w:r>
    </w:p>
    <w:p w:rsidR="00274C5B" w:rsidRPr="00274C5B" w:rsidRDefault="00274C5B" w:rsidP="00274C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b/>
          <w:bCs/>
          <w:i/>
          <w:iCs/>
          <w:color w:val="993300"/>
          <w:sz w:val="36"/>
          <w:szCs w:val="36"/>
          <w:lang w:eastAsia="en-CA"/>
        </w:rPr>
        <w:t xml:space="preserve"> “Education Today: Issues and Responses” </w:t>
      </w:r>
    </w:p>
    <w:p w:rsidR="00274C5B" w:rsidRPr="00274C5B" w:rsidRDefault="00274C5B" w:rsidP="00274C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b/>
          <w:bCs/>
          <w:i/>
          <w:iCs/>
          <w:color w:val="993300"/>
          <w:sz w:val="36"/>
          <w:szCs w:val="36"/>
          <w:lang w:eastAsia="en-CA"/>
        </w:rPr>
        <w:t>February 19, 2013, 4-6 pm</w:t>
      </w:r>
    </w:p>
    <w:p w:rsidR="00274C5B" w:rsidRPr="00274C5B" w:rsidRDefault="00274C5B" w:rsidP="00274C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b/>
          <w:bCs/>
          <w:i/>
          <w:iCs/>
          <w:color w:val="993300"/>
          <w:sz w:val="36"/>
          <w:szCs w:val="36"/>
          <w:lang w:eastAsia="en-CA"/>
        </w:rPr>
        <w:t>Royalty Center, Room 125</w:t>
      </w:r>
    </w:p>
    <w:p w:rsidR="00274C5B" w:rsidRPr="00274C5B" w:rsidRDefault="00274C5B" w:rsidP="00274C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b/>
          <w:bCs/>
          <w:i/>
          <w:iCs/>
          <w:color w:val="993300"/>
          <w:sz w:val="36"/>
          <w:szCs w:val="36"/>
          <w:lang w:eastAsia="en-CA"/>
        </w:rPr>
        <w:t>Charlottetown</w:t>
      </w:r>
    </w:p>
    <w:p w:rsidR="00274C5B" w:rsidRPr="00274C5B" w:rsidRDefault="00274C5B" w:rsidP="00274C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 </w:t>
      </w:r>
    </w:p>
    <w:p w:rsidR="00274C5B" w:rsidRPr="00274C5B" w:rsidRDefault="00274C5B" w:rsidP="0027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u w:val="single"/>
          <w:lang w:eastAsia="en-CA"/>
        </w:rPr>
        <w:t>Agenda</w:t>
      </w:r>
    </w:p>
    <w:p w:rsidR="00274C5B" w:rsidRPr="00274C5B" w:rsidRDefault="00274C5B" w:rsidP="0027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u w:val="single"/>
          <w:lang w:eastAsia="en-CA"/>
        </w:rPr>
        <w:t> </w:t>
      </w:r>
    </w:p>
    <w:p w:rsidR="00274C5B" w:rsidRPr="00274C5B" w:rsidRDefault="00274C5B" w:rsidP="0027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gramStart"/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A.  "</w:t>
      </w:r>
      <w:proofErr w:type="gramEnd"/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Education 20/ 20":  Dr.  Don Glendenning</w:t>
      </w:r>
    </w:p>
    <w:p w:rsidR="00274C5B" w:rsidRPr="00274C5B" w:rsidRDefault="00274C5B" w:rsidP="0027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Education 20/ 20 at Present- Eileen Conway-Martin</w:t>
      </w:r>
    </w:p>
    <w:p w:rsidR="00274C5B" w:rsidRPr="00274C5B" w:rsidRDefault="00274C5B" w:rsidP="00274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Website Launch</w:t>
      </w:r>
    </w:p>
    <w:p w:rsidR="00274C5B" w:rsidRPr="00274C5B" w:rsidRDefault="00274C5B" w:rsidP="00274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2013 Engagement Award</w:t>
      </w:r>
    </w:p>
    <w:p w:rsidR="00274C5B" w:rsidRPr="00274C5B" w:rsidRDefault="00274C5B" w:rsidP="0027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 </w:t>
      </w:r>
    </w:p>
    <w:p w:rsidR="00274C5B" w:rsidRPr="00274C5B" w:rsidRDefault="00274C5B" w:rsidP="0027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B.   “Setting the Tone”:  Alice Taylor</w:t>
      </w:r>
    </w:p>
    <w:p w:rsidR="00274C5B" w:rsidRPr="00274C5B" w:rsidRDefault="00274C5B" w:rsidP="00274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Round Table Discussion Format</w:t>
      </w:r>
    </w:p>
    <w:p w:rsidR="00274C5B" w:rsidRPr="00274C5B" w:rsidRDefault="00274C5B" w:rsidP="00274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Introduction of Facilitator- Steve </w:t>
      </w:r>
      <w:proofErr w:type="spellStart"/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McQuaid</w:t>
      </w:r>
      <w:proofErr w:type="spellEnd"/>
    </w:p>
    <w:p w:rsidR="00274C5B" w:rsidRPr="00274C5B" w:rsidRDefault="00274C5B" w:rsidP="0027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 </w:t>
      </w:r>
    </w:p>
    <w:p w:rsidR="00274C5B" w:rsidRPr="00274C5B" w:rsidRDefault="00274C5B" w:rsidP="0027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C.  Closing Comments: Dr. Don. Glendenning</w:t>
      </w:r>
    </w:p>
    <w:p w:rsidR="00274C5B" w:rsidRPr="00274C5B" w:rsidRDefault="00274C5B" w:rsidP="0027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 </w:t>
      </w:r>
    </w:p>
    <w:p w:rsidR="00274C5B" w:rsidRPr="00274C5B" w:rsidRDefault="00274C5B" w:rsidP="00274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74C5B">
        <w:rPr>
          <w:rFonts w:ascii="Times New Roman" w:eastAsia="Times New Roman" w:hAnsi="Times New Roman" w:cs="Times New Roman"/>
          <w:sz w:val="28"/>
          <w:szCs w:val="28"/>
          <w:lang w:eastAsia="en-CA"/>
        </w:rPr>
        <w:t> </w:t>
      </w:r>
    </w:p>
    <w:p w:rsidR="00B12390" w:rsidRDefault="00274C5B" w:rsidP="00274C5B">
      <w:pPr>
        <w:spacing w:before="100" w:beforeAutospacing="1" w:after="100" w:afterAutospacing="1" w:line="240" w:lineRule="auto"/>
      </w:pPr>
      <w:r w:rsidRPr="00274C5B">
        <w:rPr>
          <w:rFonts w:ascii="Times New Roman" w:eastAsia="Times New Roman" w:hAnsi="Times New Roman" w:cs="Times New Roman"/>
          <w:color w:val="993300"/>
          <w:sz w:val="28"/>
          <w:szCs w:val="28"/>
          <w:lang w:eastAsia="en-CA"/>
        </w:rPr>
        <w:t> Please RSVP</w:t>
      </w:r>
      <w:proofErr w:type="gramStart"/>
      <w:r w:rsidRPr="00274C5B">
        <w:rPr>
          <w:rFonts w:ascii="Times New Roman" w:eastAsia="Times New Roman" w:hAnsi="Times New Roman" w:cs="Times New Roman"/>
          <w:color w:val="993300"/>
          <w:sz w:val="28"/>
          <w:szCs w:val="28"/>
          <w:lang w:eastAsia="en-CA"/>
        </w:rPr>
        <w:t>  to</w:t>
      </w:r>
      <w:proofErr w:type="gramEnd"/>
      <w:r w:rsidRPr="00274C5B">
        <w:rPr>
          <w:rFonts w:ascii="Times New Roman" w:eastAsia="Times New Roman" w:hAnsi="Times New Roman" w:cs="Times New Roman"/>
          <w:color w:val="993300"/>
          <w:sz w:val="28"/>
          <w:szCs w:val="28"/>
          <w:lang w:eastAsia="en-CA"/>
        </w:rPr>
        <w:t xml:space="preserve"> Dr. Don Glendenning at   </w:t>
      </w:r>
      <w:hyperlink r:id="rId6" w:tgtFrame="_blank" w:history="1">
        <w:r w:rsidRPr="00274C5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CA"/>
          </w:rPr>
          <w:t>pei@caneducation2020.com</w:t>
        </w:r>
      </w:hyperlink>
      <w:bookmarkStart w:id="0" w:name="_GoBack"/>
      <w:bookmarkEnd w:id="0"/>
    </w:p>
    <w:sectPr w:rsidR="00B12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31F07"/>
    <w:multiLevelType w:val="multilevel"/>
    <w:tmpl w:val="261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87D33"/>
    <w:multiLevelType w:val="multilevel"/>
    <w:tmpl w:val="AC3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C5B"/>
    <w:rsid w:val="00274C5B"/>
    <w:rsid w:val="00281EE3"/>
    <w:rsid w:val="0051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274C5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274C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42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i@caneducation2020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2013-02-05T15:55:00Z</dcterms:created>
  <dcterms:modified xsi:type="dcterms:W3CDTF">2013-02-05T15:56:00Z</dcterms:modified>
</cp:coreProperties>
</file>