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C08" w:rsidRDefault="00BD079F">
      <w:pPr>
        <w:rPr>
          <w:lang w:val="en-US"/>
        </w:rPr>
      </w:pPr>
      <w:r>
        <w:rPr>
          <w:lang w:val="en-US"/>
        </w:rPr>
        <w:t>Levels of education</w:t>
      </w:r>
      <w:r w:rsidR="008C0661">
        <w:rPr>
          <w:lang w:val="en-US"/>
        </w:rPr>
        <w:tab/>
      </w:r>
      <w:r w:rsidR="008C0661">
        <w:rPr>
          <w:lang w:val="en-US"/>
        </w:rPr>
        <w:tab/>
      </w:r>
      <w:r w:rsidR="008C0661">
        <w:rPr>
          <w:lang w:val="en-US"/>
        </w:rPr>
        <w:tab/>
      </w:r>
      <w:r w:rsidR="008C0661">
        <w:rPr>
          <w:lang w:val="en-US"/>
        </w:rPr>
        <w:tab/>
        <w:t>22</w:t>
      </w:r>
      <w:bookmarkStart w:id="0" w:name="_GoBack"/>
      <w:bookmarkEnd w:id="0"/>
    </w:p>
    <w:p w:rsidR="00BD079F" w:rsidRDefault="00BD079F">
      <w:pPr>
        <w:rPr>
          <w:lang w:val="en-US"/>
        </w:rPr>
      </w:pPr>
    </w:p>
    <w:p w:rsidR="00BD079F" w:rsidRPr="002A086D" w:rsidRDefault="00BD079F" w:rsidP="00BD079F">
      <w:pPr>
        <w:jc w:val="both"/>
        <w:rPr>
          <w:rFonts w:cstheme="minorHAnsi"/>
          <w:b/>
        </w:rPr>
      </w:pPr>
      <w:r w:rsidRPr="002A086D">
        <w:rPr>
          <w:rFonts w:cstheme="minorHAnsi"/>
          <w:b/>
        </w:rPr>
        <w:t>Levels</w:t>
      </w:r>
    </w:p>
    <w:p w:rsidR="00BD079F" w:rsidRPr="002A086D" w:rsidRDefault="00BD079F" w:rsidP="00BD079F">
      <w:pPr>
        <w:jc w:val="both"/>
        <w:rPr>
          <w:rFonts w:cstheme="minorHAnsi"/>
          <w:b/>
        </w:rPr>
      </w:pPr>
    </w:p>
    <w:p w:rsidR="00BD079F" w:rsidRPr="002A086D" w:rsidRDefault="00BD079F" w:rsidP="00BD079F">
      <w:pPr>
        <w:jc w:val="both"/>
        <w:rPr>
          <w:rFonts w:cstheme="minorHAnsi"/>
        </w:rPr>
      </w:pPr>
      <w:r w:rsidRPr="002A086D">
        <w:rPr>
          <w:rFonts w:cstheme="minorHAnsi"/>
        </w:rPr>
        <w:t xml:space="preserve">.  The popular method is to measure one’s education by the number of years of formal study, but we all know that that is not a meaningful measure.  Some people add to that the list of ones credentials, high school graduation, Bachelors, </w:t>
      </w:r>
      <w:proofErr w:type="spellStart"/>
      <w:r w:rsidRPr="002A086D">
        <w:rPr>
          <w:rFonts w:cstheme="minorHAnsi"/>
        </w:rPr>
        <w:t>Masters</w:t>
      </w:r>
      <w:proofErr w:type="spellEnd"/>
      <w:r w:rsidRPr="002A086D">
        <w:rPr>
          <w:rFonts w:cstheme="minorHAnsi"/>
        </w:rPr>
        <w:t xml:space="preserve"> </w:t>
      </w:r>
      <w:proofErr w:type="gramStart"/>
      <w:r w:rsidRPr="002A086D">
        <w:rPr>
          <w:rFonts w:cstheme="minorHAnsi"/>
        </w:rPr>
        <w:t>degree</w:t>
      </w:r>
      <w:proofErr w:type="gramEnd"/>
      <w:r w:rsidRPr="002A086D">
        <w:rPr>
          <w:rFonts w:cstheme="minorHAnsi"/>
        </w:rPr>
        <w:t xml:space="preserve"> or Ph. D.  But the value of credentials is declining, perhaps because of the job market, the numbers of people with </w:t>
      </w:r>
      <w:proofErr w:type="spellStart"/>
      <w:r w:rsidRPr="002A086D">
        <w:rPr>
          <w:rFonts w:cstheme="minorHAnsi"/>
        </w:rPr>
        <w:t>credentialsm</w:t>
      </w:r>
      <w:proofErr w:type="spellEnd"/>
      <w:r w:rsidRPr="002A086D">
        <w:rPr>
          <w:rFonts w:cstheme="minorHAnsi"/>
        </w:rPr>
        <w:t xml:space="preserve"> and some would say because of declining standards (social promotion) on which they are granted.  Credentials, professional designations and other third party qualifications are also used as a measure of one’s education.  Readers, I am sure </w:t>
      </w:r>
      <w:proofErr w:type="gramStart"/>
      <w:r w:rsidRPr="002A086D">
        <w:rPr>
          <w:rFonts w:cstheme="minorHAnsi"/>
        </w:rPr>
        <w:t>have</w:t>
      </w:r>
      <w:proofErr w:type="gramEnd"/>
      <w:r w:rsidRPr="002A086D">
        <w:rPr>
          <w:rFonts w:cstheme="minorHAnsi"/>
        </w:rPr>
        <w:t xml:space="preserve"> their own criteria.</w:t>
      </w:r>
    </w:p>
    <w:p w:rsidR="00BD079F" w:rsidRPr="002A086D" w:rsidRDefault="00BD079F" w:rsidP="00BD079F">
      <w:pPr>
        <w:jc w:val="both"/>
        <w:rPr>
          <w:rFonts w:cstheme="minorHAnsi"/>
        </w:rPr>
      </w:pPr>
    </w:p>
    <w:p w:rsidR="00BD079F" w:rsidRPr="002A086D" w:rsidRDefault="00BD079F" w:rsidP="00BD079F">
      <w:pPr>
        <w:jc w:val="both"/>
        <w:rPr>
          <w:rFonts w:cstheme="minorHAnsi"/>
        </w:rPr>
      </w:pPr>
      <w:proofErr w:type="gramStart"/>
      <w:r w:rsidRPr="002A086D">
        <w:rPr>
          <w:rFonts w:cstheme="minorHAnsi"/>
        </w:rPr>
        <w:t>Determining  levels</w:t>
      </w:r>
      <w:proofErr w:type="gramEnd"/>
      <w:r w:rsidRPr="002A086D">
        <w:rPr>
          <w:rFonts w:cstheme="minorHAnsi"/>
        </w:rPr>
        <w:t xml:space="preserve">, I suggest, depends on a couple of things.  </w:t>
      </w:r>
      <w:proofErr w:type="gramStart"/>
      <w:r w:rsidRPr="002A086D">
        <w:rPr>
          <w:rFonts w:cstheme="minorHAnsi"/>
        </w:rPr>
        <w:t>First  are</w:t>
      </w:r>
      <w:proofErr w:type="gramEnd"/>
      <w:r w:rsidRPr="002A086D">
        <w:rPr>
          <w:rFonts w:cstheme="minorHAnsi"/>
        </w:rPr>
        <w:t xml:space="preserve"> the things a person knows or is able to do; the other is the level of each of ones skills</w:t>
      </w:r>
    </w:p>
    <w:p w:rsidR="00BD079F" w:rsidRPr="002A086D" w:rsidRDefault="00BD079F" w:rsidP="00BD079F">
      <w:pPr>
        <w:jc w:val="both"/>
        <w:rPr>
          <w:rFonts w:cstheme="minorHAnsi"/>
        </w:rPr>
      </w:pPr>
    </w:p>
    <w:p w:rsidR="00BD079F" w:rsidRPr="002A086D" w:rsidRDefault="00BD079F" w:rsidP="00BD079F">
      <w:pPr>
        <w:jc w:val="both"/>
        <w:rPr>
          <w:rFonts w:cstheme="minorHAnsi"/>
        </w:rPr>
      </w:pPr>
      <w:r w:rsidRPr="002A086D">
        <w:rPr>
          <w:rFonts w:cstheme="minorHAnsi"/>
        </w:rPr>
        <w:t>Leadership, communication skills, languages spoken</w:t>
      </w:r>
    </w:p>
    <w:p w:rsidR="00BD079F" w:rsidRPr="002A086D" w:rsidRDefault="00BD079F" w:rsidP="00BD079F">
      <w:pPr>
        <w:jc w:val="both"/>
        <w:rPr>
          <w:rFonts w:cstheme="minorHAnsi"/>
        </w:rPr>
      </w:pPr>
    </w:p>
    <w:p w:rsidR="00BD079F" w:rsidRPr="002A086D" w:rsidRDefault="00BD079F" w:rsidP="00BD079F">
      <w:pPr>
        <w:jc w:val="both"/>
        <w:rPr>
          <w:rFonts w:cstheme="minorHAnsi"/>
        </w:rPr>
      </w:pPr>
      <w:r w:rsidRPr="002A086D">
        <w:rPr>
          <w:rFonts w:cstheme="minorHAnsi"/>
        </w:rPr>
        <w:t>Here is an approach based on the DACUM model.  Discernable levels of education:</w:t>
      </w:r>
    </w:p>
    <w:p w:rsidR="00BD079F" w:rsidRPr="002A086D" w:rsidRDefault="00BD079F" w:rsidP="00BD079F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A086D">
        <w:rPr>
          <w:rFonts w:asciiTheme="minorHAnsi" w:hAnsiTheme="minorHAnsi" w:cstheme="minorHAnsi"/>
          <w:sz w:val="22"/>
          <w:szCs w:val="22"/>
        </w:rPr>
        <w:t>Exercise leadership in some aspects of one or more life roles</w:t>
      </w:r>
    </w:p>
    <w:p w:rsidR="00BD079F" w:rsidRPr="002A086D" w:rsidRDefault="00BD079F" w:rsidP="00BD079F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A086D">
        <w:rPr>
          <w:rFonts w:asciiTheme="minorHAnsi" w:hAnsiTheme="minorHAnsi" w:cstheme="minorHAnsi"/>
          <w:sz w:val="22"/>
          <w:szCs w:val="22"/>
        </w:rPr>
        <w:t>Functions well in most life roles with obvious special abilities in some</w:t>
      </w:r>
    </w:p>
    <w:p w:rsidR="00BD079F" w:rsidRPr="002A086D" w:rsidRDefault="00BD079F" w:rsidP="00BD079F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A086D">
        <w:rPr>
          <w:rFonts w:asciiTheme="minorHAnsi" w:hAnsiTheme="minorHAnsi" w:cstheme="minorHAnsi"/>
          <w:sz w:val="22"/>
          <w:szCs w:val="22"/>
        </w:rPr>
        <w:t>Functions adequately in life roles with minimum and occasional support from community</w:t>
      </w:r>
    </w:p>
    <w:p w:rsidR="00BD079F" w:rsidRPr="002A086D" w:rsidRDefault="00BD079F" w:rsidP="00BD079F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A086D">
        <w:rPr>
          <w:rFonts w:asciiTheme="minorHAnsi" w:hAnsiTheme="minorHAnsi" w:cstheme="minorHAnsi"/>
          <w:sz w:val="22"/>
          <w:szCs w:val="22"/>
        </w:rPr>
        <w:t>Able to function in most life roles with assistance and direction</w:t>
      </w:r>
    </w:p>
    <w:p w:rsidR="00BD079F" w:rsidRPr="002A086D" w:rsidRDefault="00BD079F" w:rsidP="00BD079F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A086D">
        <w:rPr>
          <w:rFonts w:asciiTheme="minorHAnsi" w:hAnsiTheme="minorHAnsi" w:cstheme="minorHAnsi"/>
          <w:sz w:val="22"/>
          <w:szCs w:val="22"/>
        </w:rPr>
        <w:t>Unable to function in life roles without assistance and direction</w:t>
      </w:r>
    </w:p>
    <w:p w:rsidR="00BD079F" w:rsidRPr="002A086D" w:rsidRDefault="00BD079F" w:rsidP="00BD079F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A086D">
        <w:rPr>
          <w:rFonts w:asciiTheme="minorHAnsi" w:hAnsiTheme="minorHAnsi" w:cstheme="minorHAnsi"/>
          <w:sz w:val="22"/>
          <w:szCs w:val="22"/>
        </w:rPr>
        <w:t>Unable to function in life roles</w:t>
      </w:r>
    </w:p>
    <w:p w:rsidR="00BD079F" w:rsidRPr="002A086D" w:rsidRDefault="00BD079F" w:rsidP="00BD079F">
      <w:pPr>
        <w:jc w:val="both"/>
        <w:rPr>
          <w:rFonts w:cstheme="minorHAnsi"/>
        </w:rPr>
      </w:pPr>
    </w:p>
    <w:p w:rsidR="00BD079F" w:rsidRPr="002A086D" w:rsidRDefault="00BD079F" w:rsidP="00BD079F">
      <w:pPr>
        <w:jc w:val="both"/>
        <w:rPr>
          <w:rFonts w:cstheme="minorHAnsi"/>
        </w:rPr>
      </w:pPr>
    </w:p>
    <w:p w:rsidR="00BD079F" w:rsidRPr="002A086D" w:rsidRDefault="00BD079F" w:rsidP="00BD079F">
      <w:pPr>
        <w:jc w:val="both"/>
        <w:rPr>
          <w:rFonts w:cstheme="minorHAnsi"/>
        </w:rPr>
      </w:pPr>
    </w:p>
    <w:p w:rsidR="00BD079F" w:rsidRPr="002A086D" w:rsidRDefault="00BD079F" w:rsidP="00BD079F">
      <w:pPr>
        <w:jc w:val="both"/>
        <w:rPr>
          <w:rFonts w:cstheme="minorHAnsi"/>
        </w:rPr>
      </w:pPr>
    </w:p>
    <w:p w:rsidR="00BD079F" w:rsidRPr="002A086D" w:rsidRDefault="00BD079F" w:rsidP="00BD079F">
      <w:pPr>
        <w:jc w:val="both"/>
        <w:rPr>
          <w:rFonts w:cstheme="minorHAnsi"/>
        </w:rPr>
      </w:pPr>
    </w:p>
    <w:p w:rsidR="00BD079F" w:rsidRPr="002A086D" w:rsidRDefault="00BD079F" w:rsidP="00BD079F">
      <w:pPr>
        <w:jc w:val="both"/>
        <w:rPr>
          <w:rFonts w:cstheme="minorHAnsi"/>
        </w:rPr>
      </w:pPr>
    </w:p>
    <w:p w:rsidR="00BD079F" w:rsidRDefault="00BD079F">
      <w:pPr>
        <w:rPr>
          <w:lang w:val="en-US"/>
        </w:rPr>
      </w:pPr>
    </w:p>
    <w:p w:rsidR="00BD079F" w:rsidRDefault="00BD079F">
      <w:pPr>
        <w:rPr>
          <w:lang w:val="en-US"/>
        </w:rPr>
      </w:pPr>
    </w:p>
    <w:p w:rsidR="00BD079F" w:rsidRPr="00BD079F" w:rsidRDefault="00BD079F">
      <w:pPr>
        <w:rPr>
          <w:lang w:val="en-US"/>
        </w:rPr>
      </w:pPr>
    </w:p>
    <w:sectPr w:rsidR="00BD079F" w:rsidRPr="00BD07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0821E5"/>
    <w:multiLevelType w:val="hybridMultilevel"/>
    <w:tmpl w:val="1F741026"/>
    <w:lvl w:ilvl="0" w:tplc="1009000F">
      <w:start w:val="1"/>
      <w:numFmt w:val="decimal"/>
      <w:lvlText w:val="%1."/>
      <w:lvlJc w:val="left"/>
      <w:pPr>
        <w:ind w:left="768" w:hanging="360"/>
      </w:pPr>
    </w:lvl>
    <w:lvl w:ilvl="1" w:tplc="10090019" w:tentative="1">
      <w:start w:val="1"/>
      <w:numFmt w:val="lowerLetter"/>
      <w:lvlText w:val="%2."/>
      <w:lvlJc w:val="left"/>
      <w:pPr>
        <w:ind w:left="1488" w:hanging="360"/>
      </w:pPr>
    </w:lvl>
    <w:lvl w:ilvl="2" w:tplc="1009001B" w:tentative="1">
      <w:start w:val="1"/>
      <w:numFmt w:val="lowerRoman"/>
      <w:lvlText w:val="%3."/>
      <w:lvlJc w:val="right"/>
      <w:pPr>
        <w:ind w:left="2208" w:hanging="180"/>
      </w:pPr>
    </w:lvl>
    <w:lvl w:ilvl="3" w:tplc="1009000F" w:tentative="1">
      <w:start w:val="1"/>
      <w:numFmt w:val="decimal"/>
      <w:lvlText w:val="%4."/>
      <w:lvlJc w:val="left"/>
      <w:pPr>
        <w:ind w:left="2928" w:hanging="360"/>
      </w:pPr>
    </w:lvl>
    <w:lvl w:ilvl="4" w:tplc="10090019" w:tentative="1">
      <w:start w:val="1"/>
      <w:numFmt w:val="lowerLetter"/>
      <w:lvlText w:val="%5."/>
      <w:lvlJc w:val="left"/>
      <w:pPr>
        <w:ind w:left="3648" w:hanging="360"/>
      </w:pPr>
    </w:lvl>
    <w:lvl w:ilvl="5" w:tplc="1009001B" w:tentative="1">
      <w:start w:val="1"/>
      <w:numFmt w:val="lowerRoman"/>
      <w:lvlText w:val="%6."/>
      <w:lvlJc w:val="right"/>
      <w:pPr>
        <w:ind w:left="4368" w:hanging="180"/>
      </w:pPr>
    </w:lvl>
    <w:lvl w:ilvl="6" w:tplc="1009000F" w:tentative="1">
      <w:start w:val="1"/>
      <w:numFmt w:val="decimal"/>
      <w:lvlText w:val="%7."/>
      <w:lvlJc w:val="left"/>
      <w:pPr>
        <w:ind w:left="5088" w:hanging="360"/>
      </w:pPr>
    </w:lvl>
    <w:lvl w:ilvl="7" w:tplc="10090019" w:tentative="1">
      <w:start w:val="1"/>
      <w:numFmt w:val="lowerLetter"/>
      <w:lvlText w:val="%8."/>
      <w:lvlJc w:val="left"/>
      <w:pPr>
        <w:ind w:left="5808" w:hanging="360"/>
      </w:pPr>
    </w:lvl>
    <w:lvl w:ilvl="8" w:tplc="1009001B" w:tentative="1">
      <w:start w:val="1"/>
      <w:numFmt w:val="lowerRoman"/>
      <w:lvlText w:val="%9."/>
      <w:lvlJc w:val="right"/>
      <w:pPr>
        <w:ind w:left="65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79F"/>
    <w:rsid w:val="004E2C08"/>
    <w:rsid w:val="008C0661"/>
    <w:rsid w:val="00BD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79F"/>
    <w:pPr>
      <w:suppressAutoHyphens/>
      <w:autoSpaceDN w:val="0"/>
      <w:spacing w:after="0" w:line="240" w:lineRule="auto"/>
      <w:ind w:left="720"/>
      <w:textAlignment w:val="baseline"/>
    </w:pPr>
    <w:rPr>
      <w:rFonts w:ascii="Calibri" w:eastAsia="Calibri" w:hAnsi="Calibri" w:cs="Times New Roman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79F"/>
    <w:pPr>
      <w:suppressAutoHyphens/>
      <w:autoSpaceDN w:val="0"/>
      <w:spacing w:after="0" w:line="240" w:lineRule="auto"/>
      <w:ind w:left="720"/>
      <w:textAlignment w:val="baseline"/>
    </w:pPr>
    <w:rPr>
      <w:rFonts w:ascii="Calibri" w:eastAsia="Calibri" w:hAnsi="Calibri" w:cs="Times New Roman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2014-06-07T19:02:00Z</dcterms:created>
  <dcterms:modified xsi:type="dcterms:W3CDTF">2014-10-21T19:07:00Z</dcterms:modified>
</cp:coreProperties>
</file>